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D4D03" w:rsidRDefault="00B97773" w:rsidP="001C2FFC">
      <w:pPr>
        <w:pStyle w:val="NoSpacing"/>
        <w:jc w:val="center"/>
      </w:pPr>
      <w:bookmarkStart w:id="0" w:name="_GoBack"/>
      <w:bookmarkEnd w:id="0"/>
      <w:r>
        <w:rPr>
          <w:noProof/>
        </w:rPr>
        <mc:AlternateContent>
          <mc:Choice Requires="wps">
            <w:drawing>
              <wp:anchor distT="0" distB="0" distL="114300" distR="114300" simplePos="0" relativeHeight="251650560" behindDoc="0" locked="0" layoutInCell="1" allowOverlap="1">
                <wp:simplePos x="0" y="0"/>
                <wp:positionH relativeFrom="page">
                  <wp:posOffset>685800</wp:posOffset>
                </wp:positionH>
                <wp:positionV relativeFrom="page">
                  <wp:posOffset>657225</wp:posOffset>
                </wp:positionV>
                <wp:extent cx="6162675" cy="1704975"/>
                <wp:effectExtent l="0" t="0" r="0" b="0"/>
                <wp:wrapThrough wrapText="bothSides">
                  <wp:wrapPolygon edited="0">
                    <wp:start x="0" y="0"/>
                    <wp:lineTo x="0" y="0"/>
                    <wp:lineTo x="0" y="0"/>
                  </wp:wrapPolygon>
                </wp:wrapThrough>
                <wp:docPr id="1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704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239" w:rsidRDefault="00832D7C" w:rsidP="00F71835">
                            <w:pPr>
                              <w:jc w:val="center"/>
                              <w:rPr>
                                <w:color w:val="8F38A2"/>
                                <w:sz w:val="100"/>
                                <w:szCs w:val="100"/>
                              </w:rPr>
                            </w:pPr>
                            <w:r>
                              <w:rPr>
                                <w:color w:val="8F38A2"/>
                                <w:sz w:val="100"/>
                                <w:szCs w:val="100"/>
                              </w:rPr>
                              <w:t>11</w:t>
                            </w:r>
                            <w:r w:rsidRPr="00832D7C">
                              <w:rPr>
                                <w:color w:val="8F38A2"/>
                                <w:sz w:val="100"/>
                                <w:szCs w:val="100"/>
                                <w:vertAlign w:val="superscript"/>
                              </w:rPr>
                              <w:t>th</w:t>
                            </w:r>
                            <w:r>
                              <w:rPr>
                                <w:color w:val="8F38A2"/>
                                <w:sz w:val="100"/>
                                <w:szCs w:val="100"/>
                              </w:rPr>
                              <w:t>- 12</w:t>
                            </w:r>
                            <w:r w:rsidRPr="00832D7C">
                              <w:rPr>
                                <w:color w:val="8F38A2"/>
                                <w:sz w:val="100"/>
                                <w:szCs w:val="100"/>
                                <w:vertAlign w:val="superscript"/>
                              </w:rPr>
                              <w:t>th</w:t>
                            </w:r>
                            <w:r>
                              <w:rPr>
                                <w:color w:val="8F38A2"/>
                                <w:sz w:val="100"/>
                                <w:szCs w:val="100"/>
                              </w:rPr>
                              <w:t xml:space="preserve"> </w:t>
                            </w:r>
                            <w:r w:rsidR="00D56239">
                              <w:rPr>
                                <w:color w:val="8F38A2"/>
                                <w:sz w:val="100"/>
                                <w:szCs w:val="100"/>
                              </w:rPr>
                              <w:t>Grade</w:t>
                            </w:r>
                          </w:p>
                          <w:p w:rsidR="00D56239" w:rsidRPr="001C1174" w:rsidRDefault="001D0D9A" w:rsidP="00F71835">
                            <w:pPr>
                              <w:jc w:val="center"/>
                              <w:rPr>
                                <w:color w:val="8F38A2"/>
                                <w:sz w:val="100"/>
                                <w:szCs w:val="100"/>
                              </w:rPr>
                            </w:pPr>
                            <w:r>
                              <w:rPr>
                                <w:color w:val="8F38A2"/>
                                <w:sz w:val="100"/>
                                <w:szCs w:val="100"/>
                              </w:rPr>
                              <w:t>History/</w:t>
                            </w:r>
                            <w:r w:rsidR="00D56239">
                              <w:rPr>
                                <w:color w:val="8F38A2"/>
                                <w:sz w:val="100"/>
                                <w:szCs w:val="100"/>
                              </w:rPr>
                              <w:t>Social Studies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7" o:spid="_x0000_s1026" type="#_x0000_t202" style="position:absolute;left:0;text-align:left;margin-left:54pt;margin-top:51.75pt;width:485.25pt;height:134.2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" filled="f" stroked="f">
                <v:textbox>
                  <w:txbxContent>
                    <w:p w:rsidR="00D56239" w:rsidRDefault="00832D7C" w:rsidP="00F71835">
                      <w:pPr>
                        <w:jc w:val="center"/>
                        <w:rPr>
                          <w:color w:val="8F38A2"/>
                          <w:sz w:val="100"/>
                          <w:szCs w:val="100"/>
                        </w:rPr>
                      </w:pPr>
                      <w:r>
                        <w:rPr>
                          <w:color w:val="8F38A2"/>
                          <w:sz w:val="100"/>
                          <w:szCs w:val="100"/>
                        </w:rPr>
                        <w:t>11</w:t>
                      </w:r>
                      <w:r w:rsidRPr="00832D7C">
                        <w:rPr>
                          <w:color w:val="8F38A2"/>
                          <w:sz w:val="100"/>
                          <w:szCs w:val="100"/>
                          <w:vertAlign w:val="superscript"/>
                        </w:rPr>
                        <w:t>th</w:t>
                      </w:r>
                      <w:r>
                        <w:rPr>
                          <w:color w:val="8F38A2"/>
                          <w:sz w:val="100"/>
                          <w:szCs w:val="100"/>
                        </w:rPr>
                        <w:t>- 12</w:t>
                      </w:r>
                      <w:r w:rsidRPr="00832D7C">
                        <w:rPr>
                          <w:color w:val="8F38A2"/>
                          <w:sz w:val="100"/>
                          <w:szCs w:val="100"/>
                          <w:vertAlign w:val="superscript"/>
                        </w:rPr>
                        <w:t>th</w:t>
                      </w:r>
                      <w:r>
                        <w:rPr>
                          <w:color w:val="8F38A2"/>
                          <w:sz w:val="100"/>
                          <w:szCs w:val="100"/>
                        </w:rPr>
                        <w:t xml:space="preserve"> </w:t>
                      </w:r>
                      <w:r w:rsidR="00D56239">
                        <w:rPr>
                          <w:color w:val="8F38A2"/>
                          <w:sz w:val="100"/>
                          <w:szCs w:val="100"/>
                        </w:rPr>
                        <w:t>Grade</w:t>
                      </w:r>
                    </w:p>
                    <w:p w:rsidR="00D56239" w:rsidRPr="001C1174" w:rsidRDefault="001D0D9A" w:rsidP="00F71835">
                      <w:pPr>
                        <w:jc w:val="center"/>
                        <w:rPr>
                          <w:color w:val="8F38A2"/>
                          <w:sz w:val="100"/>
                          <w:szCs w:val="100"/>
                        </w:rPr>
                      </w:pPr>
                      <w:r>
                        <w:rPr>
                          <w:color w:val="8F38A2"/>
                          <w:sz w:val="100"/>
                          <w:szCs w:val="100"/>
                        </w:rPr>
                        <w:t>History/</w:t>
                      </w:r>
                      <w:r w:rsidR="00D56239">
                        <w:rPr>
                          <w:color w:val="8F38A2"/>
                          <w:sz w:val="100"/>
                          <w:szCs w:val="100"/>
                        </w:rPr>
                        <w:t>Social Studies</w:t>
                      </w:r>
                    </w:p>
                  </w:txbxContent>
                </v:textbox>
                <w10:wrap type="through" anchorx="page" anchory="page"/>
              </v:shape>
            </w:pict>
          </mc:Fallback>
        </mc:AlternateContent>
      </w:r>
      <w:r>
        <w:rPr>
          <w:noProof/>
        </w:rPr>
        <mc:AlternateContent>
          <mc:Choice Requires="wps">
            <w:drawing>
              <wp:anchor distT="0" distB="0" distL="114300" distR="114300" simplePos="0" relativeHeight="251647488" behindDoc="0" locked="0" layoutInCell="0" allowOverlap="1">
                <wp:simplePos x="0" y="0"/>
                <wp:positionH relativeFrom="page">
                  <wp:posOffset>3124200</wp:posOffset>
                </wp:positionH>
                <wp:positionV relativeFrom="page">
                  <wp:posOffset>5537200</wp:posOffset>
                </wp:positionV>
                <wp:extent cx="4191000" cy="711200"/>
                <wp:effectExtent l="0" t="0" r="0" b="12700"/>
                <wp:wrapTight wrapText="bothSides">
                  <wp:wrapPolygon edited="0">
                    <wp:start x="196" y="0"/>
                    <wp:lineTo x="196" y="21407"/>
                    <wp:lineTo x="21305" y="21407"/>
                    <wp:lineTo x="21305" y="0"/>
                    <wp:lineTo x="196" y="0"/>
                  </wp:wrapPolygon>
                </wp:wrapTight>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
                          </a:ext>
                        </a:extLst>
                      </wps:spPr>
                      <wps:txbx>
                        <w:txbxContent>
                          <w:p w:rsidR="00D56239" w:rsidRPr="004F662C" w:rsidRDefault="00D56239" w:rsidP="00CF6801">
                            <w:pPr>
                              <w:pStyle w:val="Title"/>
                            </w:pPr>
                          </w:p>
                          <w:p w:rsidR="00D56239" w:rsidRDefault="00D56239"/>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46pt;margin-top:436pt;width:330pt;height:56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" o:allowincell="f" filled="f" stroked="f">
                <v:textbox inset=",0,,0">
                  <w:txbxContent>
                    <w:p w:rsidR="00D56239" w:rsidRPr="004F662C" w:rsidRDefault="00D56239" w:rsidP="00CF6801">
                      <w:pPr>
                        <w:pStyle w:val="Title"/>
                      </w:pPr>
                    </w:p>
                    <w:p w:rsidR="00D56239" w:rsidRDefault="00D56239"/>
                  </w:txbxContent>
                </v:textbox>
                <w10:wrap type="tight" anchorx="page" anchory="page"/>
              </v:shape>
            </w:pict>
          </mc:Fallback>
        </mc:AlternateContent>
      </w:r>
      <w:r>
        <w:rPr>
          <w:noProof/>
        </w:rPr>
        <mc:AlternateContent>
          <mc:Choice Requires="wps">
            <w:drawing>
              <wp:anchor distT="0" distB="0" distL="114300" distR="114300" simplePos="0" relativeHeight="251646464" behindDoc="0" locked="0" layoutInCell="1" allowOverlap="1">
                <wp:simplePos x="0" y="0"/>
                <wp:positionH relativeFrom="page">
                  <wp:posOffset>3124200</wp:posOffset>
                </wp:positionH>
                <wp:positionV relativeFrom="page">
                  <wp:posOffset>6248400</wp:posOffset>
                </wp:positionV>
                <wp:extent cx="4191000" cy="0"/>
                <wp:effectExtent l="9525" t="9525" r="9525" b="9525"/>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0" cy="0"/>
                        </a:xfrm>
                        <a:prstGeom prst="line">
                          <a:avLst/>
                        </a:prstGeom>
                        <a:noFill/>
                        <a:ln w="127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pt,492pt" to="8in,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" strokecolor="white" strokeweight="1pt">
                <v:shadow opacity="22938f" offset="0"/>
                <w10:wrap anchorx="page" anchory="page"/>
              </v:line>
            </w:pict>
          </mc:Fallback>
        </mc:AlternateContent>
      </w:r>
    </w:p>
    <w:p w:rsidR="009D4D03" w:rsidRPr="009D4D03" w:rsidRDefault="009D4D03" w:rsidP="009D4D03"/>
    <w:p w:rsidR="009D4D03" w:rsidRPr="009D4D03" w:rsidRDefault="009D4D03" w:rsidP="009D4D03"/>
    <w:p w:rsidR="009D4D03" w:rsidRPr="009D4D03" w:rsidRDefault="009D4D03" w:rsidP="009D4D03"/>
    <w:p w:rsidR="009D4D03" w:rsidRPr="009D4D03" w:rsidRDefault="009D4D03" w:rsidP="009D4D03"/>
    <w:p w:rsidR="009D4D03" w:rsidRPr="009D4D03" w:rsidRDefault="009D4D03" w:rsidP="009D4D03"/>
    <w:p w:rsidR="009D4D03" w:rsidRPr="009D4D03" w:rsidRDefault="009D4D03" w:rsidP="009D4D03"/>
    <w:p w:rsidR="009D4D03" w:rsidRPr="009D4D03" w:rsidRDefault="009D4D03" w:rsidP="009D4D03"/>
    <w:p w:rsidR="009D4D03" w:rsidRPr="009D4D03" w:rsidRDefault="009D4D03" w:rsidP="009D4D03"/>
    <w:p w:rsidR="009D4D03" w:rsidRPr="009D4D03" w:rsidRDefault="004D5ACF" w:rsidP="009D4D03">
      <w:r>
        <w:rPr>
          <w:noProof/>
        </w:rPr>
        <w:drawing>
          <wp:anchor distT="0" distB="0" distL="114300" distR="114300" simplePos="0" relativeHeight="251651584" behindDoc="1" locked="0" layoutInCell="1" allowOverlap="1">
            <wp:simplePos x="0" y="0"/>
            <wp:positionH relativeFrom="column">
              <wp:posOffset>1685290</wp:posOffset>
            </wp:positionH>
            <wp:positionV relativeFrom="paragraph">
              <wp:posOffset>187325</wp:posOffset>
            </wp:positionV>
            <wp:extent cx="3133725" cy="2473325"/>
            <wp:effectExtent l="19050" t="0" r="9525" b="0"/>
            <wp:wrapTight wrapText="bothSides">
              <wp:wrapPolygon edited="0">
                <wp:start x="-131" y="0"/>
                <wp:lineTo x="-131" y="21461"/>
                <wp:lineTo x="21666" y="21461"/>
                <wp:lineTo x="21666" y="0"/>
                <wp:lineTo x="-131" y="0"/>
              </wp:wrapPolygon>
            </wp:wrapTight>
            <wp:docPr id="69" name="imgHvThumb" descr="View detail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vThumb" descr="View details">
                      <a:hlinkClick r:id="rId9"/>
                    </pic:cNvPr>
                    <pic:cNvPicPr>
                      <a:picLocks noChangeAspect="1" noChangeArrowheads="1"/>
                    </pic:cNvPicPr>
                  </pic:nvPicPr>
                  <pic:blipFill>
                    <a:blip r:embed="rId10" r:link="rId11"/>
                    <a:srcRect/>
                    <a:stretch>
                      <a:fillRect/>
                    </a:stretch>
                  </pic:blipFill>
                  <pic:spPr bwMode="auto">
                    <a:xfrm>
                      <a:off x="0" y="0"/>
                      <a:ext cx="3133725" cy="2473325"/>
                    </a:xfrm>
                    <a:prstGeom prst="rect">
                      <a:avLst/>
                    </a:prstGeom>
                    <a:noFill/>
                    <a:ln w="9525">
                      <a:noFill/>
                      <a:miter lim="800000"/>
                      <a:headEnd/>
                      <a:tailEnd/>
                    </a:ln>
                  </pic:spPr>
                </pic:pic>
              </a:graphicData>
            </a:graphic>
          </wp:anchor>
        </w:drawing>
      </w:r>
    </w:p>
    <w:p w:rsidR="009D4D03" w:rsidRPr="009D4D03" w:rsidRDefault="009D4D03" w:rsidP="009D4D03"/>
    <w:p w:rsidR="009D4D03" w:rsidRPr="009D4D03" w:rsidRDefault="009D4D03" w:rsidP="009D4D03"/>
    <w:p w:rsidR="009D4D03" w:rsidRPr="009D4D03" w:rsidRDefault="009D4D03" w:rsidP="009D4D03"/>
    <w:p w:rsidR="009D4D03" w:rsidRPr="009D4D03" w:rsidRDefault="009D4D03" w:rsidP="009D4D03"/>
    <w:p w:rsidR="009D4D03" w:rsidRPr="009D4D03" w:rsidRDefault="009D4D03" w:rsidP="009D4D03"/>
    <w:p w:rsidR="009D4D03" w:rsidRPr="009D4D03" w:rsidRDefault="009D4D03" w:rsidP="009D4D03"/>
    <w:p w:rsidR="009D4D03" w:rsidRPr="009D4D03" w:rsidRDefault="009D4D03" w:rsidP="009D4D03"/>
    <w:p w:rsidR="009D4D03" w:rsidRPr="009D4D03" w:rsidRDefault="009D4D03" w:rsidP="009D4D03"/>
    <w:p w:rsidR="009D4D03" w:rsidRPr="009D4D03" w:rsidRDefault="009D4D03" w:rsidP="009D4D03"/>
    <w:p w:rsidR="009D4D03" w:rsidRPr="009D4D03" w:rsidRDefault="009D4D03" w:rsidP="009D4D03"/>
    <w:p w:rsidR="009D4D03" w:rsidRPr="009D4D03" w:rsidRDefault="009D4D03" w:rsidP="009D4D03"/>
    <w:p w:rsidR="009D4D03" w:rsidRPr="009D4D03" w:rsidRDefault="009D4D03" w:rsidP="009D4D03"/>
    <w:p w:rsidR="009D4D03" w:rsidRPr="009D4D03" w:rsidRDefault="009D4D03" w:rsidP="009D4D03"/>
    <w:p w:rsidR="009D4D03" w:rsidRPr="009D4D03" w:rsidRDefault="00B97773" w:rsidP="009D4D03">
      <w:r>
        <w:rPr>
          <w:noProof/>
        </w:rPr>
        <mc:AlternateContent>
          <mc:Choice Requires="wps">
            <w:drawing>
              <wp:anchor distT="0" distB="0" distL="114300" distR="114300" simplePos="0" relativeHeight="251649536" behindDoc="0" locked="0" layoutInCell="0" allowOverlap="1">
                <wp:simplePos x="0" y="0"/>
                <wp:positionH relativeFrom="page">
                  <wp:posOffset>457200</wp:posOffset>
                </wp:positionH>
                <wp:positionV relativeFrom="page">
                  <wp:posOffset>5267325</wp:posOffset>
                </wp:positionV>
                <wp:extent cx="6858000" cy="1352550"/>
                <wp:effectExtent l="0" t="0" r="0" b="0"/>
                <wp:wrapTight wrapText="bothSides">
                  <wp:wrapPolygon edited="0">
                    <wp:start x="120" y="0"/>
                    <wp:lineTo x="120" y="21296"/>
                    <wp:lineTo x="21420" y="21296"/>
                    <wp:lineTo x="21420" y="0"/>
                    <wp:lineTo x="120" y="0"/>
                  </wp:wrapPolygon>
                </wp:wrapTight>
                <wp:docPr id="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35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
                          </a:ext>
                        </a:extLst>
                      </wps:spPr>
                      <wps:txbx>
                        <w:txbxContent>
                          <w:p w:rsidR="00834967" w:rsidRPr="00834967" w:rsidRDefault="00D56239" w:rsidP="00834967">
                            <w:pPr>
                              <w:pStyle w:val="Subtitle"/>
                              <w:rPr>
                                <w:rFonts w:ascii="Calibri" w:hAnsi="Calibri"/>
                                <w:color w:val="8F38A2"/>
                                <w:sz w:val="52"/>
                                <w:szCs w:val="52"/>
                              </w:rPr>
                            </w:pPr>
                            <w:r w:rsidRPr="00834967">
                              <w:rPr>
                                <w:rFonts w:ascii="Calibri" w:hAnsi="Calibri"/>
                                <w:color w:val="8F38A2"/>
                                <w:sz w:val="52"/>
                                <w:szCs w:val="52"/>
                              </w:rPr>
                              <w:t xml:space="preserve">A Teacher’s Guide to the </w:t>
                            </w:r>
                            <w:r w:rsidR="00834967" w:rsidRPr="00834967">
                              <w:rPr>
                                <w:rFonts w:ascii="Calibri" w:hAnsi="Calibri"/>
                                <w:color w:val="8F38A2"/>
                                <w:sz w:val="52"/>
                                <w:szCs w:val="52"/>
                              </w:rPr>
                              <w:t>Literacy Standards in History/Social Studies</w:t>
                            </w:r>
                          </w:p>
                          <w:p w:rsidR="00D56239" w:rsidRPr="001C1174" w:rsidRDefault="00D56239" w:rsidP="004B719F">
                            <w:pPr>
                              <w:pStyle w:val="Title"/>
                              <w:rPr>
                                <w:rFonts w:ascii="Calibri" w:hAnsi="Calibri"/>
                                <w:color w:val="8F38A2"/>
                                <w:sz w:val="66"/>
                                <w:szCs w:val="66"/>
                              </w:rPr>
                            </w:pPr>
                          </w:p>
                          <w:p w:rsidR="00D56239" w:rsidRPr="001C1174" w:rsidRDefault="00D56239" w:rsidP="004B719F">
                            <w:pPr>
                              <w:pStyle w:val="Title"/>
                              <w:rPr>
                                <w:rFonts w:ascii="Calibri" w:hAnsi="Calibri"/>
                                <w:color w:val="8F38A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36pt;margin-top:414.75pt;width:540pt;height:106.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" o:allowincell="f" filled="f" stroked="f">
                <v:textbox inset=",0,,0">
                  <w:txbxContent>
                    <w:p w:rsidR="00834967" w:rsidRPr="00834967" w:rsidRDefault="00D56239" w:rsidP="00834967">
                      <w:pPr>
                        <w:pStyle w:val="Subtitle"/>
                        <w:rPr>
                          <w:rFonts w:ascii="Calibri" w:hAnsi="Calibri"/>
                          <w:color w:val="8F38A2"/>
                          <w:sz w:val="52"/>
                          <w:szCs w:val="52"/>
                        </w:rPr>
                      </w:pPr>
                      <w:r w:rsidRPr="00834967">
                        <w:rPr>
                          <w:rFonts w:ascii="Calibri" w:hAnsi="Calibri"/>
                          <w:color w:val="8F38A2"/>
                          <w:sz w:val="52"/>
                          <w:szCs w:val="52"/>
                        </w:rPr>
                        <w:t xml:space="preserve">A Teacher’s Guide to the </w:t>
                      </w:r>
                      <w:r w:rsidR="00834967" w:rsidRPr="00834967">
                        <w:rPr>
                          <w:rFonts w:ascii="Calibri" w:hAnsi="Calibri"/>
                          <w:color w:val="8F38A2"/>
                          <w:sz w:val="52"/>
                          <w:szCs w:val="52"/>
                        </w:rPr>
                        <w:t>Literacy Standards in History/Social Studies</w:t>
                      </w:r>
                    </w:p>
                    <w:p w:rsidR="00D56239" w:rsidRPr="001C1174" w:rsidRDefault="00D56239" w:rsidP="004B719F">
                      <w:pPr>
                        <w:pStyle w:val="Title"/>
                        <w:rPr>
                          <w:rFonts w:ascii="Calibri" w:hAnsi="Calibri"/>
                          <w:color w:val="8F38A2"/>
                          <w:sz w:val="66"/>
                          <w:szCs w:val="66"/>
                        </w:rPr>
                      </w:pPr>
                    </w:p>
                    <w:p w:rsidR="00D56239" w:rsidRPr="001C1174" w:rsidRDefault="00D56239" w:rsidP="004B719F">
                      <w:pPr>
                        <w:pStyle w:val="Title"/>
                        <w:rPr>
                          <w:rFonts w:ascii="Calibri" w:hAnsi="Calibri"/>
                          <w:color w:val="8F38A2"/>
                        </w:rPr>
                      </w:pPr>
                    </w:p>
                  </w:txbxContent>
                </v:textbox>
                <w10:wrap type="tight" anchorx="page" anchory="page"/>
              </v:shape>
            </w:pict>
          </mc:Fallback>
        </mc:AlternateContent>
      </w:r>
    </w:p>
    <w:p w:rsidR="009D4D03" w:rsidRPr="009D4D03" w:rsidRDefault="00B97773" w:rsidP="009D4D03">
      <w:r>
        <w:rPr>
          <w:noProof/>
        </w:rPr>
        <mc:AlternateContent>
          <mc:Choice Requires="wps">
            <w:drawing>
              <wp:anchor distT="0" distB="0" distL="114300" distR="114300" simplePos="0" relativeHeight="251648512" behindDoc="0" locked="0" layoutInCell="1" allowOverlap="1">
                <wp:simplePos x="0" y="0"/>
                <wp:positionH relativeFrom="page">
                  <wp:posOffset>457200</wp:posOffset>
                </wp:positionH>
                <wp:positionV relativeFrom="page">
                  <wp:posOffset>6400800</wp:posOffset>
                </wp:positionV>
                <wp:extent cx="4772025" cy="609600"/>
                <wp:effectExtent l="0" t="0" r="0" b="0"/>
                <wp:wrapTight wrapText="bothSides">
                  <wp:wrapPolygon edited="0">
                    <wp:start x="172" y="0"/>
                    <wp:lineTo x="172" y="20925"/>
                    <wp:lineTo x="21298" y="20925"/>
                    <wp:lineTo x="21298" y="0"/>
                    <wp:lineTo x="172" y="0"/>
                  </wp:wrapPolygon>
                </wp:wrapTight>
                <wp:docPr id="3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
                          </a:ext>
                        </a:extLst>
                      </wps:spPr>
                      <wps:txbx>
                        <w:txbxContent>
                          <w:p w:rsidR="00D56239" w:rsidRPr="00733CFE" w:rsidRDefault="00D56239" w:rsidP="00CF6801">
                            <w:pPr>
                              <w:pStyle w:val="Subtitle"/>
                              <w:rPr>
                                <w:rFonts w:ascii="Calibri" w:hAnsi="Calibri"/>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margin-left:36pt;margin-top:7in;width:375.75pt;height:48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" filled="f" stroked="f">
                <v:textbox inset=",0,,0">
                  <w:txbxContent>
                    <w:p w:rsidR="00D56239" w:rsidRPr="00733CFE" w:rsidRDefault="00D56239" w:rsidP="00CF6801">
                      <w:pPr>
                        <w:pStyle w:val="Subtitle"/>
                        <w:rPr>
                          <w:rFonts w:ascii="Calibri" w:hAnsi="Calibri"/>
                        </w:rPr>
                      </w:pPr>
                    </w:p>
                  </w:txbxContent>
                </v:textbox>
                <w10:wrap type="tight" anchorx="page" anchory="page"/>
              </v:shape>
            </w:pict>
          </mc:Fallback>
        </mc:AlternateContent>
      </w:r>
    </w:p>
    <w:p w:rsidR="009D4D03" w:rsidRPr="009D4D03" w:rsidRDefault="009D4D03" w:rsidP="009D4D03"/>
    <w:p w:rsidR="009D4D03" w:rsidRPr="009D4D03" w:rsidRDefault="009D4D03" w:rsidP="009D4D03"/>
    <w:p w:rsidR="009D4D03" w:rsidRPr="009D4D03" w:rsidRDefault="009D4D03" w:rsidP="009D4D03"/>
    <w:p w:rsidR="009D4D03" w:rsidRPr="009D4D03" w:rsidRDefault="009D4D03" w:rsidP="009D4D03"/>
    <w:p w:rsidR="009D4D03" w:rsidRPr="009D4D03" w:rsidRDefault="009D4D03" w:rsidP="009D4D03"/>
    <w:p w:rsidR="009D4D03" w:rsidRPr="009D4D03" w:rsidRDefault="009D4D03" w:rsidP="009D4D03"/>
    <w:p w:rsidR="009D4D03" w:rsidRPr="009D4D03" w:rsidRDefault="009D4D03" w:rsidP="009D4D03"/>
    <w:p w:rsidR="009D4D03" w:rsidRPr="009D4D03" w:rsidRDefault="009D4D03" w:rsidP="009D4D03"/>
    <w:p w:rsidR="009D4D03" w:rsidRPr="009D4D03" w:rsidRDefault="009D4D03" w:rsidP="009D4D03"/>
    <w:p w:rsidR="009D4D03" w:rsidRPr="009D4D03" w:rsidRDefault="009D4D03" w:rsidP="009D4D03"/>
    <w:p w:rsidR="009D4D03" w:rsidRPr="009D4D03" w:rsidRDefault="009D4D03" w:rsidP="009D4D03"/>
    <w:p w:rsidR="009D4D03" w:rsidRPr="009D4D03" w:rsidRDefault="009D4D03" w:rsidP="009D4D03"/>
    <w:p w:rsidR="009D4D03" w:rsidRPr="009D4D03" w:rsidRDefault="009D4D03" w:rsidP="009D4D03">
      <w:pPr>
        <w:tabs>
          <w:tab w:val="left" w:pos="7872"/>
        </w:tabs>
      </w:pPr>
      <w:r>
        <w:tab/>
      </w:r>
    </w:p>
    <w:p w:rsidR="00834967" w:rsidRDefault="00834967" w:rsidP="00834967">
      <w:pPr>
        <w:pStyle w:val="NoSpacing"/>
      </w:pPr>
    </w:p>
    <w:p w:rsidR="00834967" w:rsidRDefault="00834967" w:rsidP="00834967">
      <w:pPr>
        <w:pStyle w:val="NoSpacing"/>
      </w:pPr>
    </w:p>
    <w:p w:rsidR="00C117A8" w:rsidRDefault="00C117A8" w:rsidP="00C117A8">
      <w:pPr>
        <w:pStyle w:val="Default"/>
        <w:jc w:val="center"/>
        <w:rPr>
          <w:b/>
          <w:sz w:val="36"/>
          <w:szCs w:val="22"/>
        </w:rPr>
      </w:pPr>
      <w:r>
        <w:rPr>
          <w:b/>
          <w:sz w:val="36"/>
          <w:szCs w:val="22"/>
        </w:rPr>
        <w:t>Model Content Frameworks</w:t>
      </w:r>
    </w:p>
    <w:p w:rsidR="00C117A8" w:rsidRDefault="00B97773" w:rsidP="00C117A8">
      <w:pPr>
        <w:pStyle w:val="Default"/>
        <w:jc w:val="center"/>
        <w:rPr>
          <w:sz w:val="22"/>
          <w:szCs w:val="22"/>
        </w:rPr>
      </w:pPr>
      <w:hyperlink r:id="rId12" w:history="1">
        <w:r w:rsidR="00C117A8">
          <w:rPr>
            <w:rStyle w:val="Hyperlink"/>
            <w:sz w:val="22"/>
            <w:szCs w:val="22"/>
          </w:rPr>
          <w:t>www.parcconline.org</w:t>
        </w:r>
      </w:hyperlink>
    </w:p>
    <w:p w:rsidR="00C117A8" w:rsidRDefault="00C117A8" w:rsidP="00C117A8">
      <w:pPr>
        <w:pStyle w:val="NoSpacing"/>
      </w:pPr>
      <w:r>
        <w:t>Although PARCC has not designed Model Content Frameworks for History/Social Studies and Science/Technical Subjects, the following information will assist district staff in understanding the design of these tools.  Illinois has chosen to move ahead with a teacher’s guide for 6-12 Content Areas that compliments the 3</w:t>
      </w:r>
      <w:r w:rsidRPr="008A124A">
        <w:rPr>
          <w:vertAlign w:val="superscript"/>
        </w:rPr>
        <w:t>rd</w:t>
      </w:r>
      <w:r>
        <w:t xml:space="preserve"> – 11</w:t>
      </w:r>
      <w:r w:rsidRPr="008A124A">
        <w:rPr>
          <w:vertAlign w:val="superscript"/>
        </w:rPr>
        <w:t>th</w:t>
      </w:r>
      <w:r>
        <w:t xml:space="preserve"> grade teacher guides based on the PARCC information.  </w:t>
      </w:r>
    </w:p>
    <w:p w:rsidR="00C117A8" w:rsidRDefault="00C117A8" w:rsidP="00C117A8">
      <w:pPr>
        <w:pStyle w:val="NoSpacing"/>
      </w:pPr>
    </w:p>
    <w:p w:rsidR="00C117A8" w:rsidRDefault="00C117A8" w:rsidP="00C117A8">
      <w:pPr>
        <w:pStyle w:val="NoSpacing"/>
      </w:pPr>
      <w:r>
        <w:t xml:space="preserve">The Model Content Frameworks are voluntary resources offered by PARCC to help curriculum developers and teachers as they work to implement the standards in their states and districts. The Model Content Frameworks offer one way of organizing the standards — in this instance into quarterly modules. Equally successful models could be based around semesters, trimesters or other school schedules. Model Content Frameworks allow educators the flexibility to order the modules and the content within the modules in any way that suits their desired purposes. Because the knowledge and skills embedded across the four modules address all the standards for a given grade level, the order in which the four modules may be used is not critical. The Model Content Frameworks are designed with the following purposes in mind: </w:t>
      </w:r>
    </w:p>
    <w:p w:rsidR="00C117A8" w:rsidRDefault="00C117A8" w:rsidP="00C117A8">
      <w:pPr>
        <w:pStyle w:val="NoSpacing"/>
        <w:numPr>
          <w:ilvl w:val="0"/>
          <w:numId w:val="35"/>
        </w:numPr>
      </w:pPr>
      <w:r>
        <w:t xml:space="preserve">Supporting implementation of the Common Core State Standards, and </w:t>
      </w:r>
    </w:p>
    <w:p w:rsidR="00C117A8" w:rsidRDefault="00C117A8" w:rsidP="00C117A8">
      <w:pPr>
        <w:pStyle w:val="NoSpacing"/>
        <w:numPr>
          <w:ilvl w:val="0"/>
          <w:numId w:val="35"/>
        </w:numPr>
      </w:pPr>
      <w:r>
        <w:t xml:space="preserve">Informing the development of item specifications and blueprints for the </w:t>
      </w:r>
      <w:r>
        <w:rPr>
          <w:b/>
        </w:rPr>
        <w:t>PARCC assessments</w:t>
      </w:r>
      <w:r>
        <w:t xml:space="preserve"> in grades 3–8 and high school. </w:t>
      </w:r>
    </w:p>
    <w:p w:rsidR="00C117A8" w:rsidRDefault="00C117A8" w:rsidP="00C117A8">
      <w:pPr>
        <w:pStyle w:val="NoSpacing"/>
      </w:pPr>
    </w:p>
    <w:p w:rsidR="00C117A8" w:rsidRDefault="00C117A8" w:rsidP="00C117A8">
      <w:pPr>
        <w:pStyle w:val="NoSpacing"/>
      </w:pPr>
      <w:r>
        <w:t xml:space="preserve">The proposed </w:t>
      </w:r>
      <w:r>
        <w:rPr>
          <w:b/>
        </w:rPr>
        <w:t>PARCC Assessment System</w:t>
      </w:r>
      <w:r>
        <w:t xml:space="preserve"> will be designed to measure knowledge, skills and understandings essential to achieving college and career readiness. In ELA/Literacy, these include the following areas as defined by the standards:</w:t>
      </w:r>
    </w:p>
    <w:p w:rsidR="00C117A8" w:rsidRDefault="00C117A8" w:rsidP="00C117A8">
      <w:pPr>
        <w:pStyle w:val="NoSpacing"/>
        <w:rPr>
          <w:b/>
          <w:i/>
          <w:iCs/>
          <w:u w:val="single"/>
        </w:rPr>
      </w:pPr>
      <w:r>
        <w:rPr>
          <w:b/>
          <w:i/>
          <w:iCs/>
          <w:u w:val="single"/>
        </w:rPr>
        <w:t xml:space="preserve">Reading complex texts: </w:t>
      </w:r>
    </w:p>
    <w:p w:rsidR="00C117A8" w:rsidRDefault="00C117A8" w:rsidP="00C117A8">
      <w:pPr>
        <w:pStyle w:val="Default"/>
        <w:numPr>
          <w:ilvl w:val="0"/>
          <w:numId w:val="36"/>
        </w:numPr>
        <w:rPr>
          <w:sz w:val="22"/>
          <w:szCs w:val="22"/>
        </w:rPr>
      </w:pPr>
      <w:r>
        <w:rPr>
          <w:sz w:val="22"/>
          <w:szCs w:val="22"/>
        </w:rPr>
        <w:t xml:space="preserve">This requires students to read and comprehend a range of grade-level complex texts, including texts from the domains of ELA, science, history/social studies, technical subjects and the arts. </w:t>
      </w:r>
    </w:p>
    <w:p w:rsidR="00C117A8" w:rsidRDefault="00C117A8" w:rsidP="00C117A8">
      <w:pPr>
        <w:pStyle w:val="Default"/>
        <w:numPr>
          <w:ilvl w:val="0"/>
          <w:numId w:val="36"/>
        </w:numPr>
        <w:rPr>
          <w:sz w:val="22"/>
          <w:szCs w:val="22"/>
        </w:rPr>
      </w:pPr>
      <w:r>
        <w:rPr>
          <w:sz w:val="22"/>
          <w:szCs w:val="22"/>
        </w:rPr>
        <w:t xml:space="preserve">Because vocabulary is a critical component of reading comprehension, it will be assessed in the context of reading passages. </w:t>
      </w:r>
    </w:p>
    <w:p w:rsidR="00C117A8" w:rsidRDefault="00C117A8" w:rsidP="00C117A8">
      <w:pPr>
        <w:pStyle w:val="Default"/>
        <w:numPr>
          <w:ilvl w:val="0"/>
          <w:numId w:val="36"/>
        </w:numPr>
        <w:rPr>
          <w:sz w:val="22"/>
          <w:szCs w:val="22"/>
        </w:rPr>
      </w:pPr>
      <w:r>
        <w:rPr>
          <w:sz w:val="22"/>
          <w:szCs w:val="22"/>
        </w:rPr>
        <w:t>Students are expected to conduct close, analytic readings as well as compare and synthesize ideas across texts.</w:t>
      </w:r>
    </w:p>
    <w:p w:rsidR="00C117A8" w:rsidRDefault="00C117A8" w:rsidP="00C117A8">
      <w:pPr>
        <w:pStyle w:val="NoSpacing"/>
      </w:pPr>
      <w:r>
        <w:t>Each module suggests both the number and types of texts that students read and analyze. Students then write about these texts either to express an opinion/make an argument or to inform/explain. In addition, research and narrative writing tasks appear in each module.</w:t>
      </w:r>
    </w:p>
    <w:p w:rsidR="00C117A8" w:rsidRDefault="00C117A8" w:rsidP="00C117A8">
      <w:pPr>
        <w:pStyle w:val="Default"/>
      </w:pPr>
    </w:p>
    <w:p w:rsidR="00C117A8" w:rsidRDefault="00C117A8" w:rsidP="00C117A8">
      <w:pPr>
        <w:pStyle w:val="NoSpacing"/>
        <w:rPr>
          <w:b/>
          <w:u w:val="single"/>
        </w:rPr>
      </w:pPr>
      <w:r>
        <w:rPr>
          <w:b/>
          <w:u w:val="single"/>
        </w:rPr>
        <w:t xml:space="preserve">Writing effectively when using and/or analyzing sources: </w:t>
      </w:r>
    </w:p>
    <w:p w:rsidR="00C117A8" w:rsidRDefault="00C117A8" w:rsidP="00C117A8">
      <w:pPr>
        <w:pStyle w:val="NoSpacing"/>
      </w:pPr>
      <w:r>
        <w:t xml:space="preserve">This requires students to demonstrate the interrelated literacy activities of reading, gathering evidence about what is read, as well as analyzing and presenting that evidence in writing. </w:t>
      </w:r>
    </w:p>
    <w:p w:rsidR="00C117A8" w:rsidRDefault="00C117A8" w:rsidP="00C117A8">
      <w:pPr>
        <w:pStyle w:val="NoSpacing"/>
        <w:rPr>
          <w:b/>
          <w:u w:val="single"/>
        </w:rPr>
      </w:pPr>
      <w:r>
        <w:rPr>
          <w:b/>
          <w:u w:val="single"/>
        </w:rPr>
        <w:t xml:space="preserve">Conducting and reporting on research: </w:t>
      </w:r>
    </w:p>
    <w:p w:rsidR="00C117A8" w:rsidRDefault="00C117A8" w:rsidP="00C117A8">
      <w:pPr>
        <w:pStyle w:val="NoSpacing"/>
      </w:pPr>
      <w:r>
        <w:rPr>
          <w:i/>
          <w:iCs/>
        </w:rPr>
        <w:t xml:space="preserve"> </w:t>
      </w:r>
      <w:r>
        <w:t xml:space="preserve">This expands on “writing when analyzing sources” to require students to demonstrate their ability to </w:t>
      </w:r>
    </w:p>
    <w:p w:rsidR="00C117A8" w:rsidRDefault="00C117A8" w:rsidP="00C117A8">
      <w:pPr>
        <w:pStyle w:val="NoSpacing"/>
        <w:numPr>
          <w:ilvl w:val="0"/>
          <w:numId w:val="37"/>
        </w:numPr>
      </w:pPr>
      <w:r>
        <w:t xml:space="preserve">gather resources, </w:t>
      </w:r>
    </w:p>
    <w:p w:rsidR="00C117A8" w:rsidRDefault="00C117A8" w:rsidP="00C117A8">
      <w:pPr>
        <w:pStyle w:val="NoSpacing"/>
        <w:numPr>
          <w:ilvl w:val="0"/>
          <w:numId w:val="37"/>
        </w:numPr>
      </w:pPr>
      <w:r>
        <w:t xml:space="preserve">evaluate their relevance, and </w:t>
      </w:r>
    </w:p>
    <w:p w:rsidR="00C117A8" w:rsidRPr="008A124A" w:rsidRDefault="00C117A8" w:rsidP="00C117A8">
      <w:pPr>
        <w:pStyle w:val="NoSpacing"/>
        <w:numPr>
          <w:ilvl w:val="0"/>
          <w:numId w:val="37"/>
        </w:numPr>
      </w:pPr>
      <w:r>
        <w:t xml:space="preserve">report on information and ideas they have investigated (i.e., conducting research to answer questions or to solve problems). </w:t>
      </w:r>
    </w:p>
    <w:p w:rsidR="00C117A8" w:rsidRDefault="00C117A8" w:rsidP="00C117A8">
      <w:pPr>
        <w:pStyle w:val="NoSpacing"/>
      </w:pPr>
      <w:r>
        <w:t xml:space="preserve">The importance of the above skills is reflected in the emphasis the Model Content Frameworks place on students’ needing regular opportunities to grapple with the </w:t>
      </w:r>
      <w:r>
        <w:rPr>
          <w:b/>
        </w:rPr>
        <w:t>close, analytic reading</w:t>
      </w:r>
      <w:r>
        <w:t xml:space="preserve"> of grade-level complex texts and to construct increasingly sophisticated </w:t>
      </w:r>
      <w:r>
        <w:rPr>
          <w:b/>
        </w:rPr>
        <w:t>responses in writing</w:t>
      </w:r>
      <w:r>
        <w:t xml:space="preserve">. The Model Content Frameworks therefore provide a helpful guide in preparing students for the future </w:t>
      </w:r>
      <w:r>
        <w:rPr>
          <w:b/>
        </w:rPr>
        <w:t>PARCC assessments</w:t>
      </w:r>
      <w:r>
        <w:t>.</w:t>
      </w:r>
    </w:p>
    <w:p w:rsidR="00C117A8" w:rsidRDefault="00C117A8" w:rsidP="001C2FFC">
      <w:pPr>
        <w:pStyle w:val="NoSpacing"/>
        <w:jc w:val="center"/>
        <w:rPr>
          <w:b/>
          <w:sz w:val="28"/>
        </w:rPr>
      </w:pPr>
    </w:p>
    <w:p w:rsidR="00C117A8" w:rsidRDefault="00C117A8" w:rsidP="00C117A8">
      <w:pPr>
        <w:pStyle w:val="NoSpacing"/>
        <w:rPr>
          <w:b/>
          <w:sz w:val="28"/>
        </w:rPr>
      </w:pPr>
    </w:p>
    <w:p w:rsidR="00C117A8" w:rsidRDefault="00C117A8" w:rsidP="001C2FFC">
      <w:pPr>
        <w:pStyle w:val="NoSpacing"/>
        <w:jc w:val="center"/>
        <w:rPr>
          <w:b/>
          <w:sz w:val="28"/>
        </w:rPr>
      </w:pPr>
    </w:p>
    <w:p w:rsidR="00C117A8" w:rsidRDefault="00C117A8" w:rsidP="001C2FFC">
      <w:pPr>
        <w:pStyle w:val="NoSpacing"/>
        <w:jc w:val="center"/>
        <w:rPr>
          <w:b/>
          <w:sz w:val="28"/>
        </w:rPr>
      </w:pPr>
    </w:p>
    <w:p w:rsidR="001C2FFC" w:rsidRPr="009701C2" w:rsidRDefault="00422261" w:rsidP="001C2FFC">
      <w:pPr>
        <w:pStyle w:val="NoSpacing"/>
        <w:jc w:val="center"/>
        <w:rPr>
          <w:b/>
          <w:sz w:val="28"/>
        </w:rPr>
      </w:pPr>
      <w:r>
        <w:rPr>
          <w:b/>
          <w:sz w:val="28"/>
        </w:rPr>
        <w:lastRenderedPageBreak/>
        <w:t>11</w:t>
      </w:r>
      <w:r w:rsidRPr="00422261">
        <w:rPr>
          <w:b/>
          <w:sz w:val="28"/>
          <w:vertAlign w:val="superscript"/>
        </w:rPr>
        <w:t>th</w:t>
      </w:r>
      <w:r>
        <w:rPr>
          <w:b/>
          <w:sz w:val="28"/>
        </w:rPr>
        <w:t xml:space="preserve"> – 12</w:t>
      </w:r>
      <w:r w:rsidRPr="00422261">
        <w:rPr>
          <w:b/>
          <w:sz w:val="28"/>
          <w:vertAlign w:val="superscript"/>
        </w:rPr>
        <w:t>th</w:t>
      </w:r>
      <w:r>
        <w:rPr>
          <w:b/>
          <w:sz w:val="28"/>
        </w:rPr>
        <w:t xml:space="preserve"> </w:t>
      </w:r>
      <w:r w:rsidR="00953D08">
        <w:rPr>
          <w:b/>
          <w:sz w:val="28"/>
        </w:rPr>
        <w:t>Model Curriculum</w:t>
      </w:r>
      <w:r w:rsidR="00DB5BB5">
        <w:rPr>
          <w:b/>
          <w:sz w:val="28"/>
        </w:rPr>
        <w:t xml:space="preserve"> for History/Social Studies</w:t>
      </w:r>
    </w:p>
    <w:p w:rsidR="001C2FFC" w:rsidRPr="00D90C23" w:rsidRDefault="001C2FFC" w:rsidP="001C2FFC">
      <w:pPr>
        <w:pStyle w:val="NoSpacing"/>
        <w:jc w:val="center"/>
        <w:rPr>
          <w:i/>
          <w:sz w:val="24"/>
        </w:rPr>
      </w:pPr>
      <w:r>
        <w:rPr>
          <w:i/>
          <w:sz w:val="24"/>
        </w:rPr>
        <w:t>Optional model</w:t>
      </w:r>
      <w:r w:rsidRPr="00D90C23">
        <w:rPr>
          <w:i/>
          <w:sz w:val="24"/>
        </w:rPr>
        <w:t xml:space="preserve"> to consider when constructing a year long course of instruction.</w:t>
      </w:r>
    </w:p>
    <w:p w:rsidR="001C2FFC" w:rsidRPr="00DB5BB5" w:rsidRDefault="009A4AD5" w:rsidP="00DB5BB5">
      <w:pPr>
        <w:pStyle w:val="NoSpacing"/>
        <w:jc w:val="center"/>
        <w:rPr>
          <w:b/>
          <w:sz w:val="28"/>
        </w:rPr>
      </w:pPr>
      <w:r w:rsidRPr="00DB5BB5">
        <w:rPr>
          <w:b/>
          <w:sz w:val="28"/>
        </w:rPr>
        <w:t>1</w:t>
      </w:r>
      <w:r w:rsidRPr="00DB5BB5">
        <w:rPr>
          <w:b/>
          <w:sz w:val="28"/>
          <w:vertAlign w:val="superscript"/>
        </w:rPr>
        <w:t>st</w:t>
      </w:r>
      <w:r w:rsidRPr="00DB5BB5">
        <w:rPr>
          <w:b/>
          <w:sz w:val="28"/>
        </w:rPr>
        <w:t xml:space="preserve"> </w:t>
      </w:r>
      <w:r w:rsidR="001C2FFC" w:rsidRPr="00DB5BB5">
        <w:rPr>
          <w:b/>
          <w:sz w:val="28"/>
        </w:rPr>
        <w:t>Quarter-Length Module</w:t>
      </w:r>
    </w:p>
    <w:p w:rsidR="003937AC" w:rsidRDefault="001C2FFC" w:rsidP="00DB5BB5">
      <w:pPr>
        <w:pStyle w:val="NoSpacing"/>
        <w:rPr>
          <w:b/>
          <w:sz w:val="24"/>
          <w:u w:val="single"/>
        </w:rPr>
      </w:pPr>
      <w:r w:rsidRPr="003A07F4">
        <w:rPr>
          <w:b/>
          <w:sz w:val="24"/>
          <w:u w:val="single"/>
        </w:rPr>
        <w:t xml:space="preserve">Reading </w:t>
      </w:r>
      <w:r w:rsidR="002849DD" w:rsidRPr="003A07F4">
        <w:rPr>
          <w:b/>
          <w:sz w:val="24"/>
          <w:u w:val="single"/>
        </w:rPr>
        <w:t>History and Social Studies</w:t>
      </w:r>
      <w:r w:rsidRPr="003A07F4">
        <w:rPr>
          <w:b/>
          <w:sz w:val="24"/>
          <w:u w:val="single"/>
        </w:rPr>
        <w:t xml:space="preserve"> Texts</w:t>
      </w:r>
    </w:p>
    <w:p w:rsidR="00DB5BB5" w:rsidRPr="00DB5BB5" w:rsidRDefault="00B97773" w:rsidP="00DB5BB5">
      <w:pPr>
        <w:pStyle w:val="NoSpacing"/>
        <w:jc w:val="center"/>
        <w:rPr>
          <w:b/>
          <w:i/>
          <w:sz w:val="20"/>
        </w:rPr>
      </w:pPr>
      <w:r>
        <w:rPr>
          <w:b/>
          <w:noProof/>
          <w:u w:val="single"/>
        </w:rPr>
        <mc:AlternateContent>
          <mc:Choice Requires="wps">
            <w:drawing>
              <wp:anchor distT="0" distB="0" distL="114300" distR="114300" simplePos="0" relativeHeight="251665920" behindDoc="0" locked="0" layoutInCell="1" allowOverlap="1">
                <wp:simplePos x="0" y="0"/>
                <wp:positionH relativeFrom="column">
                  <wp:posOffset>5915025</wp:posOffset>
                </wp:positionH>
                <wp:positionV relativeFrom="paragraph">
                  <wp:posOffset>174625</wp:posOffset>
                </wp:positionV>
                <wp:extent cx="1047750" cy="1341120"/>
                <wp:effectExtent l="9525" t="12700" r="9525" b="17780"/>
                <wp:wrapNone/>
                <wp:docPr id="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341120"/>
                        </a:xfrm>
                        <a:prstGeom prst="rect">
                          <a:avLst/>
                        </a:prstGeom>
                        <a:solidFill>
                          <a:srgbClr val="FFFFFF"/>
                        </a:solidFill>
                        <a:ln w="19050">
                          <a:solidFill>
                            <a:srgbClr val="000000"/>
                          </a:solidFill>
                          <a:miter lim="800000"/>
                          <a:headEnd/>
                          <a:tailEnd/>
                        </a:ln>
                      </wps:spPr>
                      <wps:txbx>
                        <w:txbxContent>
                          <w:p w:rsidR="00DB5BB5" w:rsidRDefault="00DB5BB5" w:rsidP="00DB5BB5">
                            <w:r>
                              <w:t>Teach these skills with the content that students read.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0" type="#_x0000_t202" style="position:absolute;left:0;text-align:left;margin-left:465.75pt;margin-top:13.75pt;width:82.5pt;height:105.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" strokeweight="1.5pt">
                <v:textbox>
                  <w:txbxContent>
                    <w:p w:rsidR="00DB5BB5" w:rsidRDefault="00DB5BB5" w:rsidP="00DB5BB5">
                      <w:r>
                        <w:t>Teach these skills with the content that students read.</w:t>
                      </w:r>
                    </w:p>
                  </w:txbxContent>
                </v:textbox>
              </v:shape>
            </w:pict>
          </mc:Fallback>
        </mc:AlternateContent>
      </w:r>
      <w:r w:rsidR="00DB5BB5">
        <w:rPr>
          <w:b/>
          <w:i/>
          <w:sz w:val="20"/>
        </w:rPr>
        <w:t>Strive to infuse as many of the following reading standards into each quarter as possible, making sure to amply cover them all to proficiency by the end of the 12</w:t>
      </w:r>
      <w:r w:rsidR="00DB5BB5" w:rsidRPr="00DB5BB5">
        <w:rPr>
          <w:b/>
          <w:i/>
          <w:sz w:val="20"/>
          <w:vertAlign w:val="superscript"/>
        </w:rPr>
        <w:t>th</w:t>
      </w:r>
      <w:r w:rsidR="00DB5BB5">
        <w:rPr>
          <w:b/>
          <w:i/>
          <w:sz w:val="20"/>
        </w:rPr>
        <w:t xml:space="preserve"> grade year.</w:t>
      </w:r>
    </w:p>
    <w:p w:rsidR="00C66996" w:rsidRPr="00422261" w:rsidRDefault="002849DD" w:rsidP="00832D7C">
      <w:pPr>
        <w:pStyle w:val="NoSpacing"/>
        <w:numPr>
          <w:ilvl w:val="0"/>
          <w:numId w:val="19"/>
        </w:numPr>
        <w:rPr>
          <w:b/>
          <w:sz w:val="18"/>
        </w:rPr>
      </w:pPr>
      <w:r w:rsidRPr="00422261">
        <w:rPr>
          <w:sz w:val="18"/>
        </w:rPr>
        <w:t>Cite specific textual evidence to support analysis of primary and secondary sources</w:t>
      </w:r>
      <w:r w:rsidR="00CE55DF" w:rsidRPr="00422261">
        <w:rPr>
          <w:sz w:val="18"/>
        </w:rPr>
        <w:t>,</w:t>
      </w:r>
      <w:r w:rsidR="00C66996" w:rsidRPr="00422261">
        <w:rPr>
          <w:sz w:val="18"/>
        </w:rPr>
        <w:t xml:space="preserve"> </w:t>
      </w:r>
      <w:r w:rsidR="00832D7C" w:rsidRPr="00422261">
        <w:rPr>
          <w:sz w:val="18"/>
        </w:rPr>
        <w:t xml:space="preserve">connecting insights </w:t>
      </w:r>
    </w:p>
    <w:p w:rsidR="00832D7C" w:rsidRPr="00422261" w:rsidRDefault="00832D7C" w:rsidP="00832D7C">
      <w:pPr>
        <w:pStyle w:val="NoSpacing"/>
        <w:ind w:left="720"/>
        <w:rPr>
          <w:b/>
          <w:sz w:val="18"/>
        </w:rPr>
      </w:pPr>
      <w:r w:rsidRPr="00422261">
        <w:rPr>
          <w:sz w:val="18"/>
        </w:rPr>
        <w:t>gained from specific details to an understanding of the text as a whole</w:t>
      </w:r>
    </w:p>
    <w:p w:rsidR="002849DD" w:rsidRPr="00422261" w:rsidRDefault="002849DD" w:rsidP="002849DD">
      <w:pPr>
        <w:pStyle w:val="NoSpacing"/>
        <w:numPr>
          <w:ilvl w:val="0"/>
          <w:numId w:val="19"/>
        </w:numPr>
        <w:rPr>
          <w:b/>
          <w:sz w:val="18"/>
        </w:rPr>
      </w:pPr>
      <w:r w:rsidRPr="00422261">
        <w:rPr>
          <w:sz w:val="18"/>
        </w:rPr>
        <w:t>Determine the central ideas or information of a primary or secondary source</w:t>
      </w:r>
    </w:p>
    <w:p w:rsidR="002849DD" w:rsidRPr="00422261" w:rsidRDefault="002849DD" w:rsidP="002849DD">
      <w:pPr>
        <w:pStyle w:val="NoSpacing"/>
        <w:numPr>
          <w:ilvl w:val="0"/>
          <w:numId w:val="19"/>
        </w:numPr>
        <w:rPr>
          <w:b/>
          <w:sz w:val="18"/>
        </w:rPr>
      </w:pPr>
      <w:r w:rsidRPr="00422261">
        <w:rPr>
          <w:sz w:val="18"/>
        </w:rPr>
        <w:t xml:space="preserve">Provide an accurate summary </w:t>
      </w:r>
      <w:r w:rsidR="00832D7C" w:rsidRPr="00422261">
        <w:rPr>
          <w:sz w:val="18"/>
        </w:rPr>
        <w:t>that makes clear the relationships among the key details and ideas</w:t>
      </w:r>
    </w:p>
    <w:p w:rsidR="00832D7C" w:rsidRPr="00422261" w:rsidRDefault="00832D7C" w:rsidP="00C66996">
      <w:pPr>
        <w:pStyle w:val="NoSpacing"/>
        <w:numPr>
          <w:ilvl w:val="0"/>
          <w:numId w:val="19"/>
        </w:numPr>
        <w:rPr>
          <w:b/>
          <w:sz w:val="18"/>
        </w:rPr>
      </w:pPr>
      <w:r w:rsidRPr="00422261">
        <w:rPr>
          <w:sz w:val="18"/>
        </w:rPr>
        <w:t>Evaluate various explanations for actions or events and determine which explanation best accords with textual</w:t>
      </w:r>
    </w:p>
    <w:p w:rsidR="00832D7C" w:rsidRPr="00422261" w:rsidRDefault="00832D7C" w:rsidP="00832D7C">
      <w:pPr>
        <w:pStyle w:val="NoSpacing"/>
        <w:ind w:left="720"/>
        <w:rPr>
          <w:sz w:val="18"/>
        </w:rPr>
      </w:pPr>
      <w:r w:rsidRPr="00422261">
        <w:rPr>
          <w:sz w:val="18"/>
        </w:rPr>
        <w:t>evidence, acknowledging where the text leaves matters uncertain</w:t>
      </w:r>
    </w:p>
    <w:p w:rsidR="00832D7C" w:rsidRPr="00422261" w:rsidRDefault="00832D7C" w:rsidP="00832D7C">
      <w:pPr>
        <w:pStyle w:val="NoSpacing"/>
        <w:numPr>
          <w:ilvl w:val="0"/>
          <w:numId w:val="34"/>
        </w:numPr>
        <w:rPr>
          <w:sz w:val="18"/>
        </w:rPr>
      </w:pPr>
      <w:r w:rsidRPr="00422261">
        <w:rPr>
          <w:sz w:val="18"/>
        </w:rPr>
        <w:t>Determine the meaning of words and phrases as they are used in a text, including analyzing how an author</w:t>
      </w:r>
    </w:p>
    <w:p w:rsidR="00832D7C" w:rsidRPr="00422261" w:rsidRDefault="00CE55DF" w:rsidP="00832D7C">
      <w:pPr>
        <w:pStyle w:val="NoSpacing"/>
        <w:ind w:left="720"/>
        <w:rPr>
          <w:sz w:val="18"/>
        </w:rPr>
      </w:pPr>
      <w:r w:rsidRPr="00422261">
        <w:rPr>
          <w:sz w:val="18"/>
        </w:rPr>
        <w:t>u</w:t>
      </w:r>
      <w:r w:rsidR="00832D7C" w:rsidRPr="00422261">
        <w:rPr>
          <w:sz w:val="18"/>
        </w:rPr>
        <w:t xml:space="preserve">ses and refines the meaning of a key term over the course of a text (e.g., how Madison defines </w:t>
      </w:r>
      <w:r w:rsidR="00832D7C" w:rsidRPr="00422261">
        <w:rPr>
          <w:i/>
          <w:sz w:val="18"/>
        </w:rPr>
        <w:t>faction</w:t>
      </w:r>
      <w:r w:rsidR="00832D7C" w:rsidRPr="00422261">
        <w:rPr>
          <w:sz w:val="18"/>
        </w:rPr>
        <w:t xml:space="preserve"> in </w:t>
      </w:r>
    </w:p>
    <w:p w:rsidR="00832D7C" w:rsidRPr="00422261" w:rsidRDefault="00832D7C" w:rsidP="00832D7C">
      <w:pPr>
        <w:pStyle w:val="NoSpacing"/>
        <w:ind w:left="720"/>
        <w:rPr>
          <w:sz w:val="18"/>
        </w:rPr>
      </w:pPr>
      <w:r w:rsidRPr="00422261">
        <w:rPr>
          <w:sz w:val="18"/>
        </w:rPr>
        <w:t>Federalist No. 10)</w:t>
      </w:r>
    </w:p>
    <w:p w:rsidR="00CE55DF" w:rsidRPr="00422261" w:rsidRDefault="00CE55DF" w:rsidP="00C66996">
      <w:pPr>
        <w:pStyle w:val="NoSpacing"/>
        <w:numPr>
          <w:ilvl w:val="0"/>
          <w:numId w:val="19"/>
        </w:numPr>
        <w:rPr>
          <w:sz w:val="18"/>
        </w:rPr>
      </w:pPr>
      <w:r w:rsidRPr="00422261">
        <w:rPr>
          <w:sz w:val="18"/>
        </w:rPr>
        <w:t>Analyze in detail how a complex primary source is structured, including how key sentences, paragraphs, and</w:t>
      </w:r>
    </w:p>
    <w:p w:rsidR="00CE55DF" w:rsidRPr="00422261" w:rsidRDefault="00CE55DF" w:rsidP="00CE55DF">
      <w:pPr>
        <w:pStyle w:val="NoSpacing"/>
        <w:ind w:left="720"/>
        <w:rPr>
          <w:sz w:val="18"/>
        </w:rPr>
      </w:pPr>
      <w:r w:rsidRPr="00422261">
        <w:rPr>
          <w:sz w:val="18"/>
        </w:rPr>
        <w:t>larger portions of the text contribute to the whole</w:t>
      </w:r>
    </w:p>
    <w:p w:rsidR="00C66996" w:rsidRPr="00422261" w:rsidRDefault="00CE55DF" w:rsidP="00CE55DF">
      <w:pPr>
        <w:pStyle w:val="NoSpacing"/>
        <w:numPr>
          <w:ilvl w:val="0"/>
          <w:numId w:val="19"/>
        </w:numPr>
        <w:rPr>
          <w:b/>
          <w:sz w:val="18"/>
        </w:rPr>
      </w:pPr>
      <w:r w:rsidRPr="00422261">
        <w:rPr>
          <w:sz w:val="18"/>
        </w:rPr>
        <w:t>Evaluate authors’ differing points of view on the same historical event or issue by assessing the authors’ claims, reasoning, and evidence</w:t>
      </w:r>
      <w:r w:rsidR="00C66996" w:rsidRPr="00422261">
        <w:rPr>
          <w:sz w:val="18"/>
        </w:rPr>
        <w:t xml:space="preserve"> </w:t>
      </w:r>
    </w:p>
    <w:p w:rsidR="00CE55DF" w:rsidRPr="00422261" w:rsidRDefault="00CE55DF" w:rsidP="00CE55DF">
      <w:pPr>
        <w:pStyle w:val="NoSpacing"/>
        <w:numPr>
          <w:ilvl w:val="0"/>
          <w:numId w:val="19"/>
        </w:numPr>
        <w:rPr>
          <w:b/>
          <w:sz w:val="18"/>
        </w:rPr>
      </w:pPr>
      <w:r w:rsidRPr="00422261">
        <w:rPr>
          <w:sz w:val="18"/>
        </w:rPr>
        <w:t>Integrate and evaluate multiple sources of information presented in diverse formats and media (e.g., visually, quantitatively, as well as in words) in order to address a question or solve a problem</w:t>
      </w:r>
    </w:p>
    <w:p w:rsidR="00C66996" w:rsidRPr="00422261" w:rsidRDefault="00CE55DF" w:rsidP="002849DD">
      <w:pPr>
        <w:pStyle w:val="NoSpacing"/>
        <w:numPr>
          <w:ilvl w:val="0"/>
          <w:numId w:val="19"/>
        </w:numPr>
        <w:rPr>
          <w:sz w:val="18"/>
        </w:rPr>
      </w:pPr>
      <w:r w:rsidRPr="00422261">
        <w:rPr>
          <w:sz w:val="18"/>
        </w:rPr>
        <w:t xml:space="preserve">Evaluate an author’s premises, claims and evidence by corroborating or challenging them with other information </w:t>
      </w:r>
    </w:p>
    <w:p w:rsidR="00C866F7" w:rsidRPr="00422261" w:rsidRDefault="00CE55DF" w:rsidP="001C2FFC">
      <w:pPr>
        <w:pStyle w:val="NoSpacing"/>
        <w:numPr>
          <w:ilvl w:val="0"/>
          <w:numId w:val="19"/>
        </w:numPr>
        <w:rPr>
          <w:b/>
          <w:sz w:val="20"/>
        </w:rPr>
      </w:pPr>
      <w:r w:rsidRPr="00422261">
        <w:rPr>
          <w:sz w:val="18"/>
        </w:rPr>
        <w:t>Integrate information from diverse sources, both primary and secondary, into a coherent understanding of an idea or event, noting discrepancies among sources</w:t>
      </w:r>
    </w:p>
    <w:p w:rsidR="003937AC" w:rsidRPr="003A07F4" w:rsidRDefault="008A6897" w:rsidP="003D11E9">
      <w:pPr>
        <w:pStyle w:val="NoSpacing"/>
        <w:jc w:val="center"/>
        <w:rPr>
          <w:b/>
          <w:sz w:val="24"/>
          <w:u w:val="single"/>
        </w:rPr>
      </w:pPr>
      <w:r w:rsidRPr="003A07F4">
        <w:rPr>
          <w:b/>
          <w:sz w:val="24"/>
          <w:u w:val="single"/>
        </w:rPr>
        <w:t>Wri</w:t>
      </w:r>
      <w:r w:rsidR="003937AC" w:rsidRPr="003A07F4">
        <w:rPr>
          <w:b/>
          <w:sz w:val="24"/>
          <w:u w:val="single"/>
        </w:rPr>
        <w:t>ting About Texts</w:t>
      </w:r>
    </w:p>
    <w:p w:rsidR="00F71835" w:rsidRPr="003A07F4" w:rsidRDefault="00B97773" w:rsidP="003937AC">
      <w:pPr>
        <w:pStyle w:val="NoSpacing"/>
        <w:jc w:val="center"/>
        <w:rPr>
          <w:b/>
          <w:sz w:val="24"/>
        </w:rPr>
      </w:pPr>
      <w:r>
        <w:rPr>
          <w:b/>
          <w:noProof/>
          <w:sz w:val="24"/>
        </w:rPr>
        <mc:AlternateContent>
          <mc:Choice Requires="wps">
            <w:drawing>
              <wp:anchor distT="0" distB="0" distL="114300" distR="114300" simplePos="0" relativeHeight="251653632" behindDoc="0" locked="0" layoutInCell="1" allowOverlap="1">
                <wp:simplePos x="0" y="0"/>
                <wp:positionH relativeFrom="column">
                  <wp:posOffset>66675</wp:posOffset>
                </wp:positionH>
                <wp:positionV relativeFrom="paragraph">
                  <wp:posOffset>56515</wp:posOffset>
                </wp:positionV>
                <wp:extent cx="6791325" cy="276225"/>
                <wp:effectExtent l="9525" t="8890" r="9525" b="10160"/>
                <wp:wrapNone/>
                <wp:docPr id="9"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276225"/>
                        </a:xfrm>
                        <a:prstGeom prst="rect">
                          <a:avLst/>
                        </a:prstGeom>
                        <a:solidFill>
                          <a:srgbClr val="FFFFFF"/>
                        </a:solidFill>
                        <a:ln w="9525">
                          <a:solidFill>
                            <a:srgbClr val="000000"/>
                          </a:solidFill>
                          <a:miter lim="800000"/>
                          <a:headEnd/>
                          <a:tailEnd/>
                        </a:ln>
                      </wps:spPr>
                      <wps:txbx>
                        <w:txbxContent>
                          <w:p w:rsidR="00D56239" w:rsidRPr="003A07F4" w:rsidRDefault="00D56239" w:rsidP="00F71835">
                            <w:pPr>
                              <w:pStyle w:val="NoSpacing"/>
                              <w:rPr>
                                <w:b/>
                                <w:sz w:val="24"/>
                              </w:rPr>
                            </w:pPr>
                            <w:r w:rsidRPr="003A07F4">
                              <w:rPr>
                                <w:b/>
                                <w:sz w:val="20"/>
                              </w:rPr>
                              <w:t>Write Routinely Over Extended Time Frames and for a Range of Discipline-Specific Tasks, Purposes and Audiences</w:t>
                            </w:r>
                          </w:p>
                          <w:p w:rsidR="00D56239" w:rsidRDefault="00D562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31" type="#_x0000_t202" style="position:absolute;left:0;text-align:left;margin-left:5.25pt;margin-top:4.45pt;width:534.75pt;height:21.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">
                <v:textbox>
                  <w:txbxContent>
                    <w:p w:rsidR="00D56239" w:rsidRPr="003A07F4" w:rsidRDefault="00D56239" w:rsidP="00F71835">
                      <w:pPr>
                        <w:pStyle w:val="NoSpacing"/>
                        <w:rPr>
                          <w:b/>
                          <w:sz w:val="24"/>
                        </w:rPr>
                      </w:pPr>
                      <w:r w:rsidRPr="003A07F4">
                        <w:rPr>
                          <w:b/>
                          <w:sz w:val="20"/>
                        </w:rPr>
                        <w:t>Write Routinely Over Extended Time Frames and for a Range of Discipline-Specific Tasks, Purposes and Audiences</w:t>
                      </w:r>
                    </w:p>
                    <w:p w:rsidR="00D56239" w:rsidRDefault="00D56239"/>
                  </w:txbxContent>
                </v:textbox>
              </v:shape>
            </w:pict>
          </mc:Fallback>
        </mc:AlternateContent>
      </w:r>
    </w:p>
    <w:p w:rsidR="00F71835" w:rsidRDefault="004D5ACF" w:rsidP="003937AC">
      <w:pPr>
        <w:pStyle w:val="NoSpacing"/>
        <w:jc w:val="center"/>
        <w:rPr>
          <w:b/>
          <w:sz w:val="28"/>
        </w:rPr>
      </w:pPr>
      <w:r>
        <w:rPr>
          <w:noProof/>
          <w:sz w:val="18"/>
        </w:rPr>
        <w:drawing>
          <wp:anchor distT="0" distB="0" distL="114300" distR="114300" simplePos="0" relativeHeight="251655680" behindDoc="1" locked="0" layoutInCell="1" allowOverlap="1">
            <wp:simplePos x="0" y="0"/>
            <wp:positionH relativeFrom="column">
              <wp:posOffset>-342900</wp:posOffset>
            </wp:positionH>
            <wp:positionV relativeFrom="paragraph">
              <wp:posOffset>213995</wp:posOffset>
            </wp:positionV>
            <wp:extent cx="809625" cy="892810"/>
            <wp:effectExtent l="19050" t="0" r="9525" b="0"/>
            <wp:wrapTight wrapText="bothSides">
              <wp:wrapPolygon edited="0">
                <wp:start x="-508" y="0"/>
                <wp:lineTo x="-508" y="21201"/>
                <wp:lineTo x="21854" y="21201"/>
                <wp:lineTo x="21854" y="0"/>
                <wp:lineTo x="-508" y="0"/>
              </wp:wrapPolygon>
            </wp:wrapTight>
            <wp:docPr id="77" name="imgHvThumb" descr="View detail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vThumb" descr="View details">
                      <a:hlinkClick r:id="rId9"/>
                    </pic:cNvPr>
                    <pic:cNvPicPr>
                      <a:picLocks noChangeAspect="1" noChangeArrowheads="1"/>
                    </pic:cNvPicPr>
                  </pic:nvPicPr>
                  <pic:blipFill>
                    <a:blip r:embed="rId13" r:link="rId14"/>
                    <a:srcRect/>
                    <a:stretch>
                      <a:fillRect/>
                    </a:stretch>
                  </pic:blipFill>
                  <pic:spPr bwMode="auto">
                    <a:xfrm>
                      <a:off x="0" y="0"/>
                      <a:ext cx="809625" cy="892810"/>
                    </a:xfrm>
                    <a:prstGeom prst="rect">
                      <a:avLst/>
                    </a:prstGeom>
                    <a:noFill/>
                    <a:ln w="9525">
                      <a:noFill/>
                      <a:miter lim="800000"/>
                      <a:headEnd/>
                      <a:tailEnd/>
                    </a:ln>
                  </pic:spPr>
                </pic:pic>
              </a:graphicData>
            </a:graphic>
          </wp:anchor>
        </w:drawing>
      </w:r>
    </w:p>
    <w:p w:rsidR="003937AC" w:rsidRPr="00422261" w:rsidRDefault="003937AC" w:rsidP="003937AC">
      <w:pPr>
        <w:pStyle w:val="NoSpacing"/>
        <w:numPr>
          <w:ilvl w:val="0"/>
          <w:numId w:val="15"/>
        </w:numPr>
        <w:rPr>
          <w:sz w:val="18"/>
        </w:rPr>
      </w:pPr>
      <w:r w:rsidRPr="00422261">
        <w:rPr>
          <w:sz w:val="18"/>
        </w:rPr>
        <w:t>Produce clear and coherent writing in which the development, organization, and style are appropriate to task, purpose and audience.</w:t>
      </w:r>
    </w:p>
    <w:p w:rsidR="00E836B9" w:rsidRPr="00422261" w:rsidRDefault="00E836B9" w:rsidP="003937AC">
      <w:pPr>
        <w:pStyle w:val="NoSpacing"/>
        <w:numPr>
          <w:ilvl w:val="0"/>
          <w:numId w:val="15"/>
        </w:numPr>
        <w:rPr>
          <w:sz w:val="18"/>
        </w:rPr>
      </w:pPr>
      <w:r w:rsidRPr="00422261">
        <w:rPr>
          <w:sz w:val="18"/>
        </w:rPr>
        <w:t>Develop and strengthen writing as needed by planning, revising, editing, rewriting, or trying a new approach, focusing on addressing what is most significant for a specific purpose and audience</w:t>
      </w:r>
    </w:p>
    <w:p w:rsidR="00361463" w:rsidRPr="00422261" w:rsidRDefault="004D5ACF" w:rsidP="003937AC">
      <w:pPr>
        <w:pStyle w:val="NoSpacing"/>
        <w:numPr>
          <w:ilvl w:val="0"/>
          <w:numId w:val="15"/>
        </w:numPr>
        <w:rPr>
          <w:sz w:val="18"/>
        </w:rPr>
      </w:pPr>
      <w:r>
        <w:rPr>
          <w:noProof/>
          <w:sz w:val="18"/>
        </w:rPr>
        <w:drawing>
          <wp:anchor distT="0" distB="0" distL="114300" distR="114300" simplePos="0" relativeHeight="251656704" behindDoc="1" locked="0" layoutInCell="1" allowOverlap="1">
            <wp:simplePos x="0" y="0"/>
            <wp:positionH relativeFrom="column">
              <wp:posOffset>5943600</wp:posOffset>
            </wp:positionH>
            <wp:positionV relativeFrom="paragraph">
              <wp:posOffset>33020</wp:posOffset>
            </wp:positionV>
            <wp:extent cx="647700" cy="486410"/>
            <wp:effectExtent l="19050" t="0" r="0" b="0"/>
            <wp:wrapTight wrapText="bothSides">
              <wp:wrapPolygon edited="0">
                <wp:start x="-635" y="0"/>
                <wp:lineTo x="-635" y="21149"/>
                <wp:lineTo x="21600" y="21149"/>
                <wp:lineTo x="21600" y="0"/>
                <wp:lineTo x="-635" y="0"/>
              </wp:wrapPolygon>
            </wp:wrapTight>
            <wp:docPr id="78" name="imgHvThumb" descr="Computer wrapped in red b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vThumb" descr="Computer wrapped in red bow">
                      <a:hlinkClick r:id="rId9"/>
                    </pic:cNvPr>
                    <pic:cNvPicPr>
                      <a:picLocks noChangeAspect="1" noChangeArrowheads="1"/>
                    </pic:cNvPicPr>
                  </pic:nvPicPr>
                  <pic:blipFill>
                    <a:blip r:embed="rId15" r:link="rId16"/>
                    <a:srcRect/>
                    <a:stretch>
                      <a:fillRect/>
                    </a:stretch>
                  </pic:blipFill>
                  <pic:spPr bwMode="auto">
                    <a:xfrm>
                      <a:off x="0" y="0"/>
                      <a:ext cx="647700" cy="486410"/>
                    </a:xfrm>
                    <a:prstGeom prst="rect">
                      <a:avLst/>
                    </a:prstGeom>
                    <a:noFill/>
                    <a:ln w="9525">
                      <a:noFill/>
                      <a:miter lim="800000"/>
                      <a:headEnd/>
                      <a:tailEnd/>
                    </a:ln>
                  </pic:spPr>
                </pic:pic>
              </a:graphicData>
            </a:graphic>
          </wp:anchor>
        </w:drawing>
      </w:r>
      <w:r w:rsidR="00361463" w:rsidRPr="00422261">
        <w:rPr>
          <w:sz w:val="18"/>
        </w:rPr>
        <w:t>Use technology, including the i</w:t>
      </w:r>
      <w:r w:rsidR="00E836B9" w:rsidRPr="00422261">
        <w:rPr>
          <w:sz w:val="18"/>
        </w:rPr>
        <w:t>nternet, to produce, publish, and update indivi</w:t>
      </w:r>
      <w:r w:rsidR="006A5FE3" w:rsidRPr="00422261">
        <w:rPr>
          <w:sz w:val="18"/>
        </w:rPr>
        <w:t>dual or shared writing products in response to ongoing feedback, including new arguments or information</w:t>
      </w:r>
      <w:r w:rsidR="00E836B9" w:rsidRPr="00422261">
        <w:rPr>
          <w:sz w:val="18"/>
        </w:rPr>
        <w:t xml:space="preserve"> </w:t>
      </w:r>
    </w:p>
    <w:p w:rsidR="00422261" w:rsidRDefault="00422261" w:rsidP="00422261">
      <w:pPr>
        <w:pStyle w:val="NoSpacing"/>
      </w:pPr>
    </w:p>
    <w:p w:rsidR="001C2FFC" w:rsidRPr="00361463" w:rsidRDefault="00CF1375" w:rsidP="00422261">
      <w:pPr>
        <w:pStyle w:val="NoSpacing"/>
      </w:pPr>
      <w:r>
        <w:rPr>
          <w:b/>
        </w:rPr>
        <w:t>Wri</w:t>
      </w:r>
      <w:r w:rsidR="00F71835">
        <w:rPr>
          <w:b/>
        </w:rPr>
        <w:t xml:space="preserve">ting Arguments </w:t>
      </w:r>
      <w:r>
        <w:rPr>
          <w:b/>
        </w:rPr>
        <w:t xml:space="preserve"> </w:t>
      </w:r>
    </w:p>
    <w:p w:rsidR="006A5FE3" w:rsidRPr="00422261" w:rsidRDefault="00CF1375" w:rsidP="0038186A">
      <w:pPr>
        <w:pStyle w:val="NoSpacing"/>
        <w:numPr>
          <w:ilvl w:val="0"/>
          <w:numId w:val="14"/>
        </w:numPr>
        <w:rPr>
          <w:sz w:val="18"/>
        </w:rPr>
      </w:pPr>
      <w:r w:rsidRPr="00422261">
        <w:rPr>
          <w:sz w:val="18"/>
        </w:rPr>
        <w:t xml:space="preserve">Introduce </w:t>
      </w:r>
      <w:r w:rsidR="00E836B9" w:rsidRPr="00422261">
        <w:rPr>
          <w:sz w:val="18"/>
        </w:rPr>
        <w:t xml:space="preserve"> precise</w:t>
      </w:r>
      <w:r w:rsidR="006A5FE3" w:rsidRPr="00422261">
        <w:rPr>
          <w:sz w:val="18"/>
        </w:rPr>
        <w:t>, knowledgeable</w:t>
      </w:r>
      <w:r w:rsidR="00E836B9" w:rsidRPr="00422261">
        <w:rPr>
          <w:sz w:val="18"/>
        </w:rPr>
        <w:t xml:space="preserve"> </w:t>
      </w:r>
      <w:r w:rsidRPr="00422261">
        <w:rPr>
          <w:sz w:val="18"/>
        </w:rPr>
        <w:t>claim</w:t>
      </w:r>
      <w:r w:rsidR="00E836B9" w:rsidRPr="00422261">
        <w:rPr>
          <w:sz w:val="18"/>
        </w:rPr>
        <w:t xml:space="preserve">(s), </w:t>
      </w:r>
      <w:r w:rsidR="006A5FE3" w:rsidRPr="00422261">
        <w:rPr>
          <w:sz w:val="18"/>
        </w:rPr>
        <w:t xml:space="preserve">establish the significance of the claim(s), </w:t>
      </w:r>
      <w:r w:rsidR="0038186A" w:rsidRPr="00422261">
        <w:rPr>
          <w:sz w:val="18"/>
        </w:rPr>
        <w:t xml:space="preserve">distinguish the claim(s) from alternate or opposing claims, and </w:t>
      </w:r>
      <w:r w:rsidR="00E836B9" w:rsidRPr="00422261">
        <w:rPr>
          <w:sz w:val="18"/>
        </w:rPr>
        <w:t xml:space="preserve">create an organization </w:t>
      </w:r>
      <w:r w:rsidR="006A5FE3" w:rsidRPr="00422261">
        <w:rPr>
          <w:sz w:val="18"/>
        </w:rPr>
        <w:t>that logically sequences the claim(s), counterclaims, reasons and evidence</w:t>
      </w:r>
    </w:p>
    <w:p w:rsidR="0038186A" w:rsidRPr="00422261" w:rsidRDefault="00E836B9" w:rsidP="0038186A">
      <w:pPr>
        <w:pStyle w:val="NoSpacing"/>
        <w:numPr>
          <w:ilvl w:val="0"/>
          <w:numId w:val="14"/>
        </w:numPr>
        <w:rPr>
          <w:sz w:val="18"/>
        </w:rPr>
      </w:pPr>
      <w:r w:rsidRPr="00422261">
        <w:rPr>
          <w:sz w:val="18"/>
        </w:rPr>
        <w:t>Develop cla</w:t>
      </w:r>
      <w:r w:rsidR="00422261" w:rsidRPr="00422261">
        <w:rPr>
          <w:sz w:val="18"/>
        </w:rPr>
        <w:t xml:space="preserve">im(s) and counterclaims fairly and thoroughly, </w:t>
      </w:r>
      <w:r w:rsidRPr="00422261">
        <w:rPr>
          <w:sz w:val="18"/>
        </w:rPr>
        <w:t xml:space="preserve">supplying </w:t>
      </w:r>
      <w:r w:rsidR="00422261" w:rsidRPr="00422261">
        <w:rPr>
          <w:sz w:val="18"/>
        </w:rPr>
        <w:t xml:space="preserve">the most relevant data </w:t>
      </w:r>
      <w:r w:rsidRPr="00422261">
        <w:rPr>
          <w:sz w:val="18"/>
        </w:rPr>
        <w:t>and evidence</w:t>
      </w:r>
      <w:r w:rsidR="0038186A" w:rsidRPr="00422261">
        <w:rPr>
          <w:sz w:val="18"/>
        </w:rPr>
        <w:t xml:space="preserve"> </w:t>
      </w:r>
      <w:r w:rsidRPr="00422261">
        <w:rPr>
          <w:sz w:val="18"/>
        </w:rPr>
        <w:t xml:space="preserve">for each while pointing out the strengths and limitations of both claim(s) and counterclaims in a discipline-appropriate form </w:t>
      </w:r>
      <w:r w:rsidR="00422261" w:rsidRPr="00422261">
        <w:rPr>
          <w:sz w:val="18"/>
        </w:rPr>
        <w:t>that anticipates the audience’s knowledge level, c</w:t>
      </w:r>
      <w:r w:rsidRPr="00422261">
        <w:rPr>
          <w:sz w:val="18"/>
        </w:rPr>
        <w:t>oncerns</w:t>
      </w:r>
      <w:r w:rsidR="00422261" w:rsidRPr="00422261">
        <w:rPr>
          <w:sz w:val="18"/>
        </w:rPr>
        <w:t>, values, and possible biases</w:t>
      </w:r>
    </w:p>
    <w:p w:rsidR="0038186A" w:rsidRPr="00422261" w:rsidRDefault="0038186A" w:rsidP="0038186A">
      <w:pPr>
        <w:pStyle w:val="NoSpacing"/>
        <w:numPr>
          <w:ilvl w:val="0"/>
          <w:numId w:val="14"/>
        </w:numPr>
        <w:rPr>
          <w:sz w:val="18"/>
        </w:rPr>
      </w:pPr>
      <w:r w:rsidRPr="00422261">
        <w:rPr>
          <w:sz w:val="18"/>
        </w:rPr>
        <w:t>Use words, phrases, and clauses</w:t>
      </w:r>
      <w:r w:rsidR="00422261" w:rsidRPr="00422261">
        <w:rPr>
          <w:sz w:val="18"/>
        </w:rPr>
        <w:t xml:space="preserve"> as well as varied syntax</w:t>
      </w:r>
      <w:r w:rsidR="003937AC" w:rsidRPr="00422261">
        <w:rPr>
          <w:sz w:val="18"/>
        </w:rPr>
        <w:t xml:space="preserve"> to </w:t>
      </w:r>
      <w:r w:rsidR="0037594D" w:rsidRPr="00422261">
        <w:rPr>
          <w:sz w:val="18"/>
        </w:rPr>
        <w:t xml:space="preserve">link the major sections of a text, </w:t>
      </w:r>
      <w:r w:rsidR="003937AC" w:rsidRPr="00422261">
        <w:rPr>
          <w:sz w:val="18"/>
        </w:rPr>
        <w:t>create cohesion and</w:t>
      </w:r>
      <w:r w:rsidR="0037594D" w:rsidRPr="00422261">
        <w:rPr>
          <w:sz w:val="18"/>
        </w:rPr>
        <w:t xml:space="preserve"> clarify the relationships between</w:t>
      </w:r>
      <w:r w:rsidR="003937AC" w:rsidRPr="00422261">
        <w:rPr>
          <w:sz w:val="18"/>
        </w:rPr>
        <w:t xml:space="preserve"> claim(s), </w:t>
      </w:r>
      <w:r w:rsidR="0037594D" w:rsidRPr="00422261">
        <w:rPr>
          <w:sz w:val="18"/>
        </w:rPr>
        <w:t xml:space="preserve"> and reasons, between reasons and evidence, and between claim(s) and  </w:t>
      </w:r>
      <w:r w:rsidR="003937AC" w:rsidRPr="00422261">
        <w:rPr>
          <w:sz w:val="18"/>
        </w:rPr>
        <w:t>coun</w:t>
      </w:r>
      <w:r w:rsidR="0037594D" w:rsidRPr="00422261">
        <w:rPr>
          <w:sz w:val="18"/>
        </w:rPr>
        <w:t>terclaims</w:t>
      </w:r>
    </w:p>
    <w:p w:rsidR="003937AC" w:rsidRPr="00422261" w:rsidRDefault="003937AC" w:rsidP="0038186A">
      <w:pPr>
        <w:pStyle w:val="NoSpacing"/>
        <w:numPr>
          <w:ilvl w:val="0"/>
          <w:numId w:val="14"/>
        </w:numPr>
        <w:rPr>
          <w:sz w:val="18"/>
        </w:rPr>
      </w:pPr>
      <w:r w:rsidRPr="00422261">
        <w:rPr>
          <w:sz w:val="18"/>
        </w:rPr>
        <w:t>Establish a</w:t>
      </w:r>
      <w:r w:rsidR="00DB5BB5">
        <w:rPr>
          <w:sz w:val="18"/>
        </w:rPr>
        <w:t>nd</w:t>
      </w:r>
      <w:r w:rsidRPr="00422261">
        <w:rPr>
          <w:sz w:val="18"/>
        </w:rPr>
        <w:t xml:space="preserve"> maintain a formal style</w:t>
      </w:r>
      <w:r w:rsidR="0037594D" w:rsidRPr="00422261">
        <w:rPr>
          <w:sz w:val="18"/>
        </w:rPr>
        <w:t xml:space="preserve"> and objective tone while attending to the norms and conventions of the discipline in which they are writing</w:t>
      </w:r>
    </w:p>
    <w:p w:rsidR="003937AC" w:rsidRPr="00422261" w:rsidRDefault="003937AC" w:rsidP="0038186A">
      <w:pPr>
        <w:pStyle w:val="NoSpacing"/>
        <w:numPr>
          <w:ilvl w:val="0"/>
          <w:numId w:val="14"/>
        </w:numPr>
        <w:rPr>
          <w:sz w:val="18"/>
        </w:rPr>
      </w:pPr>
      <w:r w:rsidRPr="00422261">
        <w:rPr>
          <w:sz w:val="18"/>
        </w:rPr>
        <w:t>Provide a concluding statement o</w:t>
      </w:r>
      <w:r w:rsidR="00422261" w:rsidRPr="00422261">
        <w:rPr>
          <w:sz w:val="18"/>
        </w:rPr>
        <w:t xml:space="preserve">r section that follows from or </w:t>
      </w:r>
      <w:r w:rsidRPr="00422261">
        <w:rPr>
          <w:sz w:val="18"/>
        </w:rPr>
        <w:t>supports the argument presented</w:t>
      </w:r>
    </w:p>
    <w:p w:rsidR="00CF1375" w:rsidRDefault="00CF1375" w:rsidP="001C2FFC">
      <w:pPr>
        <w:pStyle w:val="NoSpacing"/>
        <w:rPr>
          <w:b/>
        </w:rPr>
      </w:pPr>
    </w:p>
    <w:p w:rsidR="001C2FFC" w:rsidRDefault="00361463" w:rsidP="001C2FFC">
      <w:pPr>
        <w:pStyle w:val="NoSpacing"/>
        <w:rPr>
          <w:sz w:val="18"/>
        </w:rPr>
      </w:pPr>
      <w:r>
        <w:rPr>
          <w:b/>
        </w:rPr>
        <w:t xml:space="preserve">     </w:t>
      </w:r>
      <w:r w:rsidR="001C2FFC" w:rsidRPr="00EE601C">
        <w:rPr>
          <w:b/>
        </w:rPr>
        <w:t xml:space="preserve"> </w:t>
      </w:r>
      <w:r w:rsidR="00F71835">
        <w:rPr>
          <w:b/>
        </w:rPr>
        <w:t xml:space="preserve">Writing </w:t>
      </w:r>
      <w:r w:rsidR="001C2FFC" w:rsidRPr="00EE601C">
        <w:rPr>
          <w:b/>
        </w:rPr>
        <w:t>Research Project</w:t>
      </w:r>
      <w:r w:rsidR="0078366E">
        <w:rPr>
          <w:b/>
        </w:rPr>
        <w:t>s</w:t>
      </w:r>
    </w:p>
    <w:p w:rsidR="008A6897" w:rsidRPr="00422261" w:rsidRDefault="008A6897" w:rsidP="008A6897">
      <w:pPr>
        <w:pStyle w:val="NoSpacing"/>
        <w:numPr>
          <w:ilvl w:val="0"/>
          <w:numId w:val="13"/>
        </w:numPr>
        <w:rPr>
          <w:sz w:val="18"/>
        </w:rPr>
      </w:pPr>
      <w:r w:rsidRPr="00422261">
        <w:rPr>
          <w:sz w:val="18"/>
        </w:rPr>
        <w:t>Conduct short</w:t>
      </w:r>
      <w:r w:rsidR="0037594D" w:rsidRPr="00422261">
        <w:rPr>
          <w:sz w:val="18"/>
        </w:rPr>
        <w:t xml:space="preserve"> as well as more sustained </w:t>
      </w:r>
      <w:r w:rsidRPr="00422261">
        <w:rPr>
          <w:sz w:val="18"/>
        </w:rPr>
        <w:t xml:space="preserve"> research projects to answer a question (including a self-generated question)</w:t>
      </w:r>
      <w:r w:rsidR="0037594D" w:rsidRPr="00422261">
        <w:rPr>
          <w:sz w:val="18"/>
        </w:rPr>
        <w:t>or solve a problem, narrow or broaden the inquiry when appropriate; synthesize multiple sources on the subject, demonstrating understanding of the subject under investigation</w:t>
      </w:r>
    </w:p>
    <w:p w:rsidR="008A6897" w:rsidRPr="00422261" w:rsidRDefault="0037594D" w:rsidP="008A6897">
      <w:pPr>
        <w:pStyle w:val="NoSpacing"/>
        <w:numPr>
          <w:ilvl w:val="0"/>
          <w:numId w:val="13"/>
        </w:numPr>
        <w:rPr>
          <w:sz w:val="18"/>
        </w:rPr>
      </w:pPr>
      <w:r w:rsidRPr="00422261">
        <w:rPr>
          <w:sz w:val="18"/>
        </w:rPr>
        <w:t>Gather relevant information from multiple authoritative print and digital sources, using advance searches effectively</w:t>
      </w:r>
    </w:p>
    <w:p w:rsidR="00422261" w:rsidRPr="00422261" w:rsidRDefault="0037594D" w:rsidP="008A6897">
      <w:pPr>
        <w:pStyle w:val="NoSpacing"/>
        <w:numPr>
          <w:ilvl w:val="0"/>
          <w:numId w:val="13"/>
        </w:numPr>
        <w:rPr>
          <w:sz w:val="18"/>
        </w:rPr>
      </w:pPr>
      <w:r w:rsidRPr="00422261">
        <w:rPr>
          <w:sz w:val="18"/>
        </w:rPr>
        <w:t xml:space="preserve">Assess the </w:t>
      </w:r>
      <w:r w:rsidR="00422261" w:rsidRPr="00422261">
        <w:rPr>
          <w:sz w:val="18"/>
        </w:rPr>
        <w:t xml:space="preserve">strengths and limitations of each source in terms of the specific task, purpose, and audience; </w:t>
      </w:r>
    </w:p>
    <w:p w:rsidR="008A6897" w:rsidRPr="00422261" w:rsidRDefault="0037594D" w:rsidP="008A6897">
      <w:pPr>
        <w:pStyle w:val="NoSpacing"/>
        <w:numPr>
          <w:ilvl w:val="0"/>
          <w:numId w:val="13"/>
        </w:numPr>
        <w:rPr>
          <w:sz w:val="18"/>
        </w:rPr>
      </w:pPr>
      <w:r w:rsidRPr="00422261">
        <w:rPr>
          <w:sz w:val="18"/>
        </w:rPr>
        <w:t>Integrate information into the text selectively to maintain the flow of ideas, avoiding plagiarism and following a standard format for citation</w:t>
      </w:r>
    </w:p>
    <w:p w:rsidR="008A6897" w:rsidRPr="00422261" w:rsidRDefault="008A6897" w:rsidP="00EE601C">
      <w:pPr>
        <w:pStyle w:val="NoSpacing"/>
        <w:numPr>
          <w:ilvl w:val="0"/>
          <w:numId w:val="13"/>
        </w:numPr>
        <w:rPr>
          <w:sz w:val="18"/>
        </w:rPr>
      </w:pPr>
      <w:r w:rsidRPr="00422261">
        <w:rPr>
          <w:sz w:val="18"/>
        </w:rPr>
        <w:t>Draw evidence from informational texts to support analysis, reflection and research</w:t>
      </w:r>
    </w:p>
    <w:p w:rsidR="00361463" w:rsidRDefault="00361463" w:rsidP="00EE601C">
      <w:pPr>
        <w:pStyle w:val="NoSpacing"/>
        <w:rPr>
          <w:b/>
          <w:sz w:val="28"/>
          <w:u w:val="single"/>
        </w:rPr>
      </w:pPr>
    </w:p>
    <w:p w:rsidR="00C117A8" w:rsidRDefault="00C117A8" w:rsidP="002849DD">
      <w:pPr>
        <w:pStyle w:val="NoSpacing"/>
        <w:jc w:val="center"/>
        <w:rPr>
          <w:b/>
          <w:sz w:val="28"/>
        </w:rPr>
      </w:pPr>
    </w:p>
    <w:p w:rsidR="002849DD" w:rsidRPr="009701C2" w:rsidRDefault="00DB5BB5" w:rsidP="002849DD">
      <w:pPr>
        <w:pStyle w:val="NoSpacing"/>
        <w:jc w:val="center"/>
        <w:rPr>
          <w:b/>
          <w:sz w:val="28"/>
        </w:rPr>
      </w:pPr>
      <w:r>
        <w:rPr>
          <w:b/>
          <w:sz w:val="28"/>
        </w:rPr>
        <w:t>11</w:t>
      </w:r>
      <w:r w:rsidRPr="00DB5BB5">
        <w:rPr>
          <w:b/>
          <w:sz w:val="28"/>
          <w:vertAlign w:val="superscript"/>
        </w:rPr>
        <w:t>th</w:t>
      </w:r>
      <w:r>
        <w:rPr>
          <w:b/>
          <w:sz w:val="28"/>
        </w:rPr>
        <w:t xml:space="preserve"> – 12</w:t>
      </w:r>
      <w:r w:rsidRPr="00DB5BB5">
        <w:rPr>
          <w:b/>
          <w:sz w:val="28"/>
          <w:vertAlign w:val="superscript"/>
        </w:rPr>
        <w:t>th</w:t>
      </w:r>
      <w:r>
        <w:rPr>
          <w:b/>
          <w:sz w:val="28"/>
        </w:rPr>
        <w:t xml:space="preserve"> </w:t>
      </w:r>
      <w:r w:rsidR="00953D08">
        <w:rPr>
          <w:b/>
          <w:sz w:val="28"/>
        </w:rPr>
        <w:t>Grade Model Curriculum</w:t>
      </w:r>
      <w:r>
        <w:rPr>
          <w:b/>
          <w:sz w:val="28"/>
        </w:rPr>
        <w:t xml:space="preserve"> for History/Social Studies</w:t>
      </w:r>
    </w:p>
    <w:p w:rsidR="002849DD" w:rsidRPr="00DB5BB5" w:rsidRDefault="002849DD" w:rsidP="00DB5BB5">
      <w:pPr>
        <w:pStyle w:val="NoSpacing"/>
        <w:jc w:val="center"/>
        <w:rPr>
          <w:i/>
          <w:sz w:val="24"/>
        </w:rPr>
      </w:pPr>
      <w:r>
        <w:rPr>
          <w:i/>
          <w:sz w:val="24"/>
        </w:rPr>
        <w:t>Optional model</w:t>
      </w:r>
      <w:r w:rsidRPr="00D90C23">
        <w:rPr>
          <w:i/>
          <w:sz w:val="24"/>
        </w:rPr>
        <w:t xml:space="preserve"> to consider when constructing a year long course of instruction.</w:t>
      </w:r>
    </w:p>
    <w:p w:rsidR="007B2DFB" w:rsidRPr="00DB5BB5" w:rsidRDefault="002849DD" w:rsidP="006E43CF">
      <w:pPr>
        <w:pStyle w:val="NoSpacing"/>
        <w:jc w:val="center"/>
        <w:rPr>
          <w:b/>
          <w:sz w:val="28"/>
        </w:rPr>
      </w:pPr>
      <w:r w:rsidRPr="00DB5BB5">
        <w:rPr>
          <w:b/>
          <w:sz w:val="28"/>
        </w:rPr>
        <w:t xml:space="preserve"> 2</w:t>
      </w:r>
      <w:r w:rsidRPr="00DB5BB5">
        <w:rPr>
          <w:b/>
          <w:sz w:val="28"/>
          <w:vertAlign w:val="superscript"/>
        </w:rPr>
        <w:t>nd</w:t>
      </w:r>
      <w:r w:rsidRPr="00DB5BB5">
        <w:rPr>
          <w:b/>
          <w:sz w:val="28"/>
        </w:rPr>
        <w:t xml:space="preserve"> Quarter-Length Module</w:t>
      </w:r>
    </w:p>
    <w:p w:rsidR="002849DD" w:rsidRDefault="002849DD" w:rsidP="00DB5BB5">
      <w:pPr>
        <w:pStyle w:val="NoSpacing"/>
        <w:rPr>
          <w:b/>
          <w:sz w:val="28"/>
          <w:u w:val="single"/>
        </w:rPr>
      </w:pPr>
      <w:r w:rsidRPr="005370AE">
        <w:rPr>
          <w:b/>
          <w:sz w:val="28"/>
          <w:u w:val="single"/>
        </w:rPr>
        <w:t xml:space="preserve">Reading </w:t>
      </w:r>
      <w:r>
        <w:rPr>
          <w:b/>
          <w:sz w:val="28"/>
          <w:u w:val="single"/>
        </w:rPr>
        <w:t>History and Social Studies</w:t>
      </w:r>
      <w:r w:rsidRPr="005370AE">
        <w:rPr>
          <w:b/>
          <w:sz w:val="28"/>
          <w:u w:val="single"/>
        </w:rPr>
        <w:t xml:space="preserve"> Texts</w:t>
      </w:r>
    </w:p>
    <w:p w:rsidR="00DB5BB5" w:rsidRPr="00DB5BB5" w:rsidRDefault="00B97773" w:rsidP="00DB5BB5">
      <w:pPr>
        <w:pStyle w:val="NoSpacing"/>
        <w:jc w:val="center"/>
        <w:rPr>
          <w:b/>
          <w:i/>
          <w:sz w:val="20"/>
        </w:rPr>
      </w:pPr>
      <w:r>
        <w:rPr>
          <w:b/>
          <w:noProof/>
          <w:u w:val="single"/>
        </w:rPr>
        <mc:AlternateContent>
          <mc:Choice Requires="wps">
            <w:drawing>
              <wp:anchor distT="0" distB="0" distL="114300" distR="114300" simplePos="0" relativeHeight="251666944" behindDoc="0" locked="0" layoutInCell="1" allowOverlap="1">
                <wp:simplePos x="0" y="0"/>
                <wp:positionH relativeFrom="column">
                  <wp:posOffset>5915025</wp:posOffset>
                </wp:positionH>
                <wp:positionV relativeFrom="paragraph">
                  <wp:posOffset>174625</wp:posOffset>
                </wp:positionV>
                <wp:extent cx="1047750" cy="1341120"/>
                <wp:effectExtent l="9525" t="12700" r="9525" b="17780"/>
                <wp:wrapNone/>
                <wp:docPr id="8"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341120"/>
                        </a:xfrm>
                        <a:prstGeom prst="rect">
                          <a:avLst/>
                        </a:prstGeom>
                        <a:solidFill>
                          <a:srgbClr val="FFFFFF"/>
                        </a:solidFill>
                        <a:ln w="19050">
                          <a:solidFill>
                            <a:srgbClr val="000000"/>
                          </a:solidFill>
                          <a:miter lim="800000"/>
                          <a:headEnd/>
                          <a:tailEnd/>
                        </a:ln>
                      </wps:spPr>
                      <wps:txbx>
                        <w:txbxContent>
                          <w:p w:rsidR="00DB5BB5" w:rsidRDefault="00DB5BB5" w:rsidP="00DB5BB5">
                            <w:r>
                              <w:t>Teach these skills with the content that students read.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32" type="#_x0000_t202" style="position:absolute;left:0;text-align:left;margin-left:465.75pt;margin-top:13.75pt;width:82.5pt;height:105.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" strokeweight="1.5pt">
                <v:textbox>
                  <w:txbxContent>
                    <w:p w:rsidR="00DB5BB5" w:rsidRDefault="00DB5BB5" w:rsidP="00DB5BB5">
                      <w:r>
                        <w:t>Teach these skills with the content that students read.</w:t>
                      </w:r>
                    </w:p>
                  </w:txbxContent>
                </v:textbox>
              </v:shape>
            </w:pict>
          </mc:Fallback>
        </mc:AlternateContent>
      </w:r>
      <w:r w:rsidR="00DB5BB5">
        <w:rPr>
          <w:b/>
          <w:i/>
          <w:sz w:val="20"/>
        </w:rPr>
        <w:t>Strive to infuse as many of the following reading standards into each quarter as possible, making sure to amply cover them all to proficiency by the end of the 12</w:t>
      </w:r>
      <w:r w:rsidR="00DB5BB5" w:rsidRPr="00DB5BB5">
        <w:rPr>
          <w:b/>
          <w:i/>
          <w:sz w:val="20"/>
          <w:vertAlign w:val="superscript"/>
        </w:rPr>
        <w:t>th</w:t>
      </w:r>
      <w:r w:rsidR="00DB5BB5">
        <w:rPr>
          <w:b/>
          <w:i/>
          <w:sz w:val="20"/>
        </w:rPr>
        <w:t xml:space="preserve"> grade year.</w:t>
      </w:r>
    </w:p>
    <w:p w:rsidR="00422261" w:rsidRPr="00422261" w:rsidRDefault="00422261" w:rsidP="00422261">
      <w:pPr>
        <w:pStyle w:val="NoSpacing"/>
        <w:numPr>
          <w:ilvl w:val="0"/>
          <w:numId w:val="19"/>
        </w:numPr>
        <w:rPr>
          <w:b/>
          <w:sz w:val="18"/>
        </w:rPr>
      </w:pPr>
      <w:r w:rsidRPr="00422261">
        <w:rPr>
          <w:sz w:val="18"/>
        </w:rPr>
        <w:t xml:space="preserve">Cite specific textual evidence to support analysis of primary and secondary sources, connecting insights </w:t>
      </w:r>
    </w:p>
    <w:p w:rsidR="00422261" w:rsidRPr="00422261" w:rsidRDefault="00422261" w:rsidP="00422261">
      <w:pPr>
        <w:pStyle w:val="NoSpacing"/>
        <w:ind w:left="720"/>
        <w:rPr>
          <w:b/>
          <w:sz w:val="18"/>
        </w:rPr>
      </w:pPr>
      <w:r w:rsidRPr="00422261">
        <w:rPr>
          <w:sz w:val="18"/>
        </w:rPr>
        <w:t>gained from specific details to an understanding of the text as a whole</w:t>
      </w:r>
    </w:p>
    <w:p w:rsidR="00422261" w:rsidRPr="00422261" w:rsidRDefault="00422261" w:rsidP="00422261">
      <w:pPr>
        <w:pStyle w:val="NoSpacing"/>
        <w:numPr>
          <w:ilvl w:val="0"/>
          <w:numId w:val="19"/>
        </w:numPr>
        <w:rPr>
          <w:b/>
          <w:sz w:val="18"/>
        </w:rPr>
      </w:pPr>
      <w:r w:rsidRPr="00422261">
        <w:rPr>
          <w:sz w:val="18"/>
        </w:rPr>
        <w:t>Determine the central ideas or information of a primary or secondary source</w:t>
      </w:r>
    </w:p>
    <w:p w:rsidR="00422261" w:rsidRPr="00422261" w:rsidRDefault="00422261" w:rsidP="00422261">
      <w:pPr>
        <w:pStyle w:val="NoSpacing"/>
        <w:numPr>
          <w:ilvl w:val="0"/>
          <w:numId w:val="19"/>
        </w:numPr>
        <w:rPr>
          <w:b/>
          <w:sz w:val="18"/>
        </w:rPr>
      </w:pPr>
      <w:r w:rsidRPr="00422261">
        <w:rPr>
          <w:sz w:val="18"/>
        </w:rPr>
        <w:t>Provide an accurate summary that makes clear the relationships among the key details and ideas</w:t>
      </w:r>
    </w:p>
    <w:p w:rsidR="00422261" w:rsidRPr="00422261" w:rsidRDefault="00422261" w:rsidP="00422261">
      <w:pPr>
        <w:pStyle w:val="NoSpacing"/>
        <w:numPr>
          <w:ilvl w:val="0"/>
          <w:numId w:val="19"/>
        </w:numPr>
        <w:rPr>
          <w:b/>
          <w:sz w:val="18"/>
        </w:rPr>
      </w:pPr>
      <w:r w:rsidRPr="00422261">
        <w:rPr>
          <w:sz w:val="18"/>
        </w:rPr>
        <w:t>Evaluate various explanations for actions or events and determine which explanation best accords with textual</w:t>
      </w:r>
    </w:p>
    <w:p w:rsidR="00422261" w:rsidRPr="00422261" w:rsidRDefault="00422261" w:rsidP="00422261">
      <w:pPr>
        <w:pStyle w:val="NoSpacing"/>
        <w:ind w:left="720"/>
        <w:rPr>
          <w:sz w:val="18"/>
        </w:rPr>
      </w:pPr>
      <w:r w:rsidRPr="00422261">
        <w:rPr>
          <w:sz w:val="18"/>
        </w:rPr>
        <w:t>evidence, acknowledging where the text leaves matters uncertain</w:t>
      </w:r>
    </w:p>
    <w:p w:rsidR="00422261" w:rsidRPr="00422261" w:rsidRDefault="00422261" w:rsidP="00422261">
      <w:pPr>
        <w:pStyle w:val="NoSpacing"/>
        <w:numPr>
          <w:ilvl w:val="0"/>
          <w:numId w:val="34"/>
        </w:numPr>
        <w:rPr>
          <w:sz w:val="18"/>
        </w:rPr>
      </w:pPr>
      <w:r w:rsidRPr="00422261">
        <w:rPr>
          <w:sz w:val="18"/>
        </w:rPr>
        <w:t>Determine the meaning of words and phrases as they are used in a text, including analyzing how an author</w:t>
      </w:r>
    </w:p>
    <w:p w:rsidR="00422261" w:rsidRPr="00422261" w:rsidRDefault="00422261" w:rsidP="00422261">
      <w:pPr>
        <w:pStyle w:val="NoSpacing"/>
        <w:ind w:left="720"/>
        <w:rPr>
          <w:sz w:val="18"/>
        </w:rPr>
      </w:pPr>
      <w:r w:rsidRPr="00422261">
        <w:rPr>
          <w:sz w:val="18"/>
        </w:rPr>
        <w:t xml:space="preserve">uses and refines the meaning of a key term over the course of a text (e.g., how Madison defines </w:t>
      </w:r>
      <w:r w:rsidRPr="00422261">
        <w:rPr>
          <w:i/>
          <w:sz w:val="18"/>
        </w:rPr>
        <w:t>faction</w:t>
      </w:r>
      <w:r w:rsidRPr="00422261">
        <w:rPr>
          <w:sz w:val="18"/>
        </w:rPr>
        <w:t xml:space="preserve"> in </w:t>
      </w:r>
    </w:p>
    <w:p w:rsidR="00422261" w:rsidRPr="00422261" w:rsidRDefault="00422261" w:rsidP="00422261">
      <w:pPr>
        <w:pStyle w:val="NoSpacing"/>
        <w:ind w:left="720"/>
        <w:rPr>
          <w:sz w:val="18"/>
        </w:rPr>
      </w:pPr>
      <w:r w:rsidRPr="00422261">
        <w:rPr>
          <w:sz w:val="18"/>
        </w:rPr>
        <w:t>Federalist No. 10)</w:t>
      </w:r>
    </w:p>
    <w:p w:rsidR="00422261" w:rsidRPr="00422261" w:rsidRDefault="00422261" w:rsidP="00422261">
      <w:pPr>
        <w:pStyle w:val="NoSpacing"/>
        <w:numPr>
          <w:ilvl w:val="0"/>
          <w:numId w:val="19"/>
        </w:numPr>
        <w:rPr>
          <w:sz w:val="18"/>
        </w:rPr>
      </w:pPr>
      <w:r w:rsidRPr="00422261">
        <w:rPr>
          <w:sz w:val="18"/>
        </w:rPr>
        <w:t>Analyze in detail how a complex primary source is structured, including how key sentences, paragraphs, and</w:t>
      </w:r>
    </w:p>
    <w:p w:rsidR="00422261" w:rsidRPr="00422261" w:rsidRDefault="00422261" w:rsidP="00422261">
      <w:pPr>
        <w:pStyle w:val="NoSpacing"/>
        <w:ind w:left="720"/>
        <w:rPr>
          <w:sz w:val="18"/>
        </w:rPr>
      </w:pPr>
      <w:r w:rsidRPr="00422261">
        <w:rPr>
          <w:sz w:val="18"/>
        </w:rPr>
        <w:t>larger portions of the text contribute to the whole</w:t>
      </w:r>
    </w:p>
    <w:p w:rsidR="00422261" w:rsidRPr="00422261" w:rsidRDefault="00422261" w:rsidP="00422261">
      <w:pPr>
        <w:pStyle w:val="NoSpacing"/>
        <w:numPr>
          <w:ilvl w:val="0"/>
          <w:numId w:val="19"/>
        </w:numPr>
        <w:rPr>
          <w:b/>
          <w:sz w:val="18"/>
        </w:rPr>
      </w:pPr>
      <w:r w:rsidRPr="00422261">
        <w:rPr>
          <w:sz w:val="18"/>
        </w:rPr>
        <w:t xml:space="preserve">Evaluate authors’ differing points of view on the same historical event or issue by assessing the authors’ claims, reasoning, and evidence </w:t>
      </w:r>
    </w:p>
    <w:p w:rsidR="00422261" w:rsidRPr="00422261" w:rsidRDefault="00422261" w:rsidP="00422261">
      <w:pPr>
        <w:pStyle w:val="NoSpacing"/>
        <w:numPr>
          <w:ilvl w:val="0"/>
          <w:numId w:val="19"/>
        </w:numPr>
        <w:rPr>
          <w:b/>
          <w:sz w:val="18"/>
        </w:rPr>
      </w:pPr>
      <w:r w:rsidRPr="00422261">
        <w:rPr>
          <w:sz w:val="18"/>
        </w:rPr>
        <w:t>Integrate and evaluate multiple sources of information presented in diverse formats and media (e.g., visually, quantitatively, as well as in words) in order to address a question or solve a problem</w:t>
      </w:r>
    </w:p>
    <w:p w:rsidR="00422261" w:rsidRPr="00422261" w:rsidRDefault="00422261" w:rsidP="00422261">
      <w:pPr>
        <w:pStyle w:val="NoSpacing"/>
        <w:numPr>
          <w:ilvl w:val="0"/>
          <w:numId w:val="19"/>
        </w:numPr>
        <w:rPr>
          <w:sz w:val="18"/>
        </w:rPr>
      </w:pPr>
      <w:r w:rsidRPr="00422261">
        <w:rPr>
          <w:sz w:val="18"/>
        </w:rPr>
        <w:t xml:space="preserve">Evaluate an author’s premises, claims and evidence by corroborating or challenging them with other information </w:t>
      </w:r>
    </w:p>
    <w:p w:rsidR="00422261" w:rsidRPr="00422261" w:rsidRDefault="00422261" w:rsidP="002849DD">
      <w:pPr>
        <w:pStyle w:val="NoSpacing"/>
        <w:numPr>
          <w:ilvl w:val="0"/>
          <w:numId w:val="19"/>
        </w:numPr>
        <w:rPr>
          <w:b/>
          <w:sz w:val="20"/>
        </w:rPr>
      </w:pPr>
      <w:r w:rsidRPr="00422261">
        <w:rPr>
          <w:sz w:val="18"/>
        </w:rPr>
        <w:t>Integrate information from diverse sources, both primary and secondary, into a coherent understanding of an idea or event, noting discrepancies among sources</w:t>
      </w:r>
    </w:p>
    <w:p w:rsidR="002849DD" w:rsidRDefault="002849DD" w:rsidP="006E43CF">
      <w:pPr>
        <w:pStyle w:val="NoSpacing"/>
        <w:jc w:val="center"/>
        <w:rPr>
          <w:b/>
          <w:sz w:val="28"/>
          <w:u w:val="single"/>
        </w:rPr>
      </w:pPr>
      <w:r>
        <w:rPr>
          <w:b/>
          <w:sz w:val="28"/>
          <w:u w:val="single"/>
        </w:rPr>
        <w:t>Writing About Texts</w:t>
      </w:r>
    </w:p>
    <w:p w:rsidR="00F71835" w:rsidRDefault="00B97773" w:rsidP="002849DD">
      <w:pPr>
        <w:pStyle w:val="NoSpacing"/>
        <w:jc w:val="center"/>
        <w:rPr>
          <w:b/>
          <w:sz w:val="28"/>
        </w:rPr>
      </w:pPr>
      <w:r>
        <w:rPr>
          <w:b/>
          <w:noProof/>
          <w:sz w:val="28"/>
        </w:rPr>
        <mc:AlternateContent>
          <mc:Choice Requires="wps">
            <w:drawing>
              <wp:anchor distT="0" distB="0" distL="114300" distR="114300" simplePos="0" relativeHeight="251652608" behindDoc="0" locked="0" layoutInCell="1" allowOverlap="1">
                <wp:simplePos x="0" y="0"/>
                <wp:positionH relativeFrom="column">
                  <wp:posOffset>-19050</wp:posOffset>
                </wp:positionH>
                <wp:positionV relativeFrom="paragraph">
                  <wp:posOffset>58420</wp:posOffset>
                </wp:positionV>
                <wp:extent cx="6991350" cy="295275"/>
                <wp:effectExtent l="9525" t="10795" r="9525" b="8255"/>
                <wp:wrapNone/>
                <wp:docPr id="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95275"/>
                        </a:xfrm>
                        <a:prstGeom prst="rect">
                          <a:avLst/>
                        </a:prstGeom>
                        <a:solidFill>
                          <a:srgbClr val="FFFFFF"/>
                        </a:solidFill>
                        <a:ln w="9525">
                          <a:solidFill>
                            <a:srgbClr val="000000"/>
                          </a:solidFill>
                          <a:miter lim="800000"/>
                          <a:headEnd/>
                          <a:tailEnd/>
                        </a:ln>
                      </wps:spPr>
                      <wps:txbx>
                        <w:txbxContent>
                          <w:p w:rsidR="00D56239" w:rsidRPr="003937AC" w:rsidRDefault="00D56239" w:rsidP="00F71835">
                            <w:pPr>
                              <w:pStyle w:val="NoSpacing"/>
                              <w:jc w:val="center"/>
                              <w:rPr>
                                <w:b/>
                                <w:sz w:val="28"/>
                              </w:rPr>
                            </w:pPr>
                            <w:r w:rsidRPr="00F71835">
                              <w:rPr>
                                <w:b/>
                              </w:rPr>
                              <w:t xml:space="preserve">Write Routinely Over Extended Time Frames and for a Range of Discipline-Specific </w:t>
                            </w:r>
                            <w:r w:rsidRPr="00F71835">
                              <w:rPr>
                                <w:b/>
                                <w:szCs w:val="24"/>
                              </w:rPr>
                              <w:t xml:space="preserve">Tasks, Purposes </w:t>
                            </w:r>
                            <w:r w:rsidRPr="00F71835">
                              <w:rPr>
                                <w:b/>
                              </w:rPr>
                              <w:t>and Audiences</w:t>
                            </w:r>
                          </w:p>
                          <w:p w:rsidR="00D56239" w:rsidRDefault="00D562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33" type="#_x0000_t202" style="position:absolute;left:0;text-align:left;margin-left:-1.5pt;margin-top:4.6pt;width:550.5pt;height:23.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">
                <v:textbox>
                  <w:txbxContent>
                    <w:p w:rsidR="00D56239" w:rsidRPr="003937AC" w:rsidRDefault="00D56239" w:rsidP="00F71835">
                      <w:pPr>
                        <w:pStyle w:val="NoSpacing"/>
                        <w:jc w:val="center"/>
                        <w:rPr>
                          <w:b/>
                          <w:sz w:val="28"/>
                        </w:rPr>
                      </w:pPr>
                      <w:r w:rsidRPr="00F71835">
                        <w:rPr>
                          <w:b/>
                        </w:rPr>
                        <w:t xml:space="preserve">Write Routinely Over Extended Time Frames and for a Range of Discipline-Specific </w:t>
                      </w:r>
                      <w:r w:rsidRPr="00F71835">
                        <w:rPr>
                          <w:b/>
                          <w:szCs w:val="24"/>
                        </w:rPr>
                        <w:t xml:space="preserve">Tasks, Purposes </w:t>
                      </w:r>
                      <w:r w:rsidRPr="00F71835">
                        <w:rPr>
                          <w:b/>
                        </w:rPr>
                        <w:t>and Audiences</w:t>
                      </w:r>
                    </w:p>
                    <w:p w:rsidR="00D56239" w:rsidRDefault="00D56239"/>
                  </w:txbxContent>
                </v:textbox>
              </v:shape>
            </w:pict>
          </mc:Fallback>
        </mc:AlternateContent>
      </w:r>
    </w:p>
    <w:p w:rsidR="00F71835" w:rsidRDefault="00F71835" w:rsidP="002849DD">
      <w:pPr>
        <w:pStyle w:val="NoSpacing"/>
        <w:jc w:val="center"/>
        <w:rPr>
          <w:b/>
          <w:sz w:val="28"/>
        </w:rPr>
      </w:pPr>
    </w:p>
    <w:p w:rsidR="002849DD" w:rsidRPr="000312F0" w:rsidRDefault="004D5ACF" w:rsidP="002849DD">
      <w:pPr>
        <w:pStyle w:val="NoSpacing"/>
        <w:numPr>
          <w:ilvl w:val="0"/>
          <w:numId w:val="15"/>
        </w:numPr>
        <w:rPr>
          <w:sz w:val="18"/>
          <w:szCs w:val="18"/>
        </w:rPr>
      </w:pPr>
      <w:r>
        <w:rPr>
          <w:noProof/>
          <w:sz w:val="18"/>
          <w:szCs w:val="18"/>
        </w:rPr>
        <w:drawing>
          <wp:anchor distT="0" distB="0" distL="114300" distR="114300" simplePos="0" relativeHeight="251657728" behindDoc="1" locked="0" layoutInCell="1" allowOverlap="1">
            <wp:simplePos x="0" y="0"/>
            <wp:positionH relativeFrom="column">
              <wp:posOffset>-304800</wp:posOffset>
            </wp:positionH>
            <wp:positionV relativeFrom="paragraph">
              <wp:posOffset>93345</wp:posOffset>
            </wp:positionV>
            <wp:extent cx="809625" cy="857250"/>
            <wp:effectExtent l="19050" t="0" r="9525" b="0"/>
            <wp:wrapTight wrapText="bothSides">
              <wp:wrapPolygon edited="0">
                <wp:start x="-508" y="0"/>
                <wp:lineTo x="-508" y="21120"/>
                <wp:lineTo x="21854" y="21120"/>
                <wp:lineTo x="21854" y="0"/>
                <wp:lineTo x="-508" y="0"/>
              </wp:wrapPolygon>
            </wp:wrapTight>
            <wp:docPr id="80" name="imgHvThumb" descr="View detail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vThumb" descr="View details">
                      <a:hlinkClick r:id="rId9"/>
                    </pic:cNvPr>
                    <pic:cNvPicPr>
                      <a:picLocks noChangeAspect="1" noChangeArrowheads="1"/>
                    </pic:cNvPicPr>
                  </pic:nvPicPr>
                  <pic:blipFill>
                    <a:blip r:embed="rId13" r:link="rId14"/>
                    <a:srcRect/>
                    <a:stretch>
                      <a:fillRect/>
                    </a:stretch>
                  </pic:blipFill>
                  <pic:spPr bwMode="auto">
                    <a:xfrm>
                      <a:off x="0" y="0"/>
                      <a:ext cx="809625" cy="857250"/>
                    </a:xfrm>
                    <a:prstGeom prst="rect">
                      <a:avLst/>
                    </a:prstGeom>
                    <a:noFill/>
                    <a:ln w="9525">
                      <a:noFill/>
                      <a:miter lim="800000"/>
                      <a:headEnd/>
                      <a:tailEnd/>
                    </a:ln>
                  </pic:spPr>
                </pic:pic>
              </a:graphicData>
            </a:graphic>
          </wp:anchor>
        </w:drawing>
      </w:r>
      <w:r w:rsidR="002849DD" w:rsidRPr="000312F0">
        <w:rPr>
          <w:sz w:val="18"/>
          <w:szCs w:val="18"/>
        </w:rPr>
        <w:t>Produce clear and coherent writing in which the development, organization, and style are appropriate to task, purpose and audience.</w:t>
      </w:r>
    </w:p>
    <w:p w:rsidR="002849DD" w:rsidRPr="000312F0" w:rsidRDefault="002849DD" w:rsidP="002849DD">
      <w:pPr>
        <w:pStyle w:val="NoSpacing"/>
        <w:numPr>
          <w:ilvl w:val="0"/>
          <w:numId w:val="15"/>
        </w:numPr>
        <w:rPr>
          <w:sz w:val="18"/>
          <w:szCs w:val="18"/>
        </w:rPr>
      </w:pPr>
      <w:r w:rsidRPr="000312F0">
        <w:rPr>
          <w:sz w:val="18"/>
          <w:szCs w:val="18"/>
        </w:rPr>
        <w:t>With some guidance and support from peers and adults, develop and strengthen writing as needed by planning, revising, editing, rewriting, or trying a new approach, focusing on how well purpose and audience have been addressed.</w:t>
      </w:r>
    </w:p>
    <w:p w:rsidR="00DB5BB5" w:rsidRDefault="002849DD" w:rsidP="002849DD">
      <w:pPr>
        <w:pStyle w:val="NoSpacing"/>
        <w:numPr>
          <w:ilvl w:val="0"/>
          <w:numId w:val="15"/>
        </w:numPr>
        <w:rPr>
          <w:sz w:val="18"/>
          <w:szCs w:val="18"/>
        </w:rPr>
      </w:pPr>
      <w:r w:rsidRPr="000312F0">
        <w:rPr>
          <w:sz w:val="18"/>
          <w:szCs w:val="18"/>
        </w:rPr>
        <w:t>Use technology, including the internet, to produce and publish writing and present the relationships between information and ideas clearly and efficiently.</w:t>
      </w:r>
    </w:p>
    <w:p w:rsidR="002849DD" w:rsidRPr="00DB5BB5" w:rsidRDefault="004D5ACF" w:rsidP="00DB5BB5">
      <w:pPr>
        <w:pStyle w:val="NoSpacing"/>
        <w:rPr>
          <w:sz w:val="18"/>
          <w:szCs w:val="18"/>
        </w:rPr>
      </w:pPr>
      <w:r>
        <w:rPr>
          <w:noProof/>
        </w:rPr>
        <w:drawing>
          <wp:anchor distT="0" distB="0" distL="114300" distR="114300" simplePos="0" relativeHeight="251658752" behindDoc="1" locked="0" layoutInCell="1" allowOverlap="1">
            <wp:simplePos x="0" y="0"/>
            <wp:positionH relativeFrom="column">
              <wp:posOffset>6515100</wp:posOffset>
            </wp:positionH>
            <wp:positionV relativeFrom="paragraph">
              <wp:posOffset>95250</wp:posOffset>
            </wp:positionV>
            <wp:extent cx="704850" cy="429895"/>
            <wp:effectExtent l="19050" t="0" r="0" b="0"/>
            <wp:wrapTight wrapText="bothSides">
              <wp:wrapPolygon edited="0">
                <wp:start x="-584" y="0"/>
                <wp:lineTo x="-584" y="21058"/>
                <wp:lineTo x="21600" y="21058"/>
                <wp:lineTo x="21600" y="0"/>
                <wp:lineTo x="-584" y="0"/>
              </wp:wrapPolygon>
            </wp:wrapTight>
            <wp:docPr id="81" name="imgHvThumb" descr="Computer wrapped in red b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vThumb" descr="Computer wrapped in red bow">
                      <a:hlinkClick r:id="rId9"/>
                    </pic:cNvPr>
                    <pic:cNvPicPr>
                      <a:picLocks noChangeAspect="1" noChangeArrowheads="1"/>
                    </pic:cNvPicPr>
                  </pic:nvPicPr>
                  <pic:blipFill>
                    <a:blip r:embed="rId15" r:link="rId16"/>
                    <a:srcRect/>
                    <a:stretch>
                      <a:fillRect/>
                    </a:stretch>
                  </pic:blipFill>
                  <pic:spPr bwMode="auto">
                    <a:xfrm>
                      <a:off x="0" y="0"/>
                      <a:ext cx="704850" cy="429895"/>
                    </a:xfrm>
                    <a:prstGeom prst="rect">
                      <a:avLst/>
                    </a:prstGeom>
                    <a:noFill/>
                    <a:ln w="9525">
                      <a:noFill/>
                      <a:miter lim="800000"/>
                      <a:headEnd/>
                      <a:tailEnd/>
                    </a:ln>
                  </pic:spPr>
                </pic:pic>
              </a:graphicData>
            </a:graphic>
          </wp:anchor>
        </w:drawing>
      </w:r>
      <w:r w:rsidR="002849DD" w:rsidRPr="00DB5BB5">
        <w:rPr>
          <w:b/>
        </w:rPr>
        <w:t>Writing In</w:t>
      </w:r>
      <w:r w:rsidR="003A07F4" w:rsidRPr="00DB5BB5">
        <w:rPr>
          <w:b/>
        </w:rPr>
        <w:t>formative/Explanatory Texts, Including the Narration of Historical Events</w:t>
      </w:r>
      <w:r w:rsidR="002849DD" w:rsidRPr="00DB5BB5">
        <w:rPr>
          <w:b/>
        </w:rPr>
        <w:t xml:space="preserve"> </w:t>
      </w:r>
    </w:p>
    <w:p w:rsidR="002849DD" w:rsidRPr="000312F0" w:rsidRDefault="003A07F4" w:rsidP="002849DD">
      <w:pPr>
        <w:pStyle w:val="NoSpacing"/>
        <w:numPr>
          <w:ilvl w:val="0"/>
          <w:numId w:val="20"/>
        </w:numPr>
        <w:rPr>
          <w:b/>
          <w:sz w:val="18"/>
        </w:rPr>
      </w:pPr>
      <w:r w:rsidRPr="000312F0">
        <w:rPr>
          <w:sz w:val="18"/>
        </w:rPr>
        <w:t xml:space="preserve">Introduce a topic and </w:t>
      </w:r>
      <w:r w:rsidR="002849DD" w:rsidRPr="000312F0">
        <w:rPr>
          <w:sz w:val="18"/>
        </w:rPr>
        <w:t xml:space="preserve">organize </w:t>
      </w:r>
      <w:r w:rsidR="00422261" w:rsidRPr="000312F0">
        <w:rPr>
          <w:sz w:val="18"/>
        </w:rPr>
        <w:t xml:space="preserve">complex </w:t>
      </w:r>
      <w:r w:rsidR="002849DD" w:rsidRPr="000312F0">
        <w:rPr>
          <w:sz w:val="18"/>
        </w:rPr>
        <w:t xml:space="preserve">ideas, concepts, and information </w:t>
      </w:r>
      <w:r w:rsidR="00422261" w:rsidRPr="000312F0">
        <w:rPr>
          <w:sz w:val="18"/>
        </w:rPr>
        <w:t xml:space="preserve">so that each new element builds on that which precedes it to create a unified whole; </w:t>
      </w:r>
      <w:r w:rsidRPr="000312F0">
        <w:rPr>
          <w:sz w:val="18"/>
        </w:rPr>
        <w:t>include formatting (e.g., heading), graphics (e.g., figures, tables)</w:t>
      </w:r>
      <w:r w:rsidR="002849DD" w:rsidRPr="000312F0">
        <w:rPr>
          <w:sz w:val="18"/>
        </w:rPr>
        <w:t>, and multimedia when useful to aiding comprehension</w:t>
      </w:r>
    </w:p>
    <w:p w:rsidR="002849DD" w:rsidRPr="000312F0" w:rsidRDefault="002849DD" w:rsidP="002849DD">
      <w:pPr>
        <w:pStyle w:val="NoSpacing"/>
        <w:numPr>
          <w:ilvl w:val="0"/>
          <w:numId w:val="20"/>
        </w:numPr>
        <w:rPr>
          <w:b/>
          <w:sz w:val="18"/>
        </w:rPr>
      </w:pPr>
      <w:r w:rsidRPr="000312F0">
        <w:rPr>
          <w:sz w:val="18"/>
        </w:rPr>
        <w:t>D</w:t>
      </w:r>
      <w:r w:rsidR="00422261" w:rsidRPr="000312F0">
        <w:rPr>
          <w:sz w:val="18"/>
        </w:rPr>
        <w:t>evelop the topic thoroughly by selecting the most significant and relevant facts, extended</w:t>
      </w:r>
      <w:r w:rsidR="003A07F4" w:rsidRPr="000312F0">
        <w:rPr>
          <w:sz w:val="18"/>
        </w:rPr>
        <w:t xml:space="preserve"> </w:t>
      </w:r>
      <w:r w:rsidRPr="000312F0">
        <w:rPr>
          <w:sz w:val="18"/>
        </w:rPr>
        <w:t>definitions, concrete details, quotations, or</w:t>
      </w:r>
      <w:r w:rsidR="003A07F4" w:rsidRPr="000312F0">
        <w:rPr>
          <w:sz w:val="18"/>
        </w:rPr>
        <w:t xml:space="preserve"> other information and examples appropriate to the audience’s knowledge of the topic</w:t>
      </w:r>
    </w:p>
    <w:p w:rsidR="002849DD" w:rsidRPr="000312F0" w:rsidRDefault="003A07F4" w:rsidP="002849DD">
      <w:pPr>
        <w:pStyle w:val="NoSpacing"/>
        <w:numPr>
          <w:ilvl w:val="0"/>
          <w:numId w:val="20"/>
        </w:numPr>
        <w:rPr>
          <w:b/>
          <w:sz w:val="18"/>
        </w:rPr>
      </w:pPr>
      <w:r w:rsidRPr="000312F0">
        <w:rPr>
          <w:sz w:val="18"/>
        </w:rPr>
        <w:t xml:space="preserve">Use </w:t>
      </w:r>
      <w:r w:rsidR="002849DD" w:rsidRPr="000312F0">
        <w:rPr>
          <w:sz w:val="18"/>
        </w:rPr>
        <w:t>varied transitions</w:t>
      </w:r>
      <w:r w:rsidRPr="000312F0">
        <w:rPr>
          <w:sz w:val="18"/>
        </w:rPr>
        <w:t xml:space="preserve"> and sentence structures to link the major sections of the text,  c</w:t>
      </w:r>
      <w:r w:rsidR="002849DD" w:rsidRPr="000312F0">
        <w:rPr>
          <w:sz w:val="18"/>
        </w:rPr>
        <w:t>reate cohesion and clarify the relationship</w:t>
      </w:r>
      <w:r w:rsidRPr="000312F0">
        <w:rPr>
          <w:sz w:val="18"/>
        </w:rPr>
        <w:t>s</w:t>
      </w:r>
      <w:r w:rsidR="002849DD" w:rsidRPr="000312F0">
        <w:rPr>
          <w:sz w:val="18"/>
        </w:rPr>
        <w:t xml:space="preserve"> among </w:t>
      </w:r>
      <w:r w:rsidR="000312F0" w:rsidRPr="000312F0">
        <w:rPr>
          <w:sz w:val="18"/>
        </w:rPr>
        <w:t xml:space="preserve">complex </w:t>
      </w:r>
      <w:r w:rsidR="002849DD" w:rsidRPr="000312F0">
        <w:rPr>
          <w:sz w:val="18"/>
        </w:rPr>
        <w:t>ideas and concepts</w:t>
      </w:r>
    </w:p>
    <w:p w:rsidR="003A07F4" w:rsidRPr="000312F0" w:rsidRDefault="002849DD" w:rsidP="002849DD">
      <w:pPr>
        <w:pStyle w:val="NoSpacing"/>
        <w:numPr>
          <w:ilvl w:val="0"/>
          <w:numId w:val="20"/>
        </w:numPr>
        <w:rPr>
          <w:b/>
          <w:sz w:val="18"/>
        </w:rPr>
      </w:pPr>
      <w:r w:rsidRPr="000312F0">
        <w:rPr>
          <w:sz w:val="18"/>
        </w:rPr>
        <w:t>Use precise language and domain-specific vocabulary</w:t>
      </w:r>
      <w:r w:rsidR="000312F0" w:rsidRPr="000312F0">
        <w:rPr>
          <w:sz w:val="18"/>
        </w:rPr>
        <w:t xml:space="preserve"> and techniques such as metaphor, simile, and analogy </w:t>
      </w:r>
      <w:r w:rsidRPr="000312F0">
        <w:rPr>
          <w:sz w:val="18"/>
        </w:rPr>
        <w:t xml:space="preserve"> to</w:t>
      </w:r>
      <w:r w:rsidR="003A07F4" w:rsidRPr="000312F0">
        <w:rPr>
          <w:sz w:val="18"/>
        </w:rPr>
        <w:t xml:space="preserve"> manage the complexity of the topic and convey a </w:t>
      </w:r>
      <w:r w:rsidR="000312F0" w:rsidRPr="000312F0">
        <w:rPr>
          <w:sz w:val="18"/>
        </w:rPr>
        <w:t xml:space="preserve">knowledgeable stance in a </w:t>
      </w:r>
      <w:r w:rsidR="003A07F4" w:rsidRPr="000312F0">
        <w:rPr>
          <w:sz w:val="18"/>
        </w:rPr>
        <w:t xml:space="preserve">style </w:t>
      </w:r>
      <w:r w:rsidR="000312F0" w:rsidRPr="000312F0">
        <w:rPr>
          <w:sz w:val="18"/>
        </w:rPr>
        <w:t xml:space="preserve">that responds to the </w:t>
      </w:r>
      <w:r w:rsidR="003A07F4" w:rsidRPr="000312F0">
        <w:rPr>
          <w:sz w:val="18"/>
        </w:rPr>
        <w:t xml:space="preserve">discipline and context as well as to the expertise of likely </w:t>
      </w:r>
      <w:r w:rsidR="000312F0" w:rsidRPr="000312F0">
        <w:rPr>
          <w:sz w:val="18"/>
        </w:rPr>
        <w:t>readers</w:t>
      </w:r>
    </w:p>
    <w:p w:rsidR="002849DD" w:rsidRPr="000312F0" w:rsidRDefault="002849DD" w:rsidP="002849DD">
      <w:pPr>
        <w:pStyle w:val="NoSpacing"/>
        <w:numPr>
          <w:ilvl w:val="0"/>
          <w:numId w:val="20"/>
        </w:numPr>
        <w:rPr>
          <w:b/>
          <w:sz w:val="18"/>
        </w:rPr>
      </w:pPr>
      <w:r w:rsidRPr="000312F0">
        <w:rPr>
          <w:sz w:val="18"/>
        </w:rPr>
        <w:t>Provide a concluding statement or section that follows from and supports the information or explanation pr</w:t>
      </w:r>
      <w:r w:rsidR="000312F0" w:rsidRPr="000312F0">
        <w:rPr>
          <w:sz w:val="18"/>
        </w:rPr>
        <w:t>esented (e.g., articulating implications or the significance of the topic)</w:t>
      </w:r>
    </w:p>
    <w:p w:rsidR="002849DD" w:rsidRPr="006E43CF" w:rsidRDefault="002849DD" w:rsidP="002849DD">
      <w:pPr>
        <w:pStyle w:val="NoSpacing"/>
        <w:rPr>
          <w:b/>
        </w:rPr>
      </w:pPr>
      <w:r w:rsidRPr="00EE601C">
        <w:rPr>
          <w:b/>
        </w:rPr>
        <w:t xml:space="preserve"> </w:t>
      </w:r>
      <w:r>
        <w:rPr>
          <w:b/>
        </w:rPr>
        <w:t xml:space="preserve">Writing </w:t>
      </w:r>
      <w:r w:rsidRPr="00EE601C">
        <w:rPr>
          <w:b/>
        </w:rPr>
        <w:t>Research Project</w:t>
      </w:r>
      <w:r>
        <w:rPr>
          <w:b/>
        </w:rPr>
        <w:t>s</w:t>
      </w:r>
    </w:p>
    <w:p w:rsidR="008A6897" w:rsidRPr="000312F0" w:rsidRDefault="002849DD" w:rsidP="00EE601C">
      <w:pPr>
        <w:pStyle w:val="NoSpacing"/>
        <w:numPr>
          <w:ilvl w:val="0"/>
          <w:numId w:val="13"/>
        </w:numPr>
        <w:rPr>
          <w:sz w:val="18"/>
          <w:szCs w:val="18"/>
        </w:rPr>
      </w:pPr>
      <w:r w:rsidRPr="000312F0">
        <w:rPr>
          <w:sz w:val="18"/>
          <w:szCs w:val="18"/>
        </w:rPr>
        <w:t>Draw evidence from informational texts to support analysis, reflection and research.</w:t>
      </w:r>
    </w:p>
    <w:p w:rsidR="000312F0" w:rsidRPr="000312F0" w:rsidRDefault="000312F0" w:rsidP="000312F0">
      <w:pPr>
        <w:pStyle w:val="NoSpacing"/>
        <w:numPr>
          <w:ilvl w:val="0"/>
          <w:numId w:val="13"/>
        </w:numPr>
        <w:rPr>
          <w:sz w:val="18"/>
          <w:szCs w:val="18"/>
        </w:rPr>
      </w:pPr>
      <w:r w:rsidRPr="000312F0">
        <w:rPr>
          <w:sz w:val="18"/>
          <w:szCs w:val="18"/>
        </w:rPr>
        <w:t>Conduct short as well as more sustained  research projects to answer a question (including a self-generated question)or solve a problem, narrow or broaden the inquiry when appropriate; synthesize multiple sources on the subject, demonstrating understanding of the subject under investigation</w:t>
      </w:r>
    </w:p>
    <w:p w:rsidR="000312F0" w:rsidRPr="000312F0" w:rsidRDefault="000312F0" w:rsidP="000312F0">
      <w:pPr>
        <w:pStyle w:val="NoSpacing"/>
        <w:numPr>
          <w:ilvl w:val="0"/>
          <w:numId w:val="13"/>
        </w:numPr>
        <w:rPr>
          <w:sz w:val="18"/>
          <w:szCs w:val="18"/>
        </w:rPr>
      </w:pPr>
      <w:r w:rsidRPr="000312F0">
        <w:rPr>
          <w:sz w:val="18"/>
          <w:szCs w:val="18"/>
        </w:rPr>
        <w:t>Gather relevant information from multiple authoritative print and digital sources, using advance searches effectively</w:t>
      </w:r>
    </w:p>
    <w:p w:rsidR="000312F0" w:rsidRPr="000312F0" w:rsidRDefault="000312F0" w:rsidP="000312F0">
      <w:pPr>
        <w:pStyle w:val="NoSpacing"/>
        <w:numPr>
          <w:ilvl w:val="0"/>
          <w:numId w:val="13"/>
        </w:numPr>
        <w:rPr>
          <w:sz w:val="18"/>
          <w:szCs w:val="18"/>
        </w:rPr>
      </w:pPr>
      <w:r w:rsidRPr="000312F0">
        <w:rPr>
          <w:sz w:val="18"/>
          <w:szCs w:val="18"/>
        </w:rPr>
        <w:t xml:space="preserve">Assess the strengths and limitations of each source in terms of the specific task, purpose, and audience; </w:t>
      </w:r>
    </w:p>
    <w:p w:rsidR="000312F0" w:rsidRPr="000312F0" w:rsidRDefault="000312F0" w:rsidP="000312F0">
      <w:pPr>
        <w:pStyle w:val="NoSpacing"/>
        <w:numPr>
          <w:ilvl w:val="0"/>
          <w:numId w:val="13"/>
        </w:numPr>
        <w:rPr>
          <w:sz w:val="18"/>
          <w:szCs w:val="18"/>
        </w:rPr>
      </w:pPr>
      <w:r w:rsidRPr="000312F0">
        <w:rPr>
          <w:sz w:val="18"/>
          <w:szCs w:val="18"/>
        </w:rPr>
        <w:t>Integrate information into the text selectively to maintain the flow of ideas, avoiding plagiarism and following a standard format for citation</w:t>
      </w:r>
    </w:p>
    <w:p w:rsidR="000312F0" w:rsidRPr="000312F0" w:rsidRDefault="000312F0" w:rsidP="000312F0">
      <w:pPr>
        <w:pStyle w:val="NoSpacing"/>
        <w:numPr>
          <w:ilvl w:val="0"/>
          <w:numId w:val="13"/>
        </w:numPr>
        <w:rPr>
          <w:sz w:val="18"/>
          <w:szCs w:val="18"/>
        </w:rPr>
      </w:pPr>
      <w:r w:rsidRPr="000312F0">
        <w:rPr>
          <w:sz w:val="18"/>
          <w:szCs w:val="18"/>
        </w:rPr>
        <w:t>Draw evidence from informational texts to support analysis, reflection and research</w:t>
      </w:r>
    </w:p>
    <w:p w:rsidR="003D11E9" w:rsidRDefault="003D11E9" w:rsidP="00F71835">
      <w:pPr>
        <w:pStyle w:val="NoSpacing"/>
        <w:jc w:val="center"/>
        <w:rPr>
          <w:b/>
          <w:sz w:val="28"/>
        </w:rPr>
      </w:pPr>
    </w:p>
    <w:p w:rsidR="000312F0" w:rsidRDefault="000312F0" w:rsidP="000312F0">
      <w:pPr>
        <w:pStyle w:val="NoSpacing"/>
      </w:pPr>
    </w:p>
    <w:p w:rsidR="000312F0" w:rsidRPr="009701C2" w:rsidRDefault="000312F0" w:rsidP="000312F0">
      <w:pPr>
        <w:pStyle w:val="NoSpacing"/>
        <w:jc w:val="center"/>
        <w:rPr>
          <w:b/>
          <w:sz w:val="28"/>
        </w:rPr>
      </w:pPr>
      <w:r>
        <w:rPr>
          <w:b/>
          <w:sz w:val="28"/>
        </w:rPr>
        <w:t>11</w:t>
      </w:r>
      <w:r w:rsidRPr="00422261">
        <w:rPr>
          <w:b/>
          <w:sz w:val="28"/>
          <w:vertAlign w:val="superscript"/>
        </w:rPr>
        <w:t>th</w:t>
      </w:r>
      <w:r>
        <w:rPr>
          <w:b/>
          <w:sz w:val="28"/>
        </w:rPr>
        <w:t xml:space="preserve"> – 12</w:t>
      </w:r>
      <w:r w:rsidRPr="00422261">
        <w:rPr>
          <w:b/>
          <w:sz w:val="28"/>
          <w:vertAlign w:val="superscript"/>
        </w:rPr>
        <w:t>th</w:t>
      </w:r>
      <w:r>
        <w:rPr>
          <w:b/>
          <w:sz w:val="28"/>
        </w:rPr>
        <w:t xml:space="preserve"> Model Curriculum</w:t>
      </w:r>
      <w:r w:rsidR="00A26A01">
        <w:rPr>
          <w:b/>
          <w:sz w:val="28"/>
        </w:rPr>
        <w:t xml:space="preserve"> for History/Social Studies</w:t>
      </w:r>
    </w:p>
    <w:p w:rsidR="000312F0" w:rsidRPr="00D90C23" w:rsidRDefault="000312F0" w:rsidP="000312F0">
      <w:pPr>
        <w:pStyle w:val="NoSpacing"/>
        <w:jc w:val="center"/>
        <w:rPr>
          <w:i/>
          <w:sz w:val="24"/>
        </w:rPr>
      </w:pPr>
      <w:r>
        <w:rPr>
          <w:i/>
          <w:sz w:val="24"/>
        </w:rPr>
        <w:t>Optional model</w:t>
      </w:r>
      <w:r w:rsidRPr="00D90C23">
        <w:rPr>
          <w:i/>
          <w:sz w:val="24"/>
        </w:rPr>
        <w:t xml:space="preserve"> to consider when constructing a year long course of instruction.</w:t>
      </w:r>
    </w:p>
    <w:p w:rsidR="00DB5BB5" w:rsidRPr="00DB5BB5" w:rsidRDefault="000312F0" w:rsidP="00DB5BB5">
      <w:pPr>
        <w:pStyle w:val="NoSpacing"/>
        <w:jc w:val="center"/>
        <w:rPr>
          <w:b/>
          <w:sz w:val="28"/>
        </w:rPr>
      </w:pPr>
      <w:r w:rsidRPr="00DB5BB5">
        <w:rPr>
          <w:b/>
          <w:sz w:val="28"/>
        </w:rPr>
        <w:t xml:space="preserve"> 3</w:t>
      </w:r>
      <w:r w:rsidRPr="00DB5BB5">
        <w:rPr>
          <w:b/>
          <w:sz w:val="28"/>
          <w:vertAlign w:val="superscript"/>
        </w:rPr>
        <w:t>rd</w:t>
      </w:r>
      <w:r w:rsidR="00DB5BB5">
        <w:rPr>
          <w:b/>
          <w:sz w:val="28"/>
        </w:rPr>
        <w:t xml:space="preserve"> </w:t>
      </w:r>
      <w:r w:rsidRPr="00DB5BB5">
        <w:rPr>
          <w:b/>
          <w:sz w:val="28"/>
        </w:rPr>
        <w:t>Quarter-Length Module</w:t>
      </w:r>
    </w:p>
    <w:p w:rsidR="000312F0" w:rsidRDefault="000312F0" w:rsidP="00DB5BB5">
      <w:pPr>
        <w:pStyle w:val="NoSpacing"/>
        <w:rPr>
          <w:b/>
          <w:sz w:val="24"/>
          <w:u w:val="single"/>
        </w:rPr>
      </w:pPr>
      <w:r w:rsidRPr="003A07F4">
        <w:rPr>
          <w:b/>
          <w:sz w:val="24"/>
          <w:u w:val="single"/>
        </w:rPr>
        <w:t>Reading History and Social Studies Texts</w:t>
      </w:r>
    </w:p>
    <w:p w:rsidR="00DB5BB5" w:rsidRPr="00DB5BB5" w:rsidRDefault="00B97773" w:rsidP="00DB5BB5">
      <w:pPr>
        <w:pStyle w:val="NoSpacing"/>
        <w:jc w:val="center"/>
        <w:rPr>
          <w:b/>
          <w:i/>
          <w:sz w:val="20"/>
        </w:rPr>
      </w:pPr>
      <w:r>
        <w:rPr>
          <w:b/>
          <w:noProof/>
          <w:u w:val="single"/>
        </w:rPr>
        <mc:AlternateContent>
          <mc:Choice Requires="wps">
            <w:drawing>
              <wp:anchor distT="0" distB="0" distL="114300" distR="114300" simplePos="0" relativeHeight="251667968" behindDoc="0" locked="0" layoutInCell="1" allowOverlap="1">
                <wp:simplePos x="0" y="0"/>
                <wp:positionH relativeFrom="column">
                  <wp:posOffset>5915025</wp:posOffset>
                </wp:positionH>
                <wp:positionV relativeFrom="paragraph">
                  <wp:posOffset>174625</wp:posOffset>
                </wp:positionV>
                <wp:extent cx="1047750" cy="1341120"/>
                <wp:effectExtent l="9525" t="12700" r="9525" b="17780"/>
                <wp:wrapNone/>
                <wp:docPr id="6"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341120"/>
                        </a:xfrm>
                        <a:prstGeom prst="rect">
                          <a:avLst/>
                        </a:prstGeom>
                        <a:solidFill>
                          <a:srgbClr val="FFFFFF"/>
                        </a:solidFill>
                        <a:ln w="19050">
                          <a:solidFill>
                            <a:srgbClr val="000000"/>
                          </a:solidFill>
                          <a:miter lim="800000"/>
                          <a:headEnd/>
                          <a:tailEnd/>
                        </a:ln>
                      </wps:spPr>
                      <wps:txbx>
                        <w:txbxContent>
                          <w:p w:rsidR="00DB5BB5" w:rsidRDefault="00DB5BB5" w:rsidP="00DB5BB5">
                            <w:r>
                              <w:t>Teach these skills with the content that students read.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34" type="#_x0000_t202" style="position:absolute;left:0;text-align:left;margin-left:465.75pt;margin-top:13.75pt;width:82.5pt;height:105.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" strokeweight="1.5pt">
                <v:textbox>
                  <w:txbxContent>
                    <w:p w:rsidR="00DB5BB5" w:rsidRDefault="00DB5BB5" w:rsidP="00DB5BB5">
                      <w:r>
                        <w:t>Teach these skills with the content that students read.</w:t>
                      </w:r>
                    </w:p>
                  </w:txbxContent>
                </v:textbox>
              </v:shape>
            </w:pict>
          </mc:Fallback>
        </mc:AlternateContent>
      </w:r>
      <w:r w:rsidR="00DB5BB5">
        <w:rPr>
          <w:b/>
          <w:i/>
          <w:sz w:val="20"/>
        </w:rPr>
        <w:t>Strive to infuse as many of the following reading standards into each quarter as possible, making sure to amply cover them all to proficiency by the end of the 12</w:t>
      </w:r>
      <w:r w:rsidR="00DB5BB5" w:rsidRPr="00DB5BB5">
        <w:rPr>
          <w:b/>
          <w:i/>
          <w:sz w:val="20"/>
          <w:vertAlign w:val="superscript"/>
        </w:rPr>
        <w:t>th</w:t>
      </w:r>
      <w:r w:rsidR="00DB5BB5">
        <w:rPr>
          <w:b/>
          <w:i/>
          <w:sz w:val="20"/>
        </w:rPr>
        <w:t xml:space="preserve"> grade year.</w:t>
      </w:r>
    </w:p>
    <w:p w:rsidR="000312F0" w:rsidRPr="00422261" w:rsidRDefault="000312F0" w:rsidP="000312F0">
      <w:pPr>
        <w:pStyle w:val="NoSpacing"/>
        <w:numPr>
          <w:ilvl w:val="0"/>
          <w:numId w:val="19"/>
        </w:numPr>
        <w:rPr>
          <w:b/>
          <w:sz w:val="18"/>
        </w:rPr>
      </w:pPr>
      <w:r w:rsidRPr="00422261">
        <w:rPr>
          <w:sz w:val="18"/>
        </w:rPr>
        <w:t xml:space="preserve">Cite specific textual evidence to support analysis of primary and secondary sources, connecting insights </w:t>
      </w:r>
    </w:p>
    <w:p w:rsidR="000312F0" w:rsidRPr="00422261" w:rsidRDefault="000312F0" w:rsidP="000312F0">
      <w:pPr>
        <w:pStyle w:val="NoSpacing"/>
        <w:ind w:left="720"/>
        <w:rPr>
          <w:b/>
          <w:sz w:val="18"/>
        </w:rPr>
      </w:pPr>
      <w:r w:rsidRPr="00422261">
        <w:rPr>
          <w:sz w:val="18"/>
        </w:rPr>
        <w:t>gained from specific details to an understanding of the text as a whole</w:t>
      </w:r>
    </w:p>
    <w:p w:rsidR="000312F0" w:rsidRPr="00422261" w:rsidRDefault="000312F0" w:rsidP="000312F0">
      <w:pPr>
        <w:pStyle w:val="NoSpacing"/>
        <w:numPr>
          <w:ilvl w:val="0"/>
          <w:numId w:val="19"/>
        </w:numPr>
        <w:rPr>
          <w:b/>
          <w:sz w:val="18"/>
        </w:rPr>
      </w:pPr>
      <w:r w:rsidRPr="00422261">
        <w:rPr>
          <w:sz w:val="18"/>
        </w:rPr>
        <w:t>Determine the central ideas or information of a primary or secondary source</w:t>
      </w:r>
    </w:p>
    <w:p w:rsidR="000312F0" w:rsidRPr="00422261" w:rsidRDefault="000312F0" w:rsidP="000312F0">
      <w:pPr>
        <w:pStyle w:val="NoSpacing"/>
        <w:numPr>
          <w:ilvl w:val="0"/>
          <w:numId w:val="19"/>
        </w:numPr>
        <w:rPr>
          <w:b/>
          <w:sz w:val="18"/>
        </w:rPr>
      </w:pPr>
      <w:r w:rsidRPr="00422261">
        <w:rPr>
          <w:sz w:val="18"/>
        </w:rPr>
        <w:t>Provide an accurate summary that makes clear the relationships among the key details and ideas</w:t>
      </w:r>
    </w:p>
    <w:p w:rsidR="000312F0" w:rsidRPr="00422261" w:rsidRDefault="000312F0" w:rsidP="000312F0">
      <w:pPr>
        <w:pStyle w:val="NoSpacing"/>
        <w:numPr>
          <w:ilvl w:val="0"/>
          <w:numId w:val="19"/>
        </w:numPr>
        <w:rPr>
          <w:b/>
          <w:sz w:val="18"/>
        </w:rPr>
      </w:pPr>
      <w:r w:rsidRPr="00422261">
        <w:rPr>
          <w:sz w:val="18"/>
        </w:rPr>
        <w:t>Evaluate various explanations for actions or events and determine which explanation best accords with textual</w:t>
      </w:r>
    </w:p>
    <w:p w:rsidR="000312F0" w:rsidRPr="00422261" w:rsidRDefault="000312F0" w:rsidP="000312F0">
      <w:pPr>
        <w:pStyle w:val="NoSpacing"/>
        <w:ind w:left="720"/>
        <w:rPr>
          <w:sz w:val="18"/>
        </w:rPr>
      </w:pPr>
      <w:r w:rsidRPr="00422261">
        <w:rPr>
          <w:sz w:val="18"/>
        </w:rPr>
        <w:t>evidence, acknowledging where the text leaves matters uncertain</w:t>
      </w:r>
    </w:p>
    <w:p w:rsidR="000312F0" w:rsidRPr="00422261" w:rsidRDefault="000312F0" w:rsidP="000312F0">
      <w:pPr>
        <w:pStyle w:val="NoSpacing"/>
        <w:numPr>
          <w:ilvl w:val="0"/>
          <w:numId w:val="34"/>
        </w:numPr>
        <w:rPr>
          <w:sz w:val="18"/>
        </w:rPr>
      </w:pPr>
      <w:r w:rsidRPr="00422261">
        <w:rPr>
          <w:sz w:val="18"/>
        </w:rPr>
        <w:t>Determine the meaning of words and phrases as they are used in a text, including analyzing how an author</w:t>
      </w:r>
    </w:p>
    <w:p w:rsidR="000312F0" w:rsidRPr="00422261" w:rsidRDefault="000312F0" w:rsidP="000312F0">
      <w:pPr>
        <w:pStyle w:val="NoSpacing"/>
        <w:ind w:left="720"/>
        <w:rPr>
          <w:sz w:val="18"/>
        </w:rPr>
      </w:pPr>
      <w:r w:rsidRPr="00422261">
        <w:rPr>
          <w:sz w:val="18"/>
        </w:rPr>
        <w:t xml:space="preserve">uses and refines the meaning of a key term over the course of a text (e.g., how Madison defines </w:t>
      </w:r>
      <w:r w:rsidRPr="00422261">
        <w:rPr>
          <w:i/>
          <w:sz w:val="18"/>
        </w:rPr>
        <w:t>faction</w:t>
      </w:r>
      <w:r w:rsidRPr="00422261">
        <w:rPr>
          <w:sz w:val="18"/>
        </w:rPr>
        <w:t xml:space="preserve"> in </w:t>
      </w:r>
    </w:p>
    <w:p w:rsidR="000312F0" w:rsidRPr="00422261" w:rsidRDefault="000312F0" w:rsidP="000312F0">
      <w:pPr>
        <w:pStyle w:val="NoSpacing"/>
        <w:ind w:left="720"/>
        <w:rPr>
          <w:sz w:val="18"/>
        </w:rPr>
      </w:pPr>
      <w:r w:rsidRPr="00422261">
        <w:rPr>
          <w:sz w:val="18"/>
        </w:rPr>
        <w:t>Federalist No. 10)</w:t>
      </w:r>
    </w:p>
    <w:p w:rsidR="000312F0" w:rsidRPr="00422261" w:rsidRDefault="000312F0" w:rsidP="000312F0">
      <w:pPr>
        <w:pStyle w:val="NoSpacing"/>
        <w:numPr>
          <w:ilvl w:val="0"/>
          <w:numId w:val="19"/>
        </w:numPr>
        <w:rPr>
          <w:sz w:val="18"/>
        </w:rPr>
      </w:pPr>
      <w:r w:rsidRPr="00422261">
        <w:rPr>
          <w:sz w:val="18"/>
        </w:rPr>
        <w:t>Analyze in detail how a complex primary source is structured, including how key sentences, paragraphs, and</w:t>
      </w:r>
    </w:p>
    <w:p w:rsidR="000312F0" w:rsidRPr="00422261" w:rsidRDefault="000312F0" w:rsidP="000312F0">
      <w:pPr>
        <w:pStyle w:val="NoSpacing"/>
        <w:ind w:left="720"/>
        <w:rPr>
          <w:sz w:val="18"/>
        </w:rPr>
      </w:pPr>
      <w:r w:rsidRPr="00422261">
        <w:rPr>
          <w:sz w:val="18"/>
        </w:rPr>
        <w:t>larger portions of the text contribute to the whole</w:t>
      </w:r>
    </w:p>
    <w:p w:rsidR="000312F0" w:rsidRPr="00422261" w:rsidRDefault="000312F0" w:rsidP="000312F0">
      <w:pPr>
        <w:pStyle w:val="NoSpacing"/>
        <w:numPr>
          <w:ilvl w:val="0"/>
          <w:numId w:val="19"/>
        </w:numPr>
        <w:rPr>
          <w:b/>
          <w:sz w:val="18"/>
        </w:rPr>
      </w:pPr>
      <w:r w:rsidRPr="00422261">
        <w:rPr>
          <w:sz w:val="18"/>
        </w:rPr>
        <w:t xml:space="preserve">Evaluate authors’ differing points of view on the same historical event or issue by assessing the authors’ claims, reasoning, and evidence </w:t>
      </w:r>
    </w:p>
    <w:p w:rsidR="000312F0" w:rsidRPr="00422261" w:rsidRDefault="000312F0" w:rsidP="000312F0">
      <w:pPr>
        <w:pStyle w:val="NoSpacing"/>
        <w:numPr>
          <w:ilvl w:val="0"/>
          <w:numId w:val="19"/>
        </w:numPr>
        <w:rPr>
          <w:b/>
          <w:sz w:val="18"/>
        </w:rPr>
      </w:pPr>
      <w:r w:rsidRPr="00422261">
        <w:rPr>
          <w:sz w:val="18"/>
        </w:rPr>
        <w:t>Integrate and evaluate multiple sources of information presented in diverse formats and media (e.g., visually, quantitatively, as well as in words) in order to address a question or solve a problem</w:t>
      </w:r>
    </w:p>
    <w:p w:rsidR="000312F0" w:rsidRPr="00422261" w:rsidRDefault="000312F0" w:rsidP="000312F0">
      <w:pPr>
        <w:pStyle w:val="NoSpacing"/>
        <w:numPr>
          <w:ilvl w:val="0"/>
          <w:numId w:val="19"/>
        </w:numPr>
        <w:rPr>
          <w:sz w:val="18"/>
        </w:rPr>
      </w:pPr>
      <w:r w:rsidRPr="00422261">
        <w:rPr>
          <w:sz w:val="18"/>
        </w:rPr>
        <w:t xml:space="preserve">Evaluate an author’s premises, claims and evidence by corroborating or challenging them with other information </w:t>
      </w:r>
    </w:p>
    <w:p w:rsidR="000312F0" w:rsidRPr="00422261" w:rsidRDefault="000312F0" w:rsidP="000312F0">
      <w:pPr>
        <w:pStyle w:val="NoSpacing"/>
        <w:numPr>
          <w:ilvl w:val="0"/>
          <w:numId w:val="19"/>
        </w:numPr>
        <w:rPr>
          <w:b/>
          <w:sz w:val="20"/>
        </w:rPr>
      </w:pPr>
      <w:r w:rsidRPr="00422261">
        <w:rPr>
          <w:sz w:val="18"/>
        </w:rPr>
        <w:t>Integrate information from diverse sources, both primary and secondary, into a coherent understanding of an idea or event, noting discrepancies among sources</w:t>
      </w:r>
    </w:p>
    <w:p w:rsidR="000312F0" w:rsidRPr="003A07F4" w:rsidRDefault="000312F0" w:rsidP="000312F0">
      <w:pPr>
        <w:pStyle w:val="NoSpacing"/>
        <w:jc w:val="center"/>
        <w:rPr>
          <w:b/>
          <w:sz w:val="24"/>
          <w:u w:val="single"/>
        </w:rPr>
      </w:pPr>
      <w:r w:rsidRPr="003A07F4">
        <w:rPr>
          <w:b/>
          <w:sz w:val="24"/>
          <w:u w:val="single"/>
        </w:rPr>
        <w:t>Writing About Texts</w:t>
      </w:r>
    </w:p>
    <w:p w:rsidR="000312F0" w:rsidRPr="003A07F4" w:rsidRDefault="00B97773" w:rsidP="000312F0">
      <w:pPr>
        <w:pStyle w:val="NoSpacing"/>
        <w:jc w:val="center"/>
        <w:rPr>
          <w:b/>
          <w:sz w:val="24"/>
        </w:rPr>
      </w:pPr>
      <w:r>
        <w:rPr>
          <w:b/>
          <w:noProof/>
          <w:sz w:val="24"/>
        </w:rPr>
        <mc:AlternateContent>
          <mc:Choice Requires="wps">
            <w:drawing>
              <wp:anchor distT="0" distB="0" distL="114300" distR="114300" simplePos="0" relativeHeight="251659776" behindDoc="0" locked="0" layoutInCell="1" allowOverlap="1">
                <wp:simplePos x="0" y="0"/>
                <wp:positionH relativeFrom="column">
                  <wp:posOffset>66675</wp:posOffset>
                </wp:positionH>
                <wp:positionV relativeFrom="paragraph">
                  <wp:posOffset>56515</wp:posOffset>
                </wp:positionV>
                <wp:extent cx="6791325" cy="276225"/>
                <wp:effectExtent l="9525" t="8890" r="9525" b="10160"/>
                <wp:wrapNone/>
                <wp:docPr id="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276225"/>
                        </a:xfrm>
                        <a:prstGeom prst="rect">
                          <a:avLst/>
                        </a:prstGeom>
                        <a:solidFill>
                          <a:srgbClr val="FFFFFF"/>
                        </a:solidFill>
                        <a:ln w="9525">
                          <a:solidFill>
                            <a:srgbClr val="000000"/>
                          </a:solidFill>
                          <a:miter lim="800000"/>
                          <a:headEnd/>
                          <a:tailEnd/>
                        </a:ln>
                      </wps:spPr>
                      <wps:txbx>
                        <w:txbxContent>
                          <w:p w:rsidR="000312F0" w:rsidRPr="003A07F4" w:rsidRDefault="000312F0" w:rsidP="000312F0">
                            <w:pPr>
                              <w:pStyle w:val="NoSpacing"/>
                              <w:rPr>
                                <w:b/>
                                <w:sz w:val="24"/>
                              </w:rPr>
                            </w:pPr>
                            <w:r w:rsidRPr="003A07F4">
                              <w:rPr>
                                <w:b/>
                                <w:sz w:val="20"/>
                              </w:rPr>
                              <w:t>Write Routinely Over Extended Time Frames and for a Range of Discipline-Specific Tasks, Purposes and Audiences</w:t>
                            </w:r>
                          </w:p>
                          <w:p w:rsidR="000312F0" w:rsidRDefault="000312F0" w:rsidP="000312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35" type="#_x0000_t202" style="position:absolute;left:0;text-align:left;margin-left:5.25pt;margin-top:4.45pt;width:534.75pt;height:2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">
                <v:textbox>
                  <w:txbxContent>
                    <w:p w:rsidR="000312F0" w:rsidRPr="003A07F4" w:rsidRDefault="000312F0" w:rsidP="000312F0">
                      <w:pPr>
                        <w:pStyle w:val="NoSpacing"/>
                        <w:rPr>
                          <w:b/>
                          <w:sz w:val="24"/>
                        </w:rPr>
                      </w:pPr>
                      <w:r w:rsidRPr="003A07F4">
                        <w:rPr>
                          <w:b/>
                          <w:sz w:val="20"/>
                        </w:rPr>
                        <w:t>Write Routinely Over Extended Time Frames and for a Range of Discipline-Specific Tasks, Purposes and Audiences</w:t>
                      </w:r>
                    </w:p>
                    <w:p w:rsidR="000312F0" w:rsidRDefault="000312F0" w:rsidP="000312F0"/>
                  </w:txbxContent>
                </v:textbox>
              </v:shape>
            </w:pict>
          </mc:Fallback>
        </mc:AlternateContent>
      </w:r>
    </w:p>
    <w:p w:rsidR="000312F0" w:rsidRDefault="004D5ACF" w:rsidP="000312F0">
      <w:pPr>
        <w:pStyle w:val="NoSpacing"/>
        <w:jc w:val="center"/>
        <w:rPr>
          <w:b/>
          <w:sz w:val="28"/>
        </w:rPr>
      </w:pPr>
      <w:r>
        <w:rPr>
          <w:noProof/>
          <w:sz w:val="18"/>
        </w:rPr>
        <w:drawing>
          <wp:anchor distT="0" distB="0" distL="114300" distR="114300" simplePos="0" relativeHeight="251660800" behindDoc="1" locked="0" layoutInCell="1" allowOverlap="1">
            <wp:simplePos x="0" y="0"/>
            <wp:positionH relativeFrom="column">
              <wp:posOffset>-342900</wp:posOffset>
            </wp:positionH>
            <wp:positionV relativeFrom="paragraph">
              <wp:posOffset>213360</wp:posOffset>
            </wp:positionV>
            <wp:extent cx="809625" cy="958850"/>
            <wp:effectExtent l="19050" t="0" r="9525" b="0"/>
            <wp:wrapTight wrapText="bothSides">
              <wp:wrapPolygon edited="0">
                <wp:start x="-508" y="0"/>
                <wp:lineTo x="-508" y="21028"/>
                <wp:lineTo x="21854" y="21028"/>
                <wp:lineTo x="21854" y="0"/>
                <wp:lineTo x="-508" y="0"/>
              </wp:wrapPolygon>
            </wp:wrapTight>
            <wp:docPr id="104" name="imgHvThumb" descr="View detail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vThumb" descr="View details">
                      <a:hlinkClick r:id="rId9"/>
                    </pic:cNvPr>
                    <pic:cNvPicPr>
                      <a:picLocks noChangeAspect="1" noChangeArrowheads="1"/>
                    </pic:cNvPicPr>
                  </pic:nvPicPr>
                  <pic:blipFill>
                    <a:blip r:embed="rId13" r:link="rId14"/>
                    <a:srcRect/>
                    <a:stretch>
                      <a:fillRect/>
                    </a:stretch>
                  </pic:blipFill>
                  <pic:spPr bwMode="auto">
                    <a:xfrm>
                      <a:off x="0" y="0"/>
                      <a:ext cx="809625" cy="958850"/>
                    </a:xfrm>
                    <a:prstGeom prst="rect">
                      <a:avLst/>
                    </a:prstGeom>
                    <a:noFill/>
                    <a:ln w="9525">
                      <a:noFill/>
                      <a:miter lim="800000"/>
                      <a:headEnd/>
                      <a:tailEnd/>
                    </a:ln>
                  </pic:spPr>
                </pic:pic>
              </a:graphicData>
            </a:graphic>
          </wp:anchor>
        </w:drawing>
      </w:r>
    </w:p>
    <w:p w:rsidR="000312F0" w:rsidRPr="00422261" w:rsidRDefault="000312F0" w:rsidP="000312F0">
      <w:pPr>
        <w:pStyle w:val="NoSpacing"/>
        <w:numPr>
          <w:ilvl w:val="0"/>
          <w:numId w:val="15"/>
        </w:numPr>
        <w:rPr>
          <w:sz w:val="18"/>
        </w:rPr>
      </w:pPr>
      <w:r w:rsidRPr="00422261">
        <w:rPr>
          <w:sz w:val="18"/>
        </w:rPr>
        <w:t>Produce clear and coherent writing in which the development, organization, and style are appropriate to task, purpose and audience.</w:t>
      </w:r>
    </w:p>
    <w:p w:rsidR="000312F0" w:rsidRPr="00422261" w:rsidRDefault="000312F0" w:rsidP="000312F0">
      <w:pPr>
        <w:pStyle w:val="NoSpacing"/>
        <w:numPr>
          <w:ilvl w:val="0"/>
          <w:numId w:val="15"/>
        </w:numPr>
        <w:rPr>
          <w:sz w:val="18"/>
        </w:rPr>
      </w:pPr>
      <w:r w:rsidRPr="00422261">
        <w:rPr>
          <w:sz w:val="18"/>
        </w:rPr>
        <w:t>Develop and strengthen writing as needed by planning, revising, editing, rewriting, or trying a new approach, focusing on addressing what is most significant for a specific purpose and audience</w:t>
      </w:r>
    </w:p>
    <w:p w:rsidR="000312F0" w:rsidRPr="00422261" w:rsidRDefault="004D5ACF" w:rsidP="000312F0">
      <w:pPr>
        <w:pStyle w:val="NoSpacing"/>
        <w:numPr>
          <w:ilvl w:val="0"/>
          <w:numId w:val="15"/>
        </w:numPr>
        <w:rPr>
          <w:sz w:val="18"/>
        </w:rPr>
      </w:pPr>
      <w:r>
        <w:rPr>
          <w:noProof/>
          <w:sz w:val="18"/>
        </w:rPr>
        <w:drawing>
          <wp:anchor distT="0" distB="0" distL="114300" distR="114300" simplePos="0" relativeHeight="251661824" behindDoc="1" locked="0" layoutInCell="1" allowOverlap="1">
            <wp:simplePos x="0" y="0"/>
            <wp:positionH relativeFrom="column">
              <wp:posOffset>5943600</wp:posOffset>
            </wp:positionH>
            <wp:positionV relativeFrom="paragraph">
              <wp:posOffset>33020</wp:posOffset>
            </wp:positionV>
            <wp:extent cx="647700" cy="486410"/>
            <wp:effectExtent l="19050" t="0" r="0" b="0"/>
            <wp:wrapTight wrapText="bothSides">
              <wp:wrapPolygon edited="0">
                <wp:start x="-635" y="0"/>
                <wp:lineTo x="-635" y="21149"/>
                <wp:lineTo x="21600" y="21149"/>
                <wp:lineTo x="21600" y="0"/>
                <wp:lineTo x="-635" y="0"/>
              </wp:wrapPolygon>
            </wp:wrapTight>
            <wp:docPr id="105" name="imgHvThumb" descr="Computer wrapped in red b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vThumb" descr="Computer wrapped in red bow">
                      <a:hlinkClick r:id="rId9"/>
                    </pic:cNvPr>
                    <pic:cNvPicPr>
                      <a:picLocks noChangeAspect="1" noChangeArrowheads="1"/>
                    </pic:cNvPicPr>
                  </pic:nvPicPr>
                  <pic:blipFill>
                    <a:blip r:embed="rId15" r:link="rId16"/>
                    <a:srcRect/>
                    <a:stretch>
                      <a:fillRect/>
                    </a:stretch>
                  </pic:blipFill>
                  <pic:spPr bwMode="auto">
                    <a:xfrm>
                      <a:off x="0" y="0"/>
                      <a:ext cx="647700" cy="486410"/>
                    </a:xfrm>
                    <a:prstGeom prst="rect">
                      <a:avLst/>
                    </a:prstGeom>
                    <a:noFill/>
                    <a:ln w="9525">
                      <a:noFill/>
                      <a:miter lim="800000"/>
                      <a:headEnd/>
                      <a:tailEnd/>
                    </a:ln>
                  </pic:spPr>
                </pic:pic>
              </a:graphicData>
            </a:graphic>
          </wp:anchor>
        </w:drawing>
      </w:r>
      <w:r w:rsidR="000312F0" w:rsidRPr="00422261">
        <w:rPr>
          <w:sz w:val="18"/>
        </w:rPr>
        <w:t xml:space="preserve">Use technology, including the internet, to produce, publish, and update individual or shared writing products in response to ongoing feedback, including new arguments or information </w:t>
      </w:r>
    </w:p>
    <w:p w:rsidR="000312F0" w:rsidRDefault="000312F0" w:rsidP="000312F0">
      <w:pPr>
        <w:pStyle w:val="NoSpacing"/>
      </w:pPr>
    </w:p>
    <w:p w:rsidR="000312F0" w:rsidRPr="00361463" w:rsidRDefault="000312F0" w:rsidP="000312F0">
      <w:pPr>
        <w:pStyle w:val="NoSpacing"/>
      </w:pPr>
      <w:r>
        <w:rPr>
          <w:b/>
        </w:rPr>
        <w:t xml:space="preserve">Writing Arguments  </w:t>
      </w:r>
    </w:p>
    <w:p w:rsidR="000312F0" w:rsidRPr="00422261" w:rsidRDefault="000312F0" w:rsidP="000312F0">
      <w:pPr>
        <w:pStyle w:val="NoSpacing"/>
        <w:numPr>
          <w:ilvl w:val="0"/>
          <w:numId w:val="14"/>
        </w:numPr>
        <w:rPr>
          <w:sz w:val="18"/>
        </w:rPr>
      </w:pPr>
      <w:r w:rsidRPr="00422261">
        <w:rPr>
          <w:sz w:val="18"/>
        </w:rPr>
        <w:t>Introduce  precise, knowledgeable claim(s), establish the significance of the claim(s), distinguish the claim(s) from alternate or opposing claims, and create an organization that logically sequences the claim(s), counterclaims, reasons and evidence</w:t>
      </w:r>
    </w:p>
    <w:p w:rsidR="000312F0" w:rsidRPr="00422261" w:rsidRDefault="000312F0" w:rsidP="000312F0">
      <w:pPr>
        <w:pStyle w:val="NoSpacing"/>
        <w:numPr>
          <w:ilvl w:val="0"/>
          <w:numId w:val="14"/>
        </w:numPr>
        <w:rPr>
          <w:sz w:val="18"/>
        </w:rPr>
      </w:pPr>
      <w:r w:rsidRPr="00422261">
        <w:rPr>
          <w:sz w:val="18"/>
        </w:rPr>
        <w:t>Develop claim(s) and counterclaims fairly and thoroughly, supplying the most relevant data and evidence for each while pointing out the strengths and limitations of both claim(s) and counterclaims in a discipline-appropriate form that anticipates the audience’s knowledge level, concerns, values, and possible biases</w:t>
      </w:r>
    </w:p>
    <w:p w:rsidR="000312F0" w:rsidRPr="00422261" w:rsidRDefault="000312F0" w:rsidP="000312F0">
      <w:pPr>
        <w:pStyle w:val="NoSpacing"/>
        <w:numPr>
          <w:ilvl w:val="0"/>
          <w:numId w:val="14"/>
        </w:numPr>
        <w:rPr>
          <w:sz w:val="18"/>
        </w:rPr>
      </w:pPr>
      <w:r w:rsidRPr="00422261">
        <w:rPr>
          <w:sz w:val="18"/>
        </w:rPr>
        <w:t>Use words, phrases, and clauses as well as varied syntax to link the major sections of a text, create cohesion and clarify the relationships between claim(s),  and reasons, between reasons and evidence, and between claim(s) and  counterclaims</w:t>
      </w:r>
    </w:p>
    <w:p w:rsidR="000312F0" w:rsidRPr="00422261" w:rsidRDefault="000312F0" w:rsidP="000312F0">
      <w:pPr>
        <w:pStyle w:val="NoSpacing"/>
        <w:numPr>
          <w:ilvl w:val="0"/>
          <w:numId w:val="14"/>
        </w:numPr>
        <w:rPr>
          <w:sz w:val="18"/>
        </w:rPr>
      </w:pPr>
      <w:r w:rsidRPr="00422261">
        <w:rPr>
          <w:sz w:val="18"/>
        </w:rPr>
        <w:t>Establish a</w:t>
      </w:r>
      <w:r w:rsidR="00DB5BB5">
        <w:rPr>
          <w:sz w:val="18"/>
        </w:rPr>
        <w:t>nd</w:t>
      </w:r>
      <w:r w:rsidRPr="00422261">
        <w:rPr>
          <w:sz w:val="18"/>
        </w:rPr>
        <w:t xml:space="preserve"> maintain a formal style and objective tone while attending to the norms and conventions of the discipline in which they are writing</w:t>
      </w:r>
    </w:p>
    <w:p w:rsidR="000312F0" w:rsidRPr="00422261" w:rsidRDefault="000312F0" w:rsidP="000312F0">
      <w:pPr>
        <w:pStyle w:val="NoSpacing"/>
        <w:numPr>
          <w:ilvl w:val="0"/>
          <w:numId w:val="14"/>
        </w:numPr>
        <w:rPr>
          <w:sz w:val="18"/>
        </w:rPr>
      </w:pPr>
      <w:r w:rsidRPr="00422261">
        <w:rPr>
          <w:sz w:val="18"/>
        </w:rPr>
        <w:t>Provide a concluding statement or section that follows from or supports the argument presented</w:t>
      </w:r>
    </w:p>
    <w:p w:rsidR="000312F0" w:rsidRDefault="000312F0" w:rsidP="000312F0">
      <w:pPr>
        <w:pStyle w:val="NoSpacing"/>
        <w:rPr>
          <w:b/>
        </w:rPr>
      </w:pPr>
    </w:p>
    <w:p w:rsidR="000312F0" w:rsidRDefault="000312F0" w:rsidP="000312F0">
      <w:pPr>
        <w:pStyle w:val="NoSpacing"/>
        <w:rPr>
          <w:sz w:val="18"/>
        </w:rPr>
      </w:pPr>
      <w:r>
        <w:rPr>
          <w:b/>
        </w:rPr>
        <w:t xml:space="preserve">     </w:t>
      </w:r>
      <w:r w:rsidRPr="00EE601C">
        <w:rPr>
          <w:b/>
        </w:rPr>
        <w:t xml:space="preserve"> </w:t>
      </w:r>
      <w:r>
        <w:rPr>
          <w:b/>
        </w:rPr>
        <w:t xml:space="preserve">Writing </w:t>
      </w:r>
      <w:r w:rsidRPr="00EE601C">
        <w:rPr>
          <w:b/>
        </w:rPr>
        <w:t>Research Project</w:t>
      </w:r>
      <w:r>
        <w:rPr>
          <w:b/>
        </w:rPr>
        <w:t>s</w:t>
      </w:r>
    </w:p>
    <w:p w:rsidR="000312F0" w:rsidRPr="00422261" w:rsidRDefault="000312F0" w:rsidP="000312F0">
      <w:pPr>
        <w:pStyle w:val="NoSpacing"/>
        <w:numPr>
          <w:ilvl w:val="0"/>
          <w:numId w:val="13"/>
        </w:numPr>
        <w:rPr>
          <w:sz w:val="18"/>
        </w:rPr>
      </w:pPr>
      <w:r w:rsidRPr="00422261">
        <w:rPr>
          <w:sz w:val="18"/>
        </w:rPr>
        <w:t>Conduct short as well as more sustained  research projects to answer a question (including a self-generated question)or solve a problem, narrow or broaden the inquiry when appropriate; synthesize multiple sources on the subject, demonstrating understanding of the subject under investigation</w:t>
      </w:r>
    </w:p>
    <w:p w:rsidR="000312F0" w:rsidRPr="00422261" w:rsidRDefault="000312F0" w:rsidP="000312F0">
      <w:pPr>
        <w:pStyle w:val="NoSpacing"/>
        <w:numPr>
          <w:ilvl w:val="0"/>
          <w:numId w:val="13"/>
        </w:numPr>
        <w:rPr>
          <w:sz w:val="18"/>
        </w:rPr>
      </w:pPr>
      <w:r w:rsidRPr="00422261">
        <w:rPr>
          <w:sz w:val="18"/>
        </w:rPr>
        <w:t>Gather relevant information from multiple authoritative print and digital sources, using advance searches effectively</w:t>
      </w:r>
    </w:p>
    <w:p w:rsidR="000312F0" w:rsidRPr="00422261" w:rsidRDefault="000312F0" w:rsidP="000312F0">
      <w:pPr>
        <w:pStyle w:val="NoSpacing"/>
        <w:numPr>
          <w:ilvl w:val="0"/>
          <w:numId w:val="13"/>
        </w:numPr>
        <w:rPr>
          <w:sz w:val="18"/>
        </w:rPr>
      </w:pPr>
      <w:r w:rsidRPr="00422261">
        <w:rPr>
          <w:sz w:val="18"/>
        </w:rPr>
        <w:t xml:space="preserve">Assess the strengths and limitations of each source in terms of the specific task, purpose, and audience; </w:t>
      </w:r>
    </w:p>
    <w:p w:rsidR="000312F0" w:rsidRPr="00422261" w:rsidRDefault="000312F0" w:rsidP="000312F0">
      <w:pPr>
        <w:pStyle w:val="NoSpacing"/>
        <w:numPr>
          <w:ilvl w:val="0"/>
          <w:numId w:val="13"/>
        </w:numPr>
        <w:rPr>
          <w:sz w:val="18"/>
        </w:rPr>
      </w:pPr>
      <w:r w:rsidRPr="00422261">
        <w:rPr>
          <w:sz w:val="18"/>
        </w:rPr>
        <w:t>Integrate information into the text selectively to maintain the flow of ideas, avoiding plagiarism and following a standard format for citation</w:t>
      </w:r>
    </w:p>
    <w:p w:rsidR="000312F0" w:rsidRPr="00422261" w:rsidRDefault="000312F0" w:rsidP="000312F0">
      <w:pPr>
        <w:pStyle w:val="NoSpacing"/>
        <w:numPr>
          <w:ilvl w:val="0"/>
          <w:numId w:val="13"/>
        </w:numPr>
        <w:rPr>
          <w:sz w:val="18"/>
        </w:rPr>
      </w:pPr>
      <w:r w:rsidRPr="00422261">
        <w:rPr>
          <w:sz w:val="18"/>
        </w:rPr>
        <w:t>Draw evidence from informational texts to support analysis, reflection and research</w:t>
      </w:r>
    </w:p>
    <w:p w:rsidR="006E43CF" w:rsidRDefault="006E43CF" w:rsidP="00F67497">
      <w:pPr>
        <w:pStyle w:val="NoSpacing"/>
        <w:rPr>
          <w:b/>
          <w:sz w:val="28"/>
        </w:rPr>
      </w:pPr>
    </w:p>
    <w:p w:rsidR="007B2DFB" w:rsidRDefault="007B2DFB" w:rsidP="00F71835">
      <w:pPr>
        <w:pStyle w:val="NoSpacing"/>
        <w:jc w:val="center"/>
        <w:rPr>
          <w:b/>
          <w:sz w:val="28"/>
        </w:rPr>
      </w:pPr>
    </w:p>
    <w:p w:rsidR="000312F0" w:rsidRPr="009701C2" w:rsidRDefault="00F67497" w:rsidP="000312F0">
      <w:pPr>
        <w:pStyle w:val="NoSpacing"/>
        <w:jc w:val="center"/>
        <w:rPr>
          <w:b/>
          <w:sz w:val="28"/>
        </w:rPr>
      </w:pPr>
      <w:r>
        <w:rPr>
          <w:b/>
          <w:sz w:val="28"/>
        </w:rPr>
        <w:t>11</w:t>
      </w:r>
      <w:r w:rsidRPr="00F67497">
        <w:rPr>
          <w:b/>
          <w:sz w:val="28"/>
          <w:vertAlign w:val="superscript"/>
        </w:rPr>
        <w:t>th</w:t>
      </w:r>
      <w:r>
        <w:rPr>
          <w:b/>
          <w:sz w:val="28"/>
        </w:rPr>
        <w:t xml:space="preserve"> – 12</w:t>
      </w:r>
      <w:r w:rsidRPr="00F67497">
        <w:rPr>
          <w:b/>
          <w:sz w:val="28"/>
          <w:vertAlign w:val="superscript"/>
        </w:rPr>
        <w:t>th</w:t>
      </w:r>
      <w:r>
        <w:rPr>
          <w:b/>
          <w:sz w:val="28"/>
        </w:rPr>
        <w:t xml:space="preserve"> </w:t>
      </w:r>
      <w:r w:rsidR="000312F0">
        <w:rPr>
          <w:b/>
          <w:sz w:val="28"/>
        </w:rPr>
        <w:t>Grade Model Curriculum</w:t>
      </w:r>
      <w:r w:rsidR="00A26A01">
        <w:rPr>
          <w:b/>
          <w:sz w:val="28"/>
        </w:rPr>
        <w:t xml:space="preserve"> for History/Social Studies</w:t>
      </w:r>
    </w:p>
    <w:p w:rsidR="000312F0" w:rsidRPr="00F67497" w:rsidRDefault="000312F0" w:rsidP="00F67497">
      <w:pPr>
        <w:pStyle w:val="NoSpacing"/>
        <w:jc w:val="center"/>
        <w:rPr>
          <w:i/>
          <w:sz w:val="24"/>
        </w:rPr>
      </w:pPr>
      <w:r>
        <w:rPr>
          <w:i/>
          <w:sz w:val="24"/>
        </w:rPr>
        <w:t>Optional model</w:t>
      </w:r>
      <w:r w:rsidRPr="00D90C23">
        <w:rPr>
          <w:i/>
          <w:sz w:val="24"/>
        </w:rPr>
        <w:t xml:space="preserve"> to consider when constructing a year long course of instruction.</w:t>
      </w:r>
    </w:p>
    <w:p w:rsidR="000312F0" w:rsidRPr="006E43CF" w:rsidRDefault="000312F0" w:rsidP="000312F0">
      <w:pPr>
        <w:pStyle w:val="NoSpacing"/>
        <w:jc w:val="center"/>
        <w:rPr>
          <w:b/>
        </w:rPr>
      </w:pPr>
      <w:r w:rsidRPr="00F67497">
        <w:rPr>
          <w:b/>
          <w:sz w:val="28"/>
        </w:rPr>
        <w:t xml:space="preserve"> 4</w:t>
      </w:r>
      <w:r w:rsidRPr="00F67497">
        <w:rPr>
          <w:b/>
          <w:sz w:val="28"/>
          <w:vertAlign w:val="superscript"/>
        </w:rPr>
        <w:t>th</w:t>
      </w:r>
      <w:r w:rsidRPr="00F67497">
        <w:rPr>
          <w:b/>
          <w:sz w:val="28"/>
        </w:rPr>
        <w:t xml:space="preserve"> Quarter-Length Module</w:t>
      </w:r>
    </w:p>
    <w:p w:rsidR="000312F0" w:rsidRDefault="000312F0" w:rsidP="00F67497">
      <w:pPr>
        <w:pStyle w:val="NoSpacing"/>
        <w:rPr>
          <w:b/>
          <w:sz w:val="28"/>
          <w:u w:val="single"/>
        </w:rPr>
      </w:pPr>
      <w:r w:rsidRPr="005370AE">
        <w:rPr>
          <w:b/>
          <w:sz w:val="28"/>
          <w:u w:val="single"/>
        </w:rPr>
        <w:t xml:space="preserve">Reading </w:t>
      </w:r>
      <w:r>
        <w:rPr>
          <w:b/>
          <w:sz w:val="28"/>
          <w:u w:val="single"/>
        </w:rPr>
        <w:t>History and Social Studies</w:t>
      </w:r>
      <w:r w:rsidRPr="005370AE">
        <w:rPr>
          <w:b/>
          <w:sz w:val="28"/>
          <w:u w:val="single"/>
        </w:rPr>
        <w:t xml:space="preserve"> Texts</w:t>
      </w:r>
    </w:p>
    <w:p w:rsidR="00F67497" w:rsidRPr="00F67497" w:rsidRDefault="00B97773" w:rsidP="00F67497">
      <w:pPr>
        <w:pStyle w:val="NoSpacing"/>
        <w:jc w:val="center"/>
        <w:rPr>
          <w:b/>
          <w:i/>
          <w:sz w:val="20"/>
        </w:rPr>
      </w:pPr>
      <w:r>
        <w:rPr>
          <w:b/>
          <w:noProof/>
          <w:u w:val="single"/>
        </w:rPr>
        <mc:AlternateContent>
          <mc:Choice Requires="wps">
            <w:drawing>
              <wp:anchor distT="0" distB="0" distL="114300" distR="114300" simplePos="0" relativeHeight="251668992" behindDoc="0" locked="0" layoutInCell="1" allowOverlap="1">
                <wp:simplePos x="0" y="0"/>
                <wp:positionH relativeFrom="column">
                  <wp:posOffset>5915025</wp:posOffset>
                </wp:positionH>
                <wp:positionV relativeFrom="paragraph">
                  <wp:posOffset>174625</wp:posOffset>
                </wp:positionV>
                <wp:extent cx="1047750" cy="1341120"/>
                <wp:effectExtent l="9525" t="12700" r="9525" b="17780"/>
                <wp:wrapNone/>
                <wp:docPr id="4"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341120"/>
                        </a:xfrm>
                        <a:prstGeom prst="rect">
                          <a:avLst/>
                        </a:prstGeom>
                        <a:solidFill>
                          <a:srgbClr val="FFFFFF"/>
                        </a:solidFill>
                        <a:ln w="19050">
                          <a:solidFill>
                            <a:srgbClr val="000000"/>
                          </a:solidFill>
                          <a:miter lim="800000"/>
                          <a:headEnd/>
                          <a:tailEnd/>
                        </a:ln>
                      </wps:spPr>
                      <wps:txbx>
                        <w:txbxContent>
                          <w:p w:rsidR="00F67497" w:rsidRDefault="00F67497" w:rsidP="00F67497">
                            <w:r>
                              <w:t>Teach these skills with the content that students read.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36" type="#_x0000_t202" style="position:absolute;left:0;text-align:left;margin-left:465.75pt;margin-top:13.75pt;width:82.5pt;height:105.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" strokeweight="1.5pt">
                <v:textbox>
                  <w:txbxContent>
                    <w:p w:rsidR="00F67497" w:rsidRDefault="00F67497" w:rsidP="00F67497">
                      <w:r>
                        <w:t>Teach these skills with the content that students read.</w:t>
                      </w:r>
                    </w:p>
                  </w:txbxContent>
                </v:textbox>
              </v:shape>
            </w:pict>
          </mc:Fallback>
        </mc:AlternateContent>
      </w:r>
      <w:r w:rsidR="00F67497">
        <w:rPr>
          <w:b/>
          <w:i/>
          <w:sz w:val="20"/>
        </w:rPr>
        <w:t>Strive to infuse as many of the following reading standards into each quarter as possible, making sure to amply cover them all to proficiency by the end of the 12</w:t>
      </w:r>
      <w:r w:rsidR="00F67497" w:rsidRPr="00F67497">
        <w:rPr>
          <w:b/>
          <w:i/>
          <w:sz w:val="20"/>
          <w:vertAlign w:val="superscript"/>
        </w:rPr>
        <w:t>th</w:t>
      </w:r>
      <w:r w:rsidR="00F67497">
        <w:rPr>
          <w:b/>
          <w:i/>
          <w:sz w:val="20"/>
        </w:rPr>
        <w:t xml:space="preserve">   grade year.</w:t>
      </w:r>
    </w:p>
    <w:p w:rsidR="000312F0" w:rsidRPr="00422261" w:rsidRDefault="000312F0" w:rsidP="000312F0">
      <w:pPr>
        <w:pStyle w:val="NoSpacing"/>
        <w:numPr>
          <w:ilvl w:val="0"/>
          <w:numId w:val="19"/>
        </w:numPr>
        <w:rPr>
          <w:b/>
          <w:sz w:val="18"/>
        </w:rPr>
      </w:pPr>
      <w:r w:rsidRPr="00422261">
        <w:rPr>
          <w:sz w:val="18"/>
        </w:rPr>
        <w:t xml:space="preserve">Cite specific textual evidence to support analysis of primary and secondary sources, connecting insights </w:t>
      </w:r>
    </w:p>
    <w:p w:rsidR="000312F0" w:rsidRPr="00422261" w:rsidRDefault="000312F0" w:rsidP="000312F0">
      <w:pPr>
        <w:pStyle w:val="NoSpacing"/>
        <w:ind w:left="720"/>
        <w:rPr>
          <w:b/>
          <w:sz w:val="18"/>
        </w:rPr>
      </w:pPr>
      <w:r w:rsidRPr="00422261">
        <w:rPr>
          <w:sz w:val="18"/>
        </w:rPr>
        <w:t>gained from specific details to an understanding of the text as a whole</w:t>
      </w:r>
    </w:p>
    <w:p w:rsidR="000312F0" w:rsidRPr="00422261" w:rsidRDefault="000312F0" w:rsidP="000312F0">
      <w:pPr>
        <w:pStyle w:val="NoSpacing"/>
        <w:numPr>
          <w:ilvl w:val="0"/>
          <w:numId w:val="19"/>
        </w:numPr>
        <w:rPr>
          <w:b/>
          <w:sz w:val="18"/>
        </w:rPr>
      </w:pPr>
      <w:r w:rsidRPr="00422261">
        <w:rPr>
          <w:sz w:val="18"/>
        </w:rPr>
        <w:t>Determine the central ideas or information of a primary or secondary source</w:t>
      </w:r>
    </w:p>
    <w:p w:rsidR="000312F0" w:rsidRPr="00422261" w:rsidRDefault="000312F0" w:rsidP="000312F0">
      <w:pPr>
        <w:pStyle w:val="NoSpacing"/>
        <w:numPr>
          <w:ilvl w:val="0"/>
          <w:numId w:val="19"/>
        </w:numPr>
        <w:rPr>
          <w:b/>
          <w:sz w:val="18"/>
        </w:rPr>
      </w:pPr>
      <w:r w:rsidRPr="00422261">
        <w:rPr>
          <w:sz w:val="18"/>
        </w:rPr>
        <w:t>Provide an accurate summary that makes clear the relationships among the key details and ideas</w:t>
      </w:r>
    </w:p>
    <w:p w:rsidR="000312F0" w:rsidRPr="00422261" w:rsidRDefault="000312F0" w:rsidP="000312F0">
      <w:pPr>
        <w:pStyle w:val="NoSpacing"/>
        <w:numPr>
          <w:ilvl w:val="0"/>
          <w:numId w:val="19"/>
        </w:numPr>
        <w:rPr>
          <w:b/>
          <w:sz w:val="18"/>
        </w:rPr>
      </w:pPr>
      <w:r w:rsidRPr="00422261">
        <w:rPr>
          <w:sz w:val="18"/>
        </w:rPr>
        <w:t>Evaluate various explanations for actions or events and determine which explanation best accords with textual</w:t>
      </w:r>
    </w:p>
    <w:p w:rsidR="000312F0" w:rsidRPr="00422261" w:rsidRDefault="000312F0" w:rsidP="000312F0">
      <w:pPr>
        <w:pStyle w:val="NoSpacing"/>
        <w:ind w:left="720"/>
        <w:rPr>
          <w:sz w:val="18"/>
        </w:rPr>
      </w:pPr>
      <w:r w:rsidRPr="00422261">
        <w:rPr>
          <w:sz w:val="18"/>
        </w:rPr>
        <w:t>evidence, acknowledging where the text leaves matters uncertain</w:t>
      </w:r>
    </w:p>
    <w:p w:rsidR="000312F0" w:rsidRPr="00422261" w:rsidRDefault="000312F0" w:rsidP="000312F0">
      <w:pPr>
        <w:pStyle w:val="NoSpacing"/>
        <w:numPr>
          <w:ilvl w:val="0"/>
          <w:numId w:val="34"/>
        </w:numPr>
        <w:rPr>
          <w:sz w:val="18"/>
        </w:rPr>
      </w:pPr>
      <w:r w:rsidRPr="00422261">
        <w:rPr>
          <w:sz w:val="18"/>
        </w:rPr>
        <w:t>Determine the meaning of words and phrases as they are used in a text, including analyzing how an author</w:t>
      </w:r>
    </w:p>
    <w:p w:rsidR="000312F0" w:rsidRPr="00422261" w:rsidRDefault="000312F0" w:rsidP="000312F0">
      <w:pPr>
        <w:pStyle w:val="NoSpacing"/>
        <w:ind w:left="720"/>
        <w:rPr>
          <w:sz w:val="18"/>
        </w:rPr>
      </w:pPr>
      <w:r w:rsidRPr="00422261">
        <w:rPr>
          <w:sz w:val="18"/>
        </w:rPr>
        <w:t xml:space="preserve">uses and refines the meaning of a key term over the course of a text (e.g., how Madison defines </w:t>
      </w:r>
      <w:r w:rsidRPr="00422261">
        <w:rPr>
          <w:i/>
          <w:sz w:val="18"/>
        </w:rPr>
        <w:t>faction</w:t>
      </w:r>
      <w:r w:rsidRPr="00422261">
        <w:rPr>
          <w:sz w:val="18"/>
        </w:rPr>
        <w:t xml:space="preserve"> in </w:t>
      </w:r>
    </w:p>
    <w:p w:rsidR="000312F0" w:rsidRPr="00422261" w:rsidRDefault="000312F0" w:rsidP="000312F0">
      <w:pPr>
        <w:pStyle w:val="NoSpacing"/>
        <w:ind w:left="720"/>
        <w:rPr>
          <w:sz w:val="18"/>
        </w:rPr>
      </w:pPr>
      <w:r w:rsidRPr="00422261">
        <w:rPr>
          <w:sz w:val="18"/>
        </w:rPr>
        <w:t>Federalist No. 10)</w:t>
      </w:r>
    </w:p>
    <w:p w:rsidR="000312F0" w:rsidRPr="00422261" w:rsidRDefault="000312F0" w:rsidP="000312F0">
      <w:pPr>
        <w:pStyle w:val="NoSpacing"/>
        <w:numPr>
          <w:ilvl w:val="0"/>
          <w:numId w:val="19"/>
        </w:numPr>
        <w:rPr>
          <w:sz w:val="18"/>
        </w:rPr>
      </w:pPr>
      <w:r w:rsidRPr="00422261">
        <w:rPr>
          <w:sz w:val="18"/>
        </w:rPr>
        <w:t>Analyze in detail how a complex primary source is structured, including how key sentences, paragraphs, and</w:t>
      </w:r>
    </w:p>
    <w:p w:rsidR="000312F0" w:rsidRPr="00422261" w:rsidRDefault="000312F0" w:rsidP="000312F0">
      <w:pPr>
        <w:pStyle w:val="NoSpacing"/>
        <w:ind w:left="720"/>
        <w:rPr>
          <w:sz w:val="18"/>
        </w:rPr>
      </w:pPr>
      <w:r w:rsidRPr="00422261">
        <w:rPr>
          <w:sz w:val="18"/>
        </w:rPr>
        <w:t>larger portions of the text contribute to the whole</w:t>
      </w:r>
    </w:p>
    <w:p w:rsidR="000312F0" w:rsidRPr="00422261" w:rsidRDefault="000312F0" w:rsidP="000312F0">
      <w:pPr>
        <w:pStyle w:val="NoSpacing"/>
        <w:numPr>
          <w:ilvl w:val="0"/>
          <w:numId w:val="19"/>
        </w:numPr>
        <w:rPr>
          <w:b/>
          <w:sz w:val="18"/>
        </w:rPr>
      </w:pPr>
      <w:r w:rsidRPr="00422261">
        <w:rPr>
          <w:sz w:val="18"/>
        </w:rPr>
        <w:t xml:space="preserve">Evaluate authors’ differing points of view on the same historical event or issue by assessing the authors’ claims, reasoning, and evidence </w:t>
      </w:r>
    </w:p>
    <w:p w:rsidR="000312F0" w:rsidRPr="00422261" w:rsidRDefault="000312F0" w:rsidP="000312F0">
      <w:pPr>
        <w:pStyle w:val="NoSpacing"/>
        <w:numPr>
          <w:ilvl w:val="0"/>
          <w:numId w:val="19"/>
        </w:numPr>
        <w:rPr>
          <w:b/>
          <w:sz w:val="18"/>
        </w:rPr>
      </w:pPr>
      <w:r w:rsidRPr="00422261">
        <w:rPr>
          <w:sz w:val="18"/>
        </w:rPr>
        <w:t>Integrate and evaluate multiple sources of information presented in diverse formats and media (e.g., visually, quantitatively, as well as in words) in order to address a question or solve a problem</w:t>
      </w:r>
    </w:p>
    <w:p w:rsidR="000312F0" w:rsidRPr="00422261" w:rsidRDefault="000312F0" w:rsidP="000312F0">
      <w:pPr>
        <w:pStyle w:val="NoSpacing"/>
        <w:numPr>
          <w:ilvl w:val="0"/>
          <w:numId w:val="19"/>
        </w:numPr>
        <w:rPr>
          <w:sz w:val="18"/>
        </w:rPr>
      </w:pPr>
      <w:r w:rsidRPr="00422261">
        <w:rPr>
          <w:sz w:val="18"/>
        </w:rPr>
        <w:t xml:space="preserve">Evaluate an author’s premises, claims and evidence by corroborating or challenging them with other information </w:t>
      </w:r>
    </w:p>
    <w:p w:rsidR="000312F0" w:rsidRPr="00422261" w:rsidRDefault="000312F0" w:rsidP="000312F0">
      <w:pPr>
        <w:pStyle w:val="NoSpacing"/>
        <w:numPr>
          <w:ilvl w:val="0"/>
          <w:numId w:val="19"/>
        </w:numPr>
        <w:rPr>
          <w:b/>
          <w:sz w:val="20"/>
        </w:rPr>
      </w:pPr>
      <w:r w:rsidRPr="00422261">
        <w:rPr>
          <w:sz w:val="18"/>
        </w:rPr>
        <w:t>Integrate information from diverse sources, both primary and secondary, into a coherent understanding of an idea or event, noting discrepancies among sources</w:t>
      </w:r>
    </w:p>
    <w:p w:rsidR="000312F0" w:rsidRDefault="000312F0" w:rsidP="000312F0">
      <w:pPr>
        <w:pStyle w:val="NoSpacing"/>
        <w:jc w:val="center"/>
        <w:rPr>
          <w:b/>
          <w:sz w:val="28"/>
          <w:u w:val="single"/>
        </w:rPr>
      </w:pPr>
      <w:r>
        <w:rPr>
          <w:b/>
          <w:sz w:val="28"/>
          <w:u w:val="single"/>
        </w:rPr>
        <w:t>Writing About Texts</w:t>
      </w:r>
    </w:p>
    <w:p w:rsidR="000312F0" w:rsidRDefault="00B97773" w:rsidP="000312F0">
      <w:pPr>
        <w:pStyle w:val="NoSpacing"/>
        <w:jc w:val="center"/>
        <w:rPr>
          <w:b/>
          <w:sz w:val="28"/>
        </w:rPr>
      </w:pPr>
      <w:r>
        <w:rPr>
          <w:b/>
          <w:noProof/>
          <w:sz w:val="28"/>
        </w:rPr>
        <mc:AlternateContent>
          <mc:Choice Requires="wps">
            <w:drawing>
              <wp:anchor distT="0" distB="0" distL="114300" distR="114300" simplePos="0" relativeHeight="251662848" behindDoc="0" locked="0" layoutInCell="1" allowOverlap="1">
                <wp:simplePos x="0" y="0"/>
                <wp:positionH relativeFrom="column">
                  <wp:posOffset>-19050</wp:posOffset>
                </wp:positionH>
                <wp:positionV relativeFrom="paragraph">
                  <wp:posOffset>58420</wp:posOffset>
                </wp:positionV>
                <wp:extent cx="6991350" cy="295275"/>
                <wp:effectExtent l="9525" t="10795" r="9525" b="8255"/>
                <wp:wrapNone/>
                <wp:docPr id="3"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95275"/>
                        </a:xfrm>
                        <a:prstGeom prst="rect">
                          <a:avLst/>
                        </a:prstGeom>
                        <a:solidFill>
                          <a:srgbClr val="FFFFFF"/>
                        </a:solidFill>
                        <a:ln w="9525">
                          <a:solidFill>
                            <a:srgbClr val="000000"/>
                          </a:solidFill>
                          <a:miter lim="800000"/>
                          <a:headEnd/>
                          <a:tailEnd/>
                        </a:ln>
                      </wps:spPr>
                      <wps:txbx>
                        <w:txbxContent>
                          <w:p w:rsidR="000312F0" w:rsidRPr="003937AC" w:rsidRDefault="000312F0" w:rsidP="000312F0">
                            <w:pPr>
                              <w:pStyle w:val="NoSpacing"/>
                              <w:jc w:val="center"/>
                              <w:rPr>
                                <w:b/>
                                <w:sz w:val="28"/>
                              </w:rPr>
                            </w:pPr>
                            <w:r w:rsidRPr="00F71835">
                              <w:rPr>
                                <w:b/>
                              </w:rPr>
                              <w:t xml:space="preserve">Write Routinely Over Extended Time Frames and for a Range of Discipline-Specific </w:t>
                            </w:r>
                            <w:r w:rsidRPr="00F71835">
                              <w:rPr>
                                <w:b/>
                                <w:szCs w:val="24"/>
                              </w:rPr>
                              <w:t xml:space="preserve">Tasks, Purposes </w:t>
                            </w:r>
                            <w:r w:rsidRPr="00F71835">
                              <w:rPr>
                                <w:b/>
                              </w:rPr>
                              <w:t>and Audiences</w:t>
                            </w:r>
                          </w:p>
                          <w:p w:rsidR="000312F0" w:rsidRDefault="000312F0" w:rsidP="000312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37" type="#_x0000_t202" style="position:absolute;left:0;text-align:left;margin-left:-1.5pt;margin-top:4.6pt;width:550.5pt;height:23.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">
                <v:textbox>
                  <w:txbxContent>
                    <w:p w:rsidR="000312F0" w:rsidRPr="003937AC" w:rsidRDefault="000312F0" w:rsidP="000312F0">
                      <w:pPr>
                        <w:pStyle w:val="NoSpacing"/>
                        <w:jc w:val="center"/>
                        <w:rPr>
                          <w:b/>
                          <w:sz w:val="28"/>
                        </w:rPr>
                      </w:pPr>
                      <w:r w:rsidRPr="00F71835">
                        <w:rPr>
                          <w:b/>
                        </w:rPr>
                        <w:t xml:space="preserve">Write Routinely Over Extended Time Frames and for a Range of Discipline-Specific </w:t>
                      </w:r>
                      <w:r w:rsidRPr="00F71835">
                        <w:rPr>
                          <w:b/>
                          <w:szCs w:val="24"/>
                        </w:rPr>
                        <w:t xml:space="preserve">Tasks, Purposes </w:t>
                      </w:r>
                      <w:r w:rsidRPr="00F71835">
                        <w:rPr>
                          <w:b/>
                        </w:rPr>
                        <w:t>and Audiences</w:t>
                      </w:r>
                    </w:p>
                    <w:p w:rsidR="000312F0" w:rsidRDefault="000312F0" w:rsidP="000312F0"/>
                  </w:txbxContent>
                </v:textbox>
              </v:shape>
            </w:pict>
          </mc:Fallback>
        </mc:AlternateContent>
      </w:r>
    </w:p>
    <w:p w:rsidR="000312F0" w:rsidRDefault="000312F0" w:rsidP="000312F0">
      <w:pPr>
        <w:pStyle w:val="NoSpacing"/>
        <w:jc w:val="center"/>
        <w:rPr>
          <w:b/>
          <w:sz w:val="28"/>
        </w:rPr>
      </w:pPr>
    </w:p>
    <w:p w:rsidR="000312F0" w:rsidRPr="000312F0" w:rsidRDefault="004D5ACF" w:rsidP="000312F0">
      <w:pPr>
        <w:pStyle w:val="NoSpacing"/>
        <w:numPr>
          <w:ilvl w:val="0"/>
          <w:numId w:val="15"/>
        </w:numPr>
        <w:rPr>
          <w:sz w:val="18"/>
          <w:szCs w:val="18"/>
        </w:rPr>
      </w:pPr>
      <w:r>
        <w:rPr>
          <w:noProof/>
          <w:sz w:val="18"/>
          <w:szCs w:val="18"/>
        </w:rPr>
        <w:drawing>
          <wp:anchor distT="0" distB="0" distL="114300" distR="114300" simplePos="0" relativeHeight="251663872" behindDoc="1" locked="0" layoutInCell="1" allowOverlap="1">
            <wp:simplePos x="0" y="0"/>
            <wp:positionH relativeFrom="column">
              <wp:posOffset>-304800</wp:posOffset>
            </wp:positionH>
            <wp:positionV relativeFrom="paragraph">
              <wp:posOffset>93345</wp:posOffset>
            </wp:positionV>
            <wp:extent cx="809625" cy="743585"/>
            <wp:effectExtent l="19050" t="0" r="9525" b="0"/>
            <wp:wrapTight wrapText="bothSides">
              <wp:wrapPolygon edited="0">
                <wp:start x="-508" y="0"/>
                <wp:lineTo x="-508" y="21028"/>
                <wp:lineTo x="21854" y="21028"/>
                <wp:lineTo x="21854" y="0"/>
                <wp:lineTo x="-508" y="0"/>
              </wp:wrapPolygon>
            </wp:wrapTight>
            <wp:docPr id="107" name="imgHvThumb" descr="View detail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vThumb" descr="View details">
                      <a:hlinkClick r:id="rId9"/>
                    </pic:cNvPr>
                    <pic:cNvPicPr>
                      <a:picLocks noChangeAspect="1" noChangeArrowheads="1"/>
                    </pic:cNvPicPr>
                  </pic:nvPicPr>
                  <pic:blipFill>
                    <a:blip r:embed="rId13" r:link="rId14"/>
                    <a:srcRect/>
                    <a:stretch>
                      <a:fillRect/>
                    </a:stretch>
                  </pic:blipFill>
                  <pic:spPr bwMode="auto">
                    <a:xfrm>
                      <a:off x="0" y="0"/>
                      <a:ext cx="809625" cy="743585"/>
                    </a:xfrm>
                    <a:prstGeom prst="rect">
                      <a:avLst/>
                    </a:prstGeom>
                    <a:noFill/>
                    <a:ln w="9525">
                      <a:noFill/>
                      <a:miter lim="800000"/>
                      <a:headEnd/>
                      <a:tailEnd/>
                    </a:ln>
                  </pic:spPr>
                </pic:pic>
              </a:graphicData>
            </a:graphic>
          </wp:anchor>
        </w:drawing>
      </w:r>
      <w:r w:rsidR="000312F0" w:rsidRPr="000312F0">
        <w:rPr>
          <w:sz w:val="18"/>
          <w:szCs w:val="18"/>
        </w:rPr>
        <w:t>Produce clear and coherent writing in which the development, organization, and style are appropriate to task, purpose and audience.</w:t>
      </w:r>
    </w:p>
    <w:p w:rsidR="000312F0" w:rsidRPr="000312F0" w:rsidRDefault="000312F0" w:rsidP="000312F0">
      <w:pPr>
        <w:pStyle w:val="NoSpacing"/>
        <w:numPr>
          <w:ilvl w:val="0"/>
          <w:numId w:val="15"/>
        </w:numPr>
        <w:rPr>
          <w:sz w:val="18"/>
          <w:szCs w:val="18"/>
        </w:rPr>
      </w:pPr>
      <w:r w:rsidRPr="000312F0">
        <w:rPr>
          <w:sz w:val="18"/>
          <w:szCs w:val="18"/>
        </w:rPr>
        <w:t>With some guidance and support from peers and adults, develop and strengthen writing as needed by planning, revising, editing, rewriting, or trying a new approach, focusing on how well purpose and audience have been addressed.</w:t>
      </w:r>
    </w:p>
    <w:p w:rsidR="000312F0" w:rsidRPr="00F67497" w:rsidRDefault="000312F0" w:rsidP="000312F0">
      <w:pPr>
        <w:pStyle w:val="NoSpacing"/>
        <w:numPr>
          <w:ilvl w:val="0"/>
          <w:numId w:val="15"/>
        </w:numPr>
        <w:rPr>
          <w:sz w:val="18"/>
          <w:szCs w:val="18"/>
        </w:rPr>
      </w:pPr>
      <w:r w:rsidRPr="000312F0">
        <w:rPr>
          <w:sz w:val="18"/>
          <w:szCs w:val="18"/>
        </w:rPr>
        <w:t>Use technology, including the internet, to produce and publish writing and present the relationships between information and ideas clearly and efficiently.</w:t>
      </w:r>
      <w:r w:rsidR="004D5ACF">
        <w:rPr>
          <w:noProof/>
        </w:rPr>
        <w:drawing>
          <wp:anchor distT="0" distB="0" distL="114300" distR="114300" simplePos="0" relativeHeight="251664896" behindDoc="1" locked="0" layoutInCell="1" allowOverlap="1">
            <wp:simplePos x="0" y="0"/>
            <wp:positionH relativeFrom="column">
              <wp:posOffset>6515100</wp:posOffset>
            </wp:positionH>
            <wp:positionV relativeFrom="paragraph">
              <wp:posOffset>95250</wp:posOffset>
            </wp:positionV>
            <wp:extent cx="704850" cy="429895"/>
            <wp:effectExtent l="19050" t="0" r="0" b="0"/>
            <wp:wrapTight wrapText="bothSides">
              <wp:wrapPolygon edited="0">
                <wp:start x="-584" y="0"/>
                <wp:lineTo x="-584" y="21058"/>
                <wp:lineTo x="21600" y="21058"/>
                <wp:lineTo x="21600" y="0"/>
                <wp:lineTo x="-584" y="0"/>
              </wp:wrapPolygon>
            </wp:wrapTight>
            <wp:docPr id="108" name="imgHvThumb" descr="Computer wrapped in red b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vThumb" descr="Computer wrapped in red bow">
                      <a:hlinkClick r:id="rId9"/>
                    </pic:cNvPr>
                    <pic:cNvPicPr>
                      <a:picLocks noChangeAspect="1" noChangeArrowheads="1"/>
                    </pic:cNvPicPr>
                  </pic:nvPicPr>
                  <pic:blipFill>
                    <a:blip r:embed="rId15" r:link="rId16"/>
                    <a:srcRect/>
                    <a:stretch>
                      <a:fillRect/>
                    </a:stretch>
                  </pic:blipFill>
                  <pic:spPr bwMode="auto">
                    <a:xfrm>
                      <a:off x="0" y="0"/>
                      <a:ext cx="704850" cy="429895"/>
                    </a:xfrm>
                    <a:prstGeom prst="rect">
                      <a:avLst/>
                    </a:prstGeom>
                    <a:noFill/>
                    <a:ln w="9525">
                      <a:noFill/>
                      <a:miter lim="800000"/>
                      <a:headEnd/>
                      <a:tailEnd/>
                    </a:ln>
                  </pic:spPr>
                </pic:pic>
              </a:graphicData>
            </a:graphic>
          </wp:anchor>
        </w:drawing>
      </w:r>
    </w:p>
    <w:p w:rsidR="000312F0" w:rsidRPr="00EE601C" w:rsidRDefault="000312F0" w:rsidP="000312F0">
      <w:pPr>
        <w:pStyle w:val="NoSpacing"/>
        <w:rPr>
          <w:b/>
        </w:rPr>
      </w:pPr>
      <w:r>
        <w:rPr>
          <w:b/>
        </w:rPr>
        <w:t xml:space="preserve">Writing Informative/Explanatory Texts, Including the Narration of Historical Events </w:t>
      </w:r>
    </w:p>
    <w:p w:rsidR="000312F0" w:rsidRPr="000312F0" w:rsidRDefault="000312F0" w:rsidP="000312F0">
      <w:pPr>
        <w:pStyle w:val="NoSpacing"/>
        <w:numPr>
          <w:ilvl w:val="0"/>
          <w:numId w:val="20"/>
        </w:numPr>
        <w:rPr>
          <w:b/>
          <w:sz w:val="18"/>
        </w:rPr>
      </w:pPr>
      <w:r w:rsidRPr="000312F0">
        <w:rPr>
          <w:sz w:val="18"/>
        </w:rPr>
        <w:t>Introduce a topic and organize complex ideas, concepts, and information so that each new element builds on that which precedes it to create a unified whole; include formatting (e.g., heading), graphics (e.g., figures, tables), and multimedia when useful to aiding comprehension</w:t>
      </w:r>
    </w:p>
    <w:p w:rsidR="000312F0" w:rsidRPr="000312F0" w:rsidRDefault="000312F0" w:rsidP="000312F0">
      <w:pPr>
        <w:pStyle w:val="NoSpacing"/>
        <w:numPr>
          <w:ilvl w:val="0"/>
          <w:numId w:val="20"/>
        </w:numPr>
        <w:rPr>
          <w:b/>
          <w:sz w:val="18"/>
        </w:rPr>
      </w:pPr>
      <w:r w:rsidRPr="000312F0">
        <w:rPr>
          <w:sz w:val="18"/>
        </w:rPr>
        <w:t>Develop the topic thoroughly by selecting the most significant and relevant facts, extended definitions, concrete details, quotations, or other information and examples appropriate to the audience’s knowledge of the topic</w:t>
      </w:r>
    </w:p>
    <w:p w:rsidR="000312F0" w:rsidRPr="000312F0" w:rsidRDefault="000312F0" w:rsidP="000312F0">
      <w:pPr>
        <w:pStyle w:val="NoSpacing"/>
        <w:numPr>
          <w:ilvl w:val="0"/>
          <w:numId w:val="20"/>
        </w:numPr>
        <w:rPr>
          <w:b/>
          <w:sz w:val="18"/>
        </w:rPr>
      </w:pPr>
      <w:r w:rsidRPr="000312F0">
        <w:rPr>
          <w:sz w:val="18"/>
        </w:rPr>
        <w:t>Use varied transitions and sentence structures to link the major sections of the text,  create cohesion and clarify the relationships among complex ideas and concepts</w:t>
      </w:r>
    </w:p>
    <w:p w:rsidR="000312F0" w:rsidRPr="000312F0" w:rsidRDefault="000312F0" w:rsidP="000312F0">
      <w:pPr>
        <w:pStyle w:val="NoSpacing"/>
        <w:numPr>
          <w:ilvl w:val="0"/>
          <w:numId w:val="20"/>
        </w:numPr>
        <w:rPr>
          <w:b/>
          <w:sz w:val="18"/>
        </w:rPr>
      </w:pPr>
      <w:r w:rsidRPr="000312F0">
        <w:rPr>
          <w:sz w:val="18"/>
        </w:rPr>
        <w:t>Use precise language and domain-specific vocabulary and techniques such as metaphor, simile, and analogy  to manage the complexity of the topic and convey a knowledgeable stance in a style that responds to the discipline and context as well as to the expertise of likely readers</w:t>
      </w:r>
    </w:p>
    <w:p w:rsidR="000312F0" w:rsidRPr="000312F0" w:rsidRDefault="000312F0" w:rsidP="000312F0">
      <w:pPr>
        <w:pStyle w:val="NoSpacing"/>
        <w:numPr>
          <w:ilvl w:val="0"/>
          <w:numId w:val="20"/>
        </w:numPr>
        <w:rPr>
          <w:b/>
          <w:sz w:val="18"/>
        </w:rPr>
      </w:pPr>
      <w:r w:rsidRPr="000312F0">
        <w:rPr>
          <w:sz w:val="18"/>
        </w:rPr>
        <w:t>Provide a concluding statement or section that follows from and supports the information or explanation presented (e.g., articulating implications or the significance of the topic)</w:t>
      </w:r>
    </w:p>
    <w:p w:rsidR="000312F0" w:rsidRPr="006E43CF" w:rsidRDefault="000312F0" w:rsidP="000312F0">
      <w:pPr>
        <w:pStyle w:val="NoSpacing"/>
        <w:rPr>
          <w:b/>
        </w:rPr>
      </w:pPr>
      <w:r w:rsidRPr="00EE601C">
        <w:rPr>
          <w:b/>
        </w:rPr>
        <w:t xml:space="preserve"> </w:t>
      </w:r>
      <w:r>
        <w:rPr>
          <w:b/>
        </w:rPr>
        <w:t xml:space="preserve">Writing </w:t>
      </w:r>
      <w:r w:rsidRPr="00EE601C">
        <w:rPr>
          <w:b/>
        </w:rPr>
        <w:t>Research Project</w:t>
      </w:r>
      <w:r>
        <w:rPr>
          <w:b/>
        </w:rPr>
        <w:t>s</w:t>
      </w:r>
    </w:p>
    <w:p w:rsidR="000312F0" w:rsidRPr="000312F0" w:rsidRDefault="000312F0" w:rsidP="000312F0">
      <w:pPr>
        <w:pStyle w:val="NoSpacing"/>
        <w:numPr>
          <w:ilvl w:val="0"/>
          <w:numId w:val="13"/>
        </w:numPr>
        <w:rPr>
          <w:sz w:val="18"/>
          <w:szCs w:val="18"/>
        </w:rPr>
      </w:pPr>
      <w:r w:rsidRPr="000312F0">
        <w:rPr>
          <w:sz w:val="18"/>
          <w:szCs w:val="18"/>
        </w:rPr>
        <w:t>Draw evidence from informational texts to support analysis, reflection and research.</w:t>
      </w:r>
    </w:p>
    <w:p w:rsidR="000312F0" w:rsidRPr="000312F0" w:rsidRDefault="000312F0" w:rsidP="000312F0">
      <w:pPr>
        <w:pStyle w:val="NoSpacing"/>
        <w:numPr>
          <w:ilvl w:val="0"/>
          <w:numId w:val="13"/>
        </w:numPr>
        <w:rPr>
          <w:sz w:val="18"/>
          <w:szCs w:val="18"/>
        </w:rPr>
      </w:pPr>
      <w:r w:rsidRPr="000312F0">
        <w:rPr>
          <w:sz w:val="18"/>
          <w:szCs w:val="18"/>
        </w:rPr>
        <w:t>Conduct short as well as more sustained  research projects to answer a question (including a self-generated question)or solve a problem, narrow or broaden the inquiry when appropriate; synthesize multiple sources on the subject, demonstrating understanding of the subject under investigation</w:t>
      </w:r>
    </w:p>
    <w:p w:rsidR="000312F0" w:rsidRPr="000312F0" w:rsidRDefault="000312F0" w:rsidP="000312F0">
      <w:pPr>
        <w:pStyle w:val="NoSpacing"/>
        <w:numPr>
          <w:ilvl w:val="0"/>
          <w:numId w:val="13"/>
        </w:numPr>
        <w:rPr>
          <w:sz w:val="18"/>
          <w:szCs w:val="18"/>
        </w:rPr>
      </w:pPr>
      <w:r w:rsidRPr="000312F0">
        <w:rPr>
          <w:sz w:val="18"/>
          <w:szCs w:val="18"/>
        </w:rPr>
        <w:t>Gather relevant information from multiple authoritative print and digital sources, using advance searches effectively</w:t>
      </w:r>
    </w:p>
    <w:p w:rsidR="000312F0" w:rsidRPr="000312F0" w:rsidRDefault="000312F0" w:rsidP="000312F0">
      <w:pPr>
        <w:pStyle w:val="NoSpacing"/>
        <w:numPr>
          <w:ilvl w:val="0"/>
          <w:numId w:val="13"/>
        </w:numPr>
        <w:rPr>
          <w:sz w:val="18"/>
          <w:szCs w:val="18"/>
        </w:rPr>
      </w:pPr>
      <w:r w:rsidRPr="000312F0">
        <w:rPr>
          <w:sz w:val="18"/>
          <w:szCs w:val="18"/>
        </w:rPr>
        <w:t xml:space="preserve">Assess the strengths and limitations of each source in terms of the specific task, purpose, and audience; </w:t>
      </w:r>
    </w:p>
    <w:p w:rsidR="000312F0" w:rsidRPr="000312F0" w:rsidRDefault="000312F0" w:rsidP="000312F0">
      <w:pPr>
        <w:pStyle w:val="NoSpacing"/>
        <w:numPr>
          <w:ilvl w:val="0"/>
          <w:numId w:val="13"/>
        </w:numPr>
        <w:rPr>
          <w:sz w:val="18"/>
          <w:szCs w:val="18"/>
        </w:rPr>
      </w:pPr>
      <w:r w:rsidRPr="000312F0">
        <w:rPr>
          <w:sz w:val="18"/>
          <w:szCs w:val="18"/>
        </w:rPr>
        <w:t>Integrate information into the text selectively to maintain the flow of ideas, avoiding plagiarism and following a standard format for citation</w:t>
      </w:r>
    </w:p>
    <w:p w:rsidR="000312F0" w:rsidRPr="000312F0" w:rsidRDefault="000312F0" w:rsidP="000312F0">
      <w:pPr>
        <w:pStyle w:val="NoSpacing"/>
        <w:numPr>
          <w:ilvl w:val="0"/>
          <w:numId w:val="13"/>
        </w:numPr>
        <w:rPr>
          <w:sz w:val="18"/>
          <w:szCs w:val="18"/>
        </w:rPr>
      </w:pPr>
      <w:r w:rsidRPr="000312F0">
        <w:rPr>
          <w:sz w:val="18"/>
          <w:szCs w:val="18"/>
        </w:rPr>
        <w:t>Draw evidence from informational texts to support analysis, reflection and research</w:t>
      </w:r>
    </w:p>
    <w:p w:rsidR="00834967" w:rsidRDefault="00834967" w:rsidP="00834967">
      <w:pPr>
        <w:pStyle w:val="NoSpacing"/>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5508"/>
      </w:tblGrid>
      <w:tr w:rsidR="00834967" w:rsidTr="00CD3E0D">
        <w:tc>
          <w:tcPr>
            <w:tcW w:w="5508" w:type="dxa"/>
          </w:tcPr>
          <w:p w:rsidR="00834967" w:rsidRDefault="00834967" w:rsidP="00CD3E0D">
            <w:r w:rsidRPr="00D56239">
              <w:rPr>
                <w:sz w:val="36"/>
              </w:rPr>
              <w:t>Primary Sources</w:t>
            </w:r>
          </w:p>
        </w:tc>
        <w:tc>
          <w:tcPr>
            <w:tcW w:w="5508" w:type="dxa"/>
          </w:tcPr>
          <w:p w:rsidR="00834967" w:rsidRDefault="00834967" w:rsidP="00CD3E0D">
            <w:r w:rsidRPr="00D56239">
              <w:rPr>
                <w:sz w:val="36"/>
              </w:rPr>
              <w:t>Secondary Sources</w:t>
            </w:r>
          </w:p>
        </w:tc>
      </w:tr>
      <w:tr w:rsidR="00834967" w:rsidTr="00CD3E0D">
        <w:tc>
          <w:tcPr>
            <w:tcW w:w="5508" w:type="dxa"/>
          </w:tcPr>
          <w:p w:rsidR="00834967" w:rsidRPr="006E43CF" w:rsidRDefault="00834967" w:rsidP="00CD3E0D">
            <w:pPr>
              <w:rPr>
                <w:rFonts w:ascii="Times New Roman" w:hAnsi="Times New Roman"/>
                <w:sz w:val="20"/>
              </w:rPr>
            </w:pPr>
            <w:r w:rsidRPr="006E43CF">
              <w:rPr>
                <w:rFonts w:ascii="Times New Roman" w:hAnsi="Times New Roman"/>
                <w:sz w:val="20"/>
              </w:rPr>
              <w:t>A primary source is a document or physical object which was written or created during the time under study. These sources were present during an experience or time period and offer an inside view of a particular event. Some types of primary sources include:</w:t>
            </w:r>
          </w:p>
          <w:p w:rsidR="00834967" w:rsidRPr="006E43CF" w:rsidRDefault="00834967" w:rsidP="00CD3E0D">
            <w:pPr>
              <w:numPr>
                <w:ilvl w:val="0"/>
                <w:numId w:val="31"/>
              </w:numPr>
              <w:rPr>
                <w:rFonts w:ascii="Times New Roman" w:hAnsi="Times New Roman"/>
                <w:sz w:val="20"/>
              </w:rPr>
            </w:pPr>
            <w:r w:rsidRPr="006E43CF">
              <w:rPr>
                <w:rFonts w:ascii="Times New Roman" w:hAnsi="Times New Roman"/>
                <w:sz w:val="20"/>
              </w:rPr>
              <w:t>ORIGINAL DOCUMENTS (excerpts or translations acceptable): Diaries, speeches, manuscripts, letters, interviews, news film footage, autobiographies, official records</w:t>
            </w:r>
          </w:p>
          <w:p w:rsidR="00834967" w:rsidRPr="006E43CF" w:rsidRDefault="00834967" w:rsidP="00CD3E0D">
            <w:pPr>
              <w:numPr>
                <w:ilvl w:val="0"/>
                <w:numId w:val="31"/>
              </w:numPr>
              <w:rPr>
                <w:rFonts w:ascii="Times New Roman" w:hAnsi="Times New Roman"/>
                <w:sz w:val="20"/>
              </w:rPr>
            </w:pPr>
            <w:r w:rsidRPr="006E43CF">
              <w:rPr>
                <w:rFonts w:ascii="Times New Roman" w:hAnsi="Times New Roman"/>
                <w:sz w:val="20"/>
              </w:rPr>
              <w:t xml:space="preserve">CREATIVE WORKS: Poetry, drama, novels, music, art </w:t>
            </w:r>
          </w:p>
          <w:p w:rsidR="00834967" w:rsidRPr="006E43CF" w:rsidRDefault="00834967" w:rsidP="00CD3E0D">
            <w:pPr>
              <w:numPr>
                <w:ilvl w:val="0"/>
                <w:numId w:val="31"/>
              </w:numPr>
              <w:rPr>
                <w:rFonts w:ascii="Times New Roman" w:hAnsi="Times New Roman"/>
                <w:sz w:val="20"/>
              </w:rPr>
            </w:pPr>
            <w:r w:rsidRPr="006E43CF">
              <w:rPr>
                <w:rFonts w:ascii="Times New Roman" w:hAnsi="Times New Roman"/>
                <w:sz w:val="20"/>
              </w:rPr>
              <w:t xml:space="preserve">RELICS OR ARTIFACTS: Pottery, furniture, clothing, buildings </w:t>
            </w:r>
          </w:p>
          <w:p w:rsidR="00834967" w:rsidRPr="006E43CF" w:rsidRDefault="00834967" w:rsidP="00CD3E0D">
            <w:pPr>
              <w:rPr>
                <w:rFonts w:ascii="Times New Roman" w:hAnsi="Times New Roman"/>
                <w:sz w:val="20"/>
              </w:rPr>
            </w:pPr>
            <w:r w:rsidRPr="006E43CF">
              <w:rPr>
                <w:rFonts w:ascii="Times New Roman" w:hAnsi="Times New Roman"/>
                <w:sz w:val="20"/>
              </w:rPr>
              <w:t>Examples of primary sources include:</w:t>
            </w:r>
          </w:p>
          <w:p w:rsidR="00834967" w:rsidRPr="006E43CF" w:rsidRDefault="00834967" w:rsidP="00CD3E0D">
            <w:pPr>
              <w:numPr>
                <w:ilvl w:val="0"/>
                <w:numId w:val="27"/>
              </w:numPr>
              <w:rPr>
                <w:rFonts w:ascii="Times New Roman" w:hAnsi="Times New Roman"/>
                <w:sz w:val="20"/>
              </w:rPr>
            </w:pPr>
            <w:r w:rsidRPr="006E43CF">
              <w:rPr>
                <w:rFonts w:ascii="Times New Roman" w:hAnsi="Times New Roman"/>
                <w:sz w:val="20"/>
              </w:rPr>
              <w:t xml:space="preserve">Diary of Anne Frank - Experiences of a Jewish family during WWII </w:t>
            </w:r>
          </w:p>
          <w:p w:rsidR="00834967" w:rsidRPr="006E43CF" w:rsidRDefault="00834967" w:rsidP="00CD3E0D">
            <w:pPr>
              <w:numPr>
                <w:ilvl w:val="0"/>
                <w:numId w:val="27"/>
              </w:numPr>
              <w:rPr>
                <w:rFonts w:ascii="Times New Roman" w:hAnsi="Times New Roman"/>
                <w:sz w:val="20"/>
              </w:rPr>
            </w:pPr>
            <w:r w:rsidRPr="006E43CF">
              <w:rPr>
                <w:rFonts w:ascii="Times New Roman" w:hAnsi="Times New Roman"/>
                <w:sz w:val="20"/>
              </w:rPr>
              <w:t xml:space="preserve">The Constitution of Canada - Canadian History </w:t>
            </w:r>
          </w:p>
          <w:p w:rsidR="00834967" w:rsidRPr="006E43CF" w:rsidRDefault="00834967" w:rsidP="00CD3E0D">
            <w:pPr>
              <w:numPr>
                <w:ilvl w:val="0"/>
                <w:numId w:val="27"/>
              </w:numPr>
              <w:rPr>
                <w:rFonts w:ascii="Times New Roman" w:hAnsi="Times New Roman"/>
                <w:sz w:val="20"/>
              </w:rPr>
            </w:pPr>
            <w:r w:rsidRPr="006E43CF">
              <w:rPr>
                <w:rFonts w:ascii="Times New Roman" w:hAnsi="Times New Roman"/>
                <w:sz w:val="20"/>
              </w:rPr>
              <w:t xml:space="preserve">A journal article reporting NEW research or findings </w:t>
            </w:r>
          </w:p>
          <w:p w:rsidR="00834967" w:rsidRPr="006E43CF" w:rsidRDefault="00834967" w:rsidP="00CD3E0D">
            <w:pPr>
              <w:numPr>
                <w:ilvl w:val="0"/>
                <w:numId w:val="27"/>
              </w:numPr>
              <w:rPr>
                <w:rFonts w:ascii="Times New Roman" w:hAnsi="Times New Roman"/>
                <w:sz w:val="20"/>
              </w:rPr>
            </w:pPr>
            <w:r w:rsidRPr="006E43CF">
              <w:rPr>
                <w:rFonts w:ascii="Times New Roman" w:hAnsi="Times New Roman"/>
                <w:sz w:val="20"/>
              </w:rPr>
              <w:t xml:space="preserve">Weavings and pottery - Native American history </w:t>
            </w:r>
          </w:p>
          <w:p w:rsidR="00834967" w:rsidRPr="006E43CF" w:rsidRDefault="00834967" w:rsidP="006E43CF">
            <w:pPr>
              <w:numPr>
                <w:ilvl w:val="0"/>
                <w:numId w:val="27"/>
              </w:numPr>
              <w:rPr>
                <w:rFonts w:ascii="Times New Roman" w:hAnsi="Times New Roman"/>
                <w:sz w:val="22"/>
              </w:rPr>
            </w:pPr>
            <w:r w:rsidRPr="006E43CF">
              <w:rPr>
                <w:rFonts w:ascii="Times New Roman" w:hAnsi="Times New Roman"/>
                <w:sz w:val="20"/>
              </w:rPr>
              <w:t>Plato's Republic - Women in Ancient Greec</w:t>
            </w:r>
            <w:r w:rsidR="006E43CF">
              <w:rPr>
                <w:rFonts w:ascii="Times New Roman" w:hAnsi="Times New Roman"/>
                <w:sz w:val="20"/>
              </w:rPr>
              <w:t>e</w:t>
            </w:r>
          </w:p>
        </w:tc>
        <w:tc>
          <w:tcPr>
            <w:tcW w:w="5508" w:type="dxa"/>
          </w:tcPr>
          <w:p w:rsidR="00834967" w:rsidRPr="006E43CF" w:rsidRDefault="00834967" w:rsidP="00CD3E0D">
            <w:pPr>
              <w:rPr>
                <w:rFonts w:ascii="Times New Roman" w:hAnsi="Times New Roman"/>
                <w:sz w:val="20"/>
              </w:rPr>
            </w:pPr>
            <w:r w:rsidRPr="006E43CF">
              <w:rPr>
                <w:rFonts w:ascii="Times New Roman" w:hAnsi="Times New Roman"/>
                <w:sz w:val="20"/>
              </w:rPr>
              <w:t xml:space="preserve">A secondary source interprets and analyzes primary sources. These sources are one or more steps removed from the event. Secondary sources may have pictures, quotes or graphics of primary sources in them. Some types of secondary sources include: </w:t>
            </w:r>
          </w:p>
          <w:p w:rsidR="00834967" w:rsidRPr="006E43CF" w:rsidRDefault="00834967" w:rsidP="00CD3E0D">
            <w:pPr>
              <w:numPr>
                <w:ilvl w:val="0"/>
                <w:numId w:val="32"/>
              </w:numPr>
              <w:spacing w:before="100" w:beforeAutospacing="1" w:after="100" w:afterAutospacing="1"/>
              <w:rPr>
                <w:rFonts w:ascii="Times New Roman" w:hAnsi="Times New Roman"/>
                <w:sz w:val="20"/>
              </w:rPr>
            </w:pPr>
            <w:r w:rsidRPr="006E43CF">
              <w:rPr>
                <w:rFonts w:ascii="Times New Roman" w:hAnsi="Times New Roman"/>
                <w:sz w:val="20"/>
              </w:rPr>
              <w:t xml:space="preserve">PUBLICATIONS: Textbooks, magazine articles, histories, criticisms, commentaries, encyclopedias </w:t>
            </w:r>
          </w:p>
          <w:p w:rsidR="00834967" w:rsidRPr="006E43CF" w:rsidRDefault="00834967" w:rsidP="00CD3E0D">
            <w:pPr>
              <w:rPr>
                <w:rFonts w:ascii="Times New Roman" w:hAnsi="Times New Roman"/>
                <w:sz w:val="20"/>
              </w:rPr>
            </w:pPr>
          </w:p>
          <w:p w:rsidR="00834967" w:rsidRPr="006E43CF" w:rsidRDefault="00834967" w:rsidP="00CD3E0D">
            <w:pPr>
              <w:rPr>
                <w:rFonts w:ascii="Times New Roman" w:hAnsi="Times New Roman"/>
                <w:sz w:val="20"/>
              </w:rPr>
            </w:pPr>
          </w:p>
          <w:p w:rsidR="006E43CF" w:rsidRDefault="006E43CF" w:rsidP="00CD3E0D">
            <w:pPr>
              <w:rPr>
                <w:rFonts w:ascii="Times New Roman" w:hAnsi="Times New Roman"/>
                <w:sz w:val="20"/>
              </w:rPr>
            </w:pPr>
          </w:p>
          <w:p w:rsidR="00834967" w:rsidRPr="006E43CF" w:rsidRDefault="00834967" w:rsidP="00CD3E0D">
            <w:pPr>
              <w:rPr>
                <w:rFonts w:ascii="Times New Roman" w:hAnsi="Times New Roman"/>
                <w:sz w:val="20"/>
              </w:rPr>
            </w:pPr>
            <w:r w:rsidRPr="006E43CF">
              <w:rPr>
                <w:rFonts w:ascii="Times New Roman" w:hAnsi="Times New Roman"/>
                <w:sz w:val="20"/>
              </w:rPr>
              <w:t xml:space="preserve">Examples of secondary sources include: </w:t>
            </w:r>
          </w:p>
          <w:p w:rsidR="00834967" w:rsidRPr="006E43CF" w:rsidRDefault="00834967" w:rsidP="00CD3E0D">
            <w:pPr>
              <w:numPr>
                <w:ilvl w:val="0"/>
                <w:numId w:val="29"/>
              </w:numPr>
              <w:spacing w:before="100" w:beforeAutospacing="1" w:after="100" w:afterAutospacing="1"/>
              <w:rPr>
                <w:rFonts w:ascii="Times New Roman" w:hAnsi="Times New Roman"/>
                <w:sz w:val="20"/>
              </w:rPr>
            </w:pPr>
            <w:r w:rsidRPr="006E43CF">
              <w:rPr>
                <w:rFonts w:ascii="Times New Roman" w:hAnsi="Times New Roman"/>
                <w:sz w:val="20"/>
              </w:rPr>
              <w:t xml:space="preserve">A journal/magazine article which interprets or reviews previous findings </w:t>
            </w:r>
          </w:p>
          <w:p w:rsidR="00834967" w:rsidRPr="006E43CF" w:rsidRDefault="00834967" w:rsidP="00CD3E0D">
            <w:pPr>
              <w:numPr>
                <w:ilvl w:val="0"/>
                <w:numId w:val="29"/>
              </w:numPr>
              <w:spacing w:before="100" w:beforeAutospacing="1" w:after="100" w:afterAutospacing="1"/>
              <w:rPr>
                <w:rFonts w:ascii="Times New Roman" w:hAnsi="Times New Roman"/>
                <w:sz w:val="20"/>
              </w:rPr>
            </w:pPr>
            <w:r w:rsidRPr="006E43CF">
              <w:rPr>
                <w:rFonts w:ascii="Times New Roman" w:hAnsi="Times New Roman"/>
                <w:sz w:val="20"/>
              </w:rPr>
              <w:t xml:space="preserve">A history textbook </w:t>
            </w:r>
          </w:p>
          <w:p w:rsidR="00834967" w:rsidRPr="006E43CF" w:rsidRDefault="00834967" w:rsidP="00CD3E0D">
            <w:pPr>
              <w:numPr>
                <w:ilvl w:val="0"/>
                <w:numId w:val="29"/>
              </w:numPr>
              <w:spacing w:before="100" w:beforeAutospacing="1" w:after="100" w:afterAutospacing="1"/>
              <w:rPr>
                <w:rFonts w:ascii="Times New Roman" w:hAnsi="Times New Roman"/>
                <w:sz w:val="20"/>
              </w:rPr>
            </w:pPr>
            <w:r w:rsidRPr="006E43CF">
              <w:rPr>
                <w:rFonts w:ascii="Times New Roman" w:hAnsi="Times New Roman"/>
                <w:sz w:val="20"/>
              </w:rPr>
              <w:t xml:space="preserve">A book about the effects of WWI </w:t>
            </w:r>
          </w:p>
        </w:tc>
      </w:tr>
    </w:tbl>
    <w:p w:rsidR="00834967" w:rsidRPr="00970C7D" w:rsidRDefault="00834967" w:rsidP="00834967">
      <w:pPr>
        <w:pStyle w:val="NoSpacing"/>
        <w:jc w:val="center"/>
        <w:rPr>
          <w:b/>
          <w:sz w:val="32"/>
        </w:rPr>
      </w:pPr>
      <w:r w:rsidRPr="00970C7D">
        <w:rPr>
          <w:b/>
          <w:sz w:val="32"/>
        </w:rPr>
        <w:t>Primary Sources on the Web</w:t>
      </w:r>
    </w:p>
    <w:tbl>
      <w:tblPr>
        <w:tblW w:w="11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8"/>
        <w:gridCol w:w="5568"/>
      </w:tblGrid>
      <w:tr w:rsidR="00834967" w:rsidRPr="00093F45" w:rsidTr="00CD3E0D">
        <w:trPr>
          <w:trHeight w:val="385"/>
        </w:trPr>
        <w:tc>
          <w:tcPr>
            <w:tcW w:w="5568" w:type="dxa"/>
          </w:tcPr>
          <w:p w:rsidR="00834967" w:rsidRPr="00093F45" w:rsidRDefault="00834967" w:rsidP="00CD3E0D">
            <w:pPr>
              <w:pStyle w:val="NoSpacing"/>
              <w:jc w:val="center"/>
              <w:rPr>
                <w:b/>
                <w:sz w:val="32"/>
              </w:rPr>
            </w:pPr>
            <w:r w:rsidRPr="00093F45">
              <w:rPr>
                <w:b/>
                <w:sz w:val="32"/>
              </w:rPr>
              <w:t>American History</w:t>
            </w:r>
          </w:p>
        </w:tc>
        <w:tc>
          <w:tcPr>
            <w:tcW w:w="5568" w:type="dxa"/>
          </w:tcPr>
          <w:p w:rsidR="00834967" w:rsidRPr="00093F45" w:rsidRDefault="00834967" w:rsidP="00CD3E0D">
            <w:pPr>
              <w:pStyle w:val="NoSpacing"/>
              <w:rPr>
                <w:b/>
                <w:sz w:val="32"/>
              </w:rPr>
            </w:pPr>
            <w:r>
              <w:rPr>
                <w:b/>
                <w:sz w:val="32"/>
              </w:rPr>
              <w:t xml:space="preserve">                     </w:t>
            </w:r>
            <w:r w:rsidRPr="00093F45">
              <w:rPr>
                <w:b/>
                <w:sz w:val="32"/>
              </w:rPr>
              <w:t>World History</w:t>
            </w:r>
          </w:p>
        </w:tc>
      </w:tr>
      <w:tr w:rsidR="00834967" w:rsidRPr="00093F45" w:rsidTr="00CD3E0D">
        <w:trPr>
          <w:trHeight w:val="6904"/>
        </w:trPr>
        <w:tc>
          <w:tcPr>
            <w:tcW w:w="5568" w:type="dxa"/>
          </w:tcPr>
          <w:p w:rsidR="00834967" w:rsidRPr="00093F45" w:rsidRDefault="00B97773" w:rsidP="00CD3E0D">
            <w:pPr>
              <w:pStyle w:val="NoSpacing"/>
              <w:rPr>
                <w:b/>
                <w:sz w:val="20"/>
                <w:szCs w:val="20"/>
              </w:rPr>
            </w:pPr>
            <w:hyperlink r:id="rId17" w:history="1">
              <w:r w:rsidR="00834967" w:rsidRPr="00093F45">
                <w:rPr>
                  <w:rStyle w:val="Hyperlink"/>
                  <w:sz w:val="20"/>
                  <w:szCs w:val="20"/>
                </w:rPr>
                <w:t>American Memory</w:t>
              </w:r>
            </w:hyperlink>
            <w:r w:rsidR="00834967" w:rsidRPr="00093F45">
              <w:rPr>
                <w:sz w:val="20"/>
                <w:szCs w:val="20"/>
              </w:rPr>
              <w:br/>
            </w:r>
            <w:r w:rsidR="00834967" w:rsidRPr="00093F45">
              <w:rPr>
                <w:rFonts w:ascii="Times New Roman" w:hAnsi="Times New Roman"/>
                <w:sz w:val="20"/>
                <w:szCs w:val="20"/>
              </w:rPr>
              <w:t>The Library of Congress's National Digital Library contains more than 40 collections, which feature historical photos, maps, documents, letters, speeches, recordings, videos, prints, and more.  http://memory.loc.gov/ammem/</w:t>
            </w:r>
          </w:p>
          <w:p w:rsidR="00834967" w:rsidRPr="00093F45" w:rsidRDefault="00B97773" w:rsidP="00CD3E0D">
            <w:pPr>
              <w:pStyle w:val="NormalWeb"/>
              <w:rPr>
                <w:sz w:val="20"/>
                <w:szCs w:val="20"/>
              </w:rPr>
            </w:pPr>
            <w:hyperlink r:id="rId18" w:history="1">
              <w:r w:rsidR="00834967" w:rsidRPr="00093F45">
                <w:rPr>
                  <w:rStyle w:val="Hyperlink"/>
                  <w:sz w:val="20"/>
                  <w:szCs w:val="20"/>
                </w:rPr>
                <w:t>Documenting the American South</w:t>
              </w:r>
            </w:hyperlink>
            <w:r w:rsidR="00834967" w:rsidRPr="00093F45">
              <w:rPr>
                <w:sz w:val="20"/>
                <w:szCs w:val="20"/>
              </w:rPr>
              <w:br/>
              <w:t>This electronic text archive from the University of North Carolina at Chapel Hill contains primary source slavery narratives and first-person narratives of the South as well as a digitized library of southern literature.  http://docsouth.unc.edu/</w:t>
            </w:r>
          </w:p>
          <w:p w:rsidR="00834967" w:rsidRPr="00093F45" w:rsidRDefault="00B97773" w:rsidP="00CD3E0D">
            <w:pPr>
              <w:pStyle w:val="NormalWeb"/>
              <w:rPr>
                <w:sz w:val="20"/>
                <w:szCs w:val="20"/>
              </w:rPr>
            </w:pPr>
            <w:hyperlink r:id="rId19" w:history="1">
              <w:r w:rsidR="00834967" w:rsidRPr="00093F45">
                <w:rPr>
                  <w:rStyle w:val="Hyperlink"/>
                  <w:sz w:val="20"/>
                  <w:szCs w:val="20"/>
                </w:rPr>
                <w:t xml:space="preserve">A Hypertext on American History </w:t>
              </w:r>
            </w:hyperlink>
            <w:r w:rsidR="00834967" w:rsidRPr="00093F45">
              <w:rPr>
                <w:sz w:val="20"/>
                <w:szCs w:val="20"/>
              </w:rPr>
              <w:br/>
              <w:t>This site contains over 100 historical documents relating to United States history, from the 1400s to the present. It includes letters, charters, essays, speeches, journal entries, inaugural addresses, autobiographies, biographies, and more. An outline of American history provides context for the primary source materials.  http://odur.let.rug.nl/~usa/usa.htm</w:t>
            </w:r>
          </w:p>
          <w:p w:rsidR="00834967" w:rsidRPr="00093F45" w:rsidRDefault="00B97773" w:rsidP="00CD3E0D">
            <w:pPr>
              <w:pStyle w:val="NormalWeb"/>
              <w:rPr>
                <w:sz w:val="20"/>
                <w:szCs w:val="20"/>
              </w:rPr>
            </w:pPr>
            <w:hyperlink r:id="rId20" w:history="1">
              <w:r w:rsidR="00834967" w:rsidRPr="00093F45">
                <w:rPr>
                  <w:rStyle w:val="Hyperlink"/>
                  <w:sz w:val="20"/>
                  <w:szCs w:val="20"/>
                </w:rPr>
                <w:t>Jefferson National Expansion Memorial</w:t>
              </w:r>
            </w:hyperlink>
            <w:r w:rsidR="00834967" w:rsidRPr="00093F45">
              <w:rPr>
                <w:sz w:val="20"/>
                <w:szCs w:val="20"/>
              </w:rPr>
              <w:br/>
              <w:t>http://www.nps.gov/jeff/</w:t>
            </w:r>
            <w:r w:rsidR="00834967" w:rsidRPr="00093F45">
              <w:rPr>
                <w:sz w:val="20"/>
                <w:szCs w:val="20"/>
              </w:rPr>
              <w:br/>
              <w:t xml:space="preserve">Learn about the history of the city of St. Louis and the construction of the Gateway Arch through historic photographs at this site.  </w:t>
            </w:r>
            <w:hyperlink r:id="rId21" w:history="1">
              <w:r w:rsidR="00834967" w:rsidRPr="00093F45">
                <w:rPr>
                  <w:rStyle w:val="Hyperlink"/>
                  <w:sz w:val="20"/>
                  <w:szCs w:val="20"/>
                </w:rPr>
                <w:t>http://www.nps.gov/jeff/</w:t>
              </w:r>
            </w:hyperlink>
          </w:p>
          <w:p w:rsidR="00834967" w:rsidRPr="00093F45" w:rsidRDefault="00B97773" w:rsidP="00CD3E0D">
            <w:pPr>
              <w:pStyle w:val="NormalWeb"/>
              <w:rPr>
                <w:sz w:val="20"/>
                <w:szCs w:val="20"/>
              </w:rPr>
            </w:pPr>
            <w:hyperlink r:id="rId22" w:history="1">
              <w:r w:rsidR="00834967" w:rsidRPr="00093F45">
                <w:rPr>
                  <w:rStyle w:val="Hyperlink"/>
                  <w:sz w:val="20"/>
                  <w:szCs w:val="20"/>
                </w:rPr>
                <w:t>The Library of Congress</w:t>
              </w:r>
            </w:hyperlink>
            <w:r w:rsidR="00834967" w:rsidRPr="00093F45">
              <w:rPr>
                <w:sz w:val="20"/>
                <w:szCs w:val="20"/>
              </w:rPr>
              <w:br/>
              <w:t xml:space="preserve">Legislative information, historical exhibits, primary source materials, resources for educators, research tools, and more are available from the Library of Congress.  </w:t>
            </w:r>
            <w:hyperlink r:id="rId23" w:history="1">
              <w:r w:rsidR="00834967" w:rsidRPr="00093F45">
                <w:rPr>
                  <w:rStyle w:val="Hyperlink"/>
                  <w:sz w:val="20"/>
                  <w:szCs w:val="20"/>
                </w:rPr>
                <w:t>http://lcweb.loc.gov/</w:t>
              </w:r>
            </w:hyperlink>
          </w:p>
          <w:p w:rsidR="00FD4129" w:rsidRDefault="00FD4129" w:rsidP="00CD3E0D">
            <w:pPr>
              <w:pStyle w:val="NormalWeb"/>
              <w:rPr>
                <w:sz w:val="20"/>
                <w:szCs w:val="20"/>
              </w:rPr>
            </w:pPr>
          </w:p>
          <w:p w:rsidR="00834967" w:rsidRPr="00093F45" w:rsidRDefault="00B97773" w:rsidP="00CD3E0D">
            <w:pPr>
              <w:pStyle w:val="NormalWeb"/>
              <w:rPr>
                <w:sz w:val="20"/>
                <w:szCs w:val="20"/>
              </w:rPr>
            </w:pPr>
            <w:hyperlink r:id="rId24" w:history="1">
              <w:r w:rsidR="00834967" w:rsidRPr="00093F45">
                <w:rPr>
                  <w:rStyle w:val="Hyperlink"/>
                  <w:sz w:val="20"/>
                  <w:szCs w:val="20"/>
                </w:rPr>
                <w:t>Mr. Lincoln's Virtual Library</w:t>
              </w:r>
            </w:hyperlink>
            <w:r w:rsidR="00834967" w:rsidRPr="00093F45">
              <w:rPr>
                <w:sz w:val="20"/>
                <w:szCs w:val="20"/>
              </w:rPr>
              <w:br/>
              <w:t>The Library of Congress presents information on Abraham Lincoln, including the Emancipation Proclamation and his assassination, in this online exhibit of primary sources.</w:t>
            </w:r>
            <w:r w:rsidR="00834967" w:rsidRPr="00093F45">
              <w:rPr>
                <w:sz w:val="20"/>
                <w:szCs w:val="20"/>
              </w:rPr>
              <w:br/>
              <w:t>http://memory.loc.gov/ammem/alhtml/alhome.html</w:t>
            </w:r>
          </w:p>
          <w:p w:rsidR="00834967" w:rsidRPr="00093F45" w:rsidRDefault="00B97773" w:rsidP="00CD3E0D">
            <w:pPr>
              <w:pStyle w:val="NormalWeb"/>
              <w:rPr>
                <w:sz w:val="20"/>
                <w:szCs w:val="20"/>
              </w:rPr>
            </w:pPr>
            <w:hyperlink r:id="rId25" w:history="1">
              <w:r w:rsidR="00834967" w:rsidRPr="00093F45">
                <w:rPr>
                  <w:rStyle w:val="Hyperlink"/>
                  <w:sz w:val="20"/>
                  <w:szCs w:val="20"/>
                </w:rPr>
                <w:t>National Archives and Records Administration (NARA)</w:t>
              </w:r>
            </w:hyperlink>
            <w:r w:rsidR="00834967" w:rsidRPr="00093F45">
              <w:rPr>
                <w:sz w:val="20"/>
                <w:szCs w:val="20"/>
              </w:rPr>
              <w:br/>
              <w:t xml:space="preserve">NARA preserves historically valuable archives of the U.S. government, including documents, photographs, images, maps, audio clips, letters, speeches, and films. Check out the </w:t>
            </w:r>
            <w:hyperlink r:id="rId26" w:history="1">
              <w:r w:rsidR="00834967" w:rsidRPr="00093F45">
                <w:rPr>
                  <w:rStyle w:val="Hyperlink"/>
                  <w:b/>
                  <w:bCs/>
                  <w:sz w:val="20"/>
                  <w:szCs w:val="20"/>
                </w:rPr>
                <w:t>Exhibit Hall</w:t>
              </w:r>
            </w:hyperlink>
            <w:r w:rsidR="00834967" w:rsidRPr="00093F45">
              <w:rPr>
                <w:sz w:val="20"/>
                <w:szCs w:val="20"/>
              </w:rPr>
              <w:t xml:space="preserve"> for fascinating primary sources on such topics as the Lincoln assassination and World War II propaganda posters.</w:t>
            </w:r>
            <w:r w:rsidR="00834967" w:rsidRPr="00093F45">
              <w:rPr>
                <w:sz w:val="20"/>
                <w:szCs w:val="20"/>
              </w:rPr>
              <w:br/>
              <w:t>http://www.archives.gov/index.html</w:t>
            </w:r>
          </w:p>
          <w:p w:rsidR="00834967" w:rsidRPr="00093F45" w:rsidRDefault="00B97773" w:rsidP="00CD3E0D">
            <w:pPr>
              <w:pStyle w:val="NormalWeb"/>
              <w:rPr>
                <w:sz w:val="20"/>
                <w:szCs w:val="20"/>
              </w:rPr>
            </w:pPr>
            <w:hyperlink r:id="rId27" w:history="1">
              <w:r w:rsidR="00834967" w:rsidRPr="00093F45">
                <w:rPr>
                  <w:rStyle w:val="Hyperlink"/>
                  <w:sz w:val="20"/>
                  <w:szCs w:val="20"/>
                </w:rPr>
                <w:t>National Museum ofAmerican Art</w:t>
              </w:r>
            </w:hyperlink>
            <w:r w:rsidR="00834967" w:rsidRPr="00093F45">
              <w:rPr>
                <w:sz w:val="20"/>
                <w:szCs w:val="20"/>
              </w:rPr>
              <w:br/>
              <w:t>This museum site offers online exhibitions of American art.  http://nmaa-ryder.si.edu/</w:t>
            </w:r>
          </w:p>
          <w:p w:rsidR="00834967" w:rsidRPr="00093F45" w:rsidRDefault="00B97773" w:rsidP="00CD3E0D">
            <w:pPr>
              <w:pStyle w:val="NormalWeb"/>
              <w:rPr>
                <w:sz w:val="20"/>
                <w:szCs w:val="20"/>
              </w:rPr>
            </w:pPr>
            <w:hyperlink r:id="rId28" w:history="1">
              <w:r w:rsidR="00834967" w:rsidRPr="00093F45">
                <w:rPr>
                  <w:rStyle w:val="Hyperlink"/>
                  <w:sz w:val="20"/>
                  <w:szCs w:val="20"/>
                </w:rPr>
                <w:t>New Deal Network</w:t>
              </w:r>
            </w:hyperlink>
            <w:r w:rsidR="00834967" w:rsidRPr="00093F45">
              <w:rPr>
                <w:sz w:val="20"/>
                <w:szCs w:val="20"/>
              </w:rPr>
              <w:br/>
              <w:t>This site contains hundreds of primary sources related to the Depression era and the New Deal, including letters, photographs, posters, political cartoons, government documents, speeches, and more. You can also find background information on New Deal programs.  http://newdeal.feri.org/</w:t>
            </w:r>
          </w:p>
          <w:p w:rsidR="00834967" w:rsidRPr="00093F45" w:rsidRDefault="00B97773" w:rsidP="00CD3E0D">
            <w:pPr>
              <w:pStyle w:val="NormalWeb"/>
              <w:rPr>
                <w:sz w:val="20"/>
                <w:szCs w:val="20"/>
              </w:rPr>
            </w:pPr>
            <w:hyperlink r:id="rId29" w:history="1">
              <w:r w:rsidR="00834967" w:rsidRPr="00093F45">
                <w:rPr>
                  <w:rStyle w:val="Hyperlink"/>
                  <w:sz w:val="20"/>
                  <w:szCs w:val="20"/>
                </w:rPr>
                <w:t>The Papers of Jefferson Davis</w:t>
              </w:r>
            </w:hyperlink>
            <w:r w:rsidR="00834967" w:rsidRPr="00093F45">
              <w:rPr>
                <w:sz w:val="20"/>
                <w:szCs w:val="20"/>
              </w:rPr>
              <w:br/>
              <w:t xml:space="preserve">Learn about Jefferson Davis, the President of the Confederacy, through his writings. You can also find background information on his life and family.  http://jeffersondavis.rice.edu </w:t>
            </w:r>
          </w:p>
          <w:p w:rsidR="00834967" w:rsidRPr="00093F45" w:rsidRDefault="00B97773" w:rsidP="00CD3E0D">
            <w:pPr>
              <w:pStyle w:val="NormalWeb"/>
              <w:rPr>
                <w:sz w:val="20"/>
                <w:szCs w:val="20"/>
              </w:rPr>
            </w:pPr>
            <w:hyperlink r:id="rId30" w:history="1">
              <w:r w:rsidR="00834967" w:rsidRPr="00093F45">
                <w:rPr>
                  <w:rStyle w:val="Hyperlink"/>
                  <w:sz w:val="20"/>
                  <w:szCs w:val="20"/>
                </w:rPr>
                <w:t>Truman Presidential Museum &amp; Library</w:t>
              </w:r>
            </w:hyperlink>
            <w:r w:rsidR="00834967" w:rsidRPr="00093F45">
              <w:rPr>
                <w:sz w:val="20"/>
                <w:szCs w:val="20"/>
              </w:rPr>
              <w:br/>
              <w:t>Find primary source documents, photos, letters, journals, and more on 20th century history from the Truman Presidential Library.  http://www.trumanlibrary.org/educatio.htm</w:t>
            </w:r>
          </w:p>
          <w:p w:rsidR="00834967" w:rsidRPr="00093F45" w:rsidRDefault="00B97773" w:rsidP="00CD3E0D">
            <w:pPr>
              <w:pStyle w:val="NormalWeb"/>
              <w:rPr>
                <w:sz w:val="20"/>
                <w:szCs w:val="20"/>
              </w:rPr>
            </w:pPr>
            <w:hyperlink r:id="rId31" w:history="1">
              <w:r w:rsidR="00834967" w:rsidRPr="00093F45">
                <w:rPr>
                  <w:rStyle w:val="Hyperlink"/>
                  <w:sz w:val="20"/>
                  <w:szCs w:val="20"/>
                </w:rPr>
                <w:t>Smithsonian Institution</w:t>
              </w:r>
            </w:hyperlink>
            <w:r w:rsidR="00834967" w:rsidRPr="00093F45">
              <w:rPr>
                <w:sz w:val="20"/>
                <w:szCs w:val="20"/>
              </w:rPr>
              <w:br/>
              <w:t>The Smithsonian Institution offers access to primary sources and other resources on a wide variety of topics, including military and political history.  http://www.si.edu/</w:t>
            </w:r>
          </w:p>
          <w:p w:rsidR="00834967" w:rsidRPr="00093F45" w:rsidRDefault="00B97773" w:rsidP="00CD3E0D">
            <w:pPr>
              <w:pStyle w:val="NormalWeb"/>
              <w:rPr>
                <w:sz w:val="20"/>
                <w:szCs w:val="20"/>
              </w:rPr>
            </w:pPr>
            <w:hyperlink r:id="rId32" w:history="1">
              <w:r w:rsidR="00834967" w:rsidRPr="00093F45">
                <w:rPr>
                  <w:rStyle w:val="Hyperlink"/>
                  <w:sz w:val="20"/>
                  <w:szCs w:val="20"/>
                </w:rPr>
                <w:t>The University of Oklahoma Law Center: A Chronology of US Historical Documents</w:t>
              </w:r>
            </w:hyperlink>
            <w:r w:rsidR="00834967" w:rsidRPr="00093F45">
              <w:rPr>
                <w:sz w:val="20"/>
                <w:szCs w:val="20"/>
              </w:rPr>
              <w:br/>
              <w:t>This site offers an extensive directory of historical documents from pre-colonial days to the present. Many presidential inaugural addresses are included, as are some songs, poems, letters, and more.  http://www.law.ou.edu/hist/</w:t>
            </w:r>
          </w:p>
          <w:p w:rsidR="00834967" w:rsidRPr="00093F45" w:rsidRDefault="00B97773" w:rsidP="00CD3E0D">
            <w:pPr>
              <w:pStyle w:val="NormalWeb"/>
              <w:rPr>
                <w:sz w:val="20"/>
                <w:szCs w:val="20"/>
              </w:rPr>
            </w:pPr>
            <w:hyperlink r:id="rId33" w:history="1">
              <w:r w:rsidR="00834967" w:rsidRPr="00093F45">
                <w:rPr>
                  <w:rStyle w:val="Hyperlink"/>
                  <w:sz w:val="20"/>
                  <w:szCs w:val="20"/>
                </w:rPr>
                <w:t>The Valley of the Shadow</w:t>
              </w:r>
            </w:hyperlink>
            <w:r w:rsidR="00834967" w:rsidRPr="00093F45">
              <w:rPr>
                <w:sz w:val="20"/>
                <w:szCs w:val="20"/>
              </w:rPr>
              <w:br/>
              <w:t>Learn about the impact of the Civil War on two counties, Pennsylvania's Franklin County and Virginia's Augusta County, through the primary source images, documents, letters, newspapers, and maps at this site.</w:t>
            </w:r>
            <w:r w:rsidR="00834967" w:rsidRPr="00093F45">
              <w:rPr>
                <w:sz w:val="20"/>
                <w:szCs w:val="20"/>
              </w:rPr>
              <w:br/>
              <w:t>http://jefferson.village.virginia.edu/vshadow2/</w:t>
            </w:r>
          </w:p>
        </w:tc>
        <w:tc>
          <w:tcPr>
            <w:tcW w:w="5568" w:type="dxa"/>
          </w:tcPr>
          <w:p w:rsidR="00834967" w:rsidRPr="00093F45" w:rsidRDefault="00B97773" w:rsidP="00CD3E0D">
            <w:pPr>
              <w:rPr>
                <w:sz w:val="20"/>
              </w:rPr>
            </w:pPr>
            <w:hyperlink r:id="rId34" w:history="1">
              <w:r w:rsidR="00834967" w:rsidRPr="00093F45">
                <w:rPr>
                  <w:rStyle w:val="Hyperlink"/>
                  <w:sz w:val="20"/>
                </w:rPr>
                <w:t>Alex</w:t>
              </w:r>
            </w:hyperlink>
          </w:p>
          <w:p w:rsidR="00834967" w:rsidRPr="00093F45" w:rsidRDefault="00834967" w:rsidP="00CD3E0D">
            <w:pPr>
              <w:rPr>
                <w:rFonts w:ascii="Times New Roman" w:hAnsi="Times New Roman"/>
                <w:b/>
                <w:bCs/>
                <w:sz w:val="20"/>
              </w:rPr>
            </w:pPr>
            <w:r w:rsidRPr="00093F45">
              <w:rPr>
                <w:rFonts w:ascii="Times New Roman" w:hAnsi="Times New Roman"/>
                <w:b/>
                <w:bCs/>
                <w:sz w:val="20"/>
              </w:rPr>
              <w:t>Alex</w:t>
            </w:r>
            <w:r w:rsidRPr="00093F45">
              <w:rPr>
                <w:rFonts w:ascii="Times New Roman" w:hAnsi="Times New Roman"/>
                <w:sz w:val="20"/>
              </w:rPr>
              <w:t xml:space="preserve"> is a comprehensive catalog of books and other works that enables users to find and retrieve the full text of documents on the Internet. It currently indexes almost 1,800 books and shortexts.  http://www.infomotions.com/alex/</w:t>
            </w:r>
          </w:p>
          <w:p w:rsidR="00834967" w:rsidRPr="00093F45" w:rsidRDefault="00B97773" w:rsidP="00CD3E0D">
            <w:pPr>
              <w:pStyle w:val="NormalWeb"/>
              <w:rPr>
                <w:sz w:val="20"/>
              </w:rPr>
            </w:pPr>
            <w:hyperlink r:id="rId35" w:history="1">
              <w:r w:rsidR="00834967" w:rsidRPr="00093F45">
                <w:rPr>
                  <w:rStyle w:val="Hyperlink"/>
                  <w:sz w:val="20"/>
                </w:rPr>
                <w:t>The Chauvet Cave</w:t>
              </w:r>
            </w:hyperlink>
            <w:r w:rsidR="00834967" w:rsidRPr="00093F45">
              <w:rPr>
                <w:sz w:val="20"/>
              </w:rPr>
              <w:br/>
              <w:t>Learn about the 1994 discovery of Paleolithic cave paintings in France and view photographs of the paintings.</w:t>
            </w:r>
            <w:r w:rsidR="00834967" w:rsidRPr="00093F45">
              <w:rPr>
                <w:sz w:val="20"/>
              </w:rPr>
              <w:br/>
              <w:t>http://www.culture.gouv.fr/culture/arcnat/chauvet/en/</w:t>
            </w:r>
          </w:p>
          <w:p w:rsidR="00834967" w:rsidRPr="00093F45" w:rsidRDefault="00B97773" w:rsidP="00CD3E0D">
            <w:pPr>
              <w:pStyle w:val="NormalWeb"/>
              <w:rPr>
                <w:sz w:val="20"/>
              </w:rPr>
            </w:pPr>
            <w:hyperlink r:id="rId36" w:history="1">
              <w:r w:rsidR="00834967" w:rsidRPr="00093F45">
                <w:rPr>
                  <w:rStyle w:val="Hyperlink"/>
                  <w:sz w:val="20"/>
                </w:rPr>
                <w:t>The History Net</w:t>
              </w:r>
            </w:hyperlink>
            <w:r w:rsidR="00834967" w:rsidRPr="00093F45">
              <w:rPr>
                <w:sz w:val="20"/>
              </w:rPr>
              <w:br/>
              <w:t xml:space="preserve">This collection of resources highlights topics in United States and world history through eyewitness accounts, interviews, photographs, and other primary and secondary sources.  </w:t>
            </w:r>
            <w:hyperlink r:id="rId37" w:history="1">
              <w:r w:rsidR="00834967" w:rsidRPr="00093F45">
                <w:rPr>
                  <w:rStyle w:val="Hyperlink"/>
                  <w:sz w:val="20"/>
                </w:rPr>
                <w:t>http://www.thehistorynet.com/</w:t>
              </w:r>
            </w:hyperlink>
          </w:p>
          <w:p w:rsidR="00834967" w:rsidRPr="00093F45" w:rsidRDefault="00B97773" w:rsidP="00CD3E0D">
            <w:pPr>
              <w:pStyle w:val="NormalWeb"/>
              <w:rPr>
                <w:sz w:val="20"/>
              </w:rPr>
            </w:pPr>
            <w:hyperlink r:id="rId38" w:history="1">
              <w:r w:rsidR="00834967" w:rsidRPr="00093F45">
                <w:rPr>
                  <w:rStyle w:val="Hyperlink"/>
                  <w:sz w:val="20"/>
                </w:rPr>
                <w:t>The Labyrinth</w:t>
              </w:r>
            </w:hyperlink>
            <w:r w:rsidR="00834967" w:rsidRPr="00093F45">
              <w:rPr>
                <w:sz w:val="20"/>
              </w:rPr>
              <w:br/>
              <w:t>This collection of medieval resources includes an electronic library of poetry and prose in medieval languages, on-line bibliographies, professional directories and news about medieval studies, and links to related teaching resources.</w:t>
            </w:r>
            <w:r w:rsidR="00834967" w:rsidRPr="00093F45">
              <w:rPr>
                <w:sz w:val="20"/>
              </w:rPr>
              <w:br/>
            </w:r>
            <w:hyperlink r:id="rId39" w:history="1">
              <w:r w:rsidR="00834967" w:rsidRPr="00093F45">
                <w:rPr>
                  <w:rStyle w:val="Hyperlink"/>
                  <w:sz w:val="20"/>
                </w:rPr>
                <w:t>http://www.georgetown.edu/labyrinth/labyrinth-home.html</w:t>
              </w:r>
            </w:hyperlink>
          </w:p>
          <w:p w:rsidR="00834967" w:rsidRPr="00970C7D" w:rsidRDefault="00B97773" w:rsidP="00CD3E0D">
            <w:hyperlink r:id="rId40" w:history="1">
              <w:r w:rsidR="00834967" w:rsidRPr="00093F45">
                <w:rPr>
                  <w:rStyle w:val="Hyperlink"/>
                  <w:sz w:val="20"/>
                </w:rPr>
                <w:t>Institute of Egyptian Art &amp; Archaeology</w:t>
              </w:r>
            </w:hyperlink>
            <w:r w:rsidR="00834967" w:rsidRPr="00970C7D">
              <w:t xml:space="preserve"> </w:t>
            </w:r>
            <w:r w:rsidR="00834967" w:rsidRPr="00970C7D">
              <w:br/>
            </w:r>
            <w:r w:rsidR="00834967" w:rsidRPr="00093F45">
              <w:rPr>
                <w:rFonts w:ascii="Times New Roman" w:hAnsi="Times New Roman"/>
                <w:sz w:val="22"/>
              </w:rPr>
              <w:t>This site contains an exhibit of ancient Egyptian artifacts and a virtual tour of ancient Egyptian cities.</w:t>
            </w:r>
            <w:r w:rsidR="00834967" w:rsidRPr="00093F45">
              <w:rPr>
                <w:sz w:val="22"/>
              </w:rPr>
              <w:t xml:space="preserve"> </w:t>
            </w:r>
            <w:hyperlink r:id="rId41" w:history="1">
              <w:r w:rsidR="00834967" w:rsidRPr="00093F45">
                <w:rPr>
                  <w:rStyle w:val="Hyperlink"/>
                  <w:sz w:val="20"/>
                </w:rPr>
                <w:t>http://academic.memphis.edu/egypt/artifact.html</w:t>
              </w:r>
            </w:hyperlink>
          </w:p>
          <w:p w:rsidR="00FD4129" w:rsidRDefault="00FD4129" w:rsidP="00CD3E0D">
            <w:pPr>
              <w:pStyle w:val="NormalWeb"/>
              <w:rPr>
                <w:sz w:val="20"/>
              </w:rPr>
            </w:pPr>
          </w:p>
          <w:p w:rsidR="00FD4129" w:rsidRDefault="00FD4129" w:rsidP="00CD3E0D">
            <w:pPr>
              <w:pStyle w:val="NormalWeb"/>
              <w:rPr>
                <w:sz w:val="20"/>
              </w:rPr>
            </w:pPr>
          </w:p>
          <w:p w:rsidR="00834967" w:rsidRPr="00093F45" w:rsidRDefault="00B97773" w:rsidP="00CD3E0D">
            <w:pPr>
              <w:pStyle w:val="NormalWeb"/>
              <w:rPr>
                <w:sz w:val="20"/>
              </w:rPr>
            </w:pPr>
            <w:hyperlink r:id="rId42" w:history="1">
              <w:r w:rsidR="00834967" w:rsidRPr="00093F45">
                <w:rPr>
                  <w:rStyle w:val="Hyperlink"/>
                  <w:sz w:val="20"/>
                </w:rPr>
                <w:t>Perseus Project</w:t>
              </w:r>
            </w:hyperlink>
            <w:r w:rsidR="00834967" w:rsidRPr="00093F45">
              <w:rPr>
                <w:sz w:val="20"/>
              </w:rPr>
              <w:br/>
              <w:t>Perseus is a growing collection of online resources for studying the ancient world. Materials include ancient texts and translations, maps, articles, essays, and images from over 70 museums around the world.</w:t>
            </w:r>
            <w:r w:rsidR="00834967" w:rsidRPr="00093F45">
              <w:rPr>
                <w:sz w:val="20"/>
              </w:rPr>
              <w:br/>
            </w:r>
            <w:hyperlink r:id="rId43" w:history="1">
              <w:r w:rsidR="00834967" w:rsidRPr="00093F45">
                <w:rPr>
                  <w:rStyle w:val="Hyperlink"/>
                  <w:sz w:val="20"/>
                </w:rPr>
                <w:t>http://www.perseus.tufts.edu/</w:t>
              </w:r>
            </w:hyperlink>
          </w:p>
          <w:p w:rsidR="00834967" w:rsidRPr="00093F45" w:rsidRDefault="00B97773" w:rsidP="00CD3E0D">
            <w:pPr>
              <w:pStyle w:val="NormalWeb"/>
              <w:rPr>
                <w:sz w:val="20"/>
              </w:rPr>
            </w:pPr>
            <w:hyperlink r:id="rId44" w:history="1">
              <w:r w:rsidR="00834967" w:rsidRPr="00093F45">
                <w:rPr>
                  <w:rStyle w:val="Hyperlink"/>
                  <w:sz w:val="20"/>
                </w:rPr>
                <w:t>Vincent Voice Library</w:t>
              </w:r>
            </w:hyperlink>
            <w:r w:rsidR="00834967" w:rsidRPr="00093F45">
              <w:rPr>
                <w:sz w:val="20"/>
              </w:rPr>
              <w:br/>
              <w:t>This site features primary source sound samples, such as speech clips from many U.S. presidents and other notable figures in history.</w:t>
            </w:r>
            <w:r w:rsidR="00834967" w:rsidRPr="00093F45">
              <w:rPr>
                <w:sz w:val="20"/>
              </w:rPr>
              <w:br/>
            </w:r>
            <w:hyperlink r:id="rId45" w:history="1">
              <w:r w:rsidR="00834967" w:rsidRPr="00093F45">
                <w:rPr>
                  <w:rStyle w:val="Hyperlink"/>
                  <w:sz w:val="20"/>
                </w:rPr>
                <w:t>http://www.lib.msu.edu/vincent/</w:t>
              </w:r>
            </w:hyperlink>
          </w:p>
          <w:p w:rsidR="00834967" w:rsidRPr="00093F45" w:rsidRDefault="00834967" w:rsidP="00CD3E0D">
            <w:pPr>
              <w:pStyle w:val="NormalWeb"/>
              <w:rPr>
                <w:sz w:val="20"/>
              </w:rPr>
            </w:pPr>
          </w:p>
          <w:p w:rsidR="00834967" w:rsidRPr="00093F45" w:rsidRDefault="00834967" w:rsidP="00CD3E0D">
            <w:pPr>
              <w:pStyle w:val="NoSpacing"/>
              <w:rPr>
                <w:b/>
              </w:rPr>
            </w:pPr>
          </w:p>
        </w:tc>
      </w:tr>
    </w:tbl>
    <w:p w:rsidR="00834967" w:rsidRDefault="00834967" w:rsidP="00834967">
      <w:pPr>
        <w:pStyle w:val="NoSpacing"/>
      </w:pPr>
    </w:p>
    <w:p w:rsidR="00834967" w:rsidRDefault="00834967" w:rsidP="00834967">
      <w:pPr>
        <w:pStyle w:val="NoSpacing"/>
      </w:pPr>
    </w:p>
    <w:p w:rsidR="00FD4129" w:rsidRDefault="00FD4129" w:rsidP="00834967">
      <w:pPr>
        <w:pStyle w:val="NoSpacing"/>
      </w:pPr>
    </w:p>
    <w:p w:rsidR="00FD4129" w:rsidRDefault="00FD4129" w:rsidP="00834967">
      <w:pPr>
        <w:pStyle w:val="NoSpacing"/>
      </w:pPr>
    </w:p>
    <w:p w:rsidR="00834967" w:rsidRDefault="00B97773" w:rsidP="00834967">
      <w:pPr>
        <w:pStyle w:val="NoSpacing"/>
        <w:jc w:val="center"/>
      </w:pPr>
      <w:r>
        <w:rPr>
          <w:noProof/>
        </w:rPr>
        <mc:AlternateContent>
          <mc:Choice Requires="wps">
            <w:drawing>
              <wp:anchor distT="0" distB="0" distL="114300" distR="114300" simplePos="0" relativeHeight="251654656" behindDoc="0" locked="0" layoutInCell="1" allowOverlap="1">
                <wp:simplePos x="0" y="0"/>
                <wp:positionH relativeFrom="column">
                  <wp:posOffset>619125</wp:posOffset>
                </wp:positionH>
                <wp:positionV relativeFrom="paragraph">
                  <wp:posOffset>-9525</wp:posOffset>
                </wp:positionV>
                <wp:extent cx="5438775" cy="825500"/>
                <wp:effectExtent l="9525" t="9525" r="9525" b="12700"/>
                <wp:wrapNone/>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825500"/>
                        </a:xfrm>
                        <a:prstGeom prst="rect">
                          <a:avLst/>
                        </a:prstGeom>
                        <a:solidFill>
                          <a:srgbClr val="FFFFFF"/>
                        </a:solidFill>
                        <a:ln w="9525">
                          <a:solidFill>
                            <a:srgbClr val="000000"/>
                          </a:solidFill>
                          <a:miter lim="800000"/>
                          <a:headEnd/>
                          <a:tailEnd/>
                        </a:ln>
                      </wps:spPr>
                      <wps:txbx>
                        <w:txbxContent>
                          <w:p w:rsidR="00834967" w:rsidRPr="00FD4129" w:rsidRDefault="00834967" w:rsidP="00834967">
                            <w:pPr>
                              <w:autoSpaceDE w:val="0"/>
                              <w:autoSpaceDN w:val="0"/>
                              <w:adjustRightInd w:val="0"/>
                              <w:jc w:val="center"/>
                              <w:rPr>
                                <w:rFonts w:ascii="Arial Narrow" w:hAnsi="Arial Narrow" w:cs="Arial Narrow"/>
                                <w:b/>
                                <w:bCs/>
                                <w:sz w:val="44"/>
                              </w:rPr>
                            </w:pPr>
                            <w:r w:rsidRPr="00FD4129">
                              <w:rPr>
                                <w:rFonts w:ascii="Arial Narrow" w:hAnsi="Arial Narrow" w:cs="Arial Narrow"/>
                                <w:b/>
                                <w:bCs/>
                                <w:sz w:val="44"/>
                              </w:rPr>
                              <w:t xml:space="preserve">Samples of </w:t>
                            </w:r>
                            <w:r w:rsidR="00A26A01">
                              <w:rPr>
                                <w:rFonts w:ascii="Arial Narrow" w:hAnsi="Arial Narrow" w:cs="Arial Narrow"/>
                                <w:b/>
                                <w:bCs/>
                                <w:sz w:val="44"/>
                              </w:rPr>
                              <w:t>11</w:t>
                            </w:r>
                            <w:r w:rsidR="00A26A01" w:rsidRPr="00A26A01">
                              <w:rPr>
                                <w:rFonts w:ascii="Arial Narrow" w:hAnsi="Arial Narrow" w:cs="Arial Narrow"/>
                                <w:b/>
                                <w:bCs/>
                                <w:sz w:val="44"/>
                                <w:vertAlign w:val="superscript"/>
                              </w:rPr>
                              <w:t>th</w:t>
                            </w:r>
                            <w:r w:rsidR="00A26A01">
                              <w:rPr>
                                <w:rFonts w:ascii="Arial Narrow" w:hAnsi="Arial Narrow" w:cs="Arial Narrow"/>
                                <w:b/>
                                <w:bCs/>
                                <w:sz w:val="44"/>
                              </w:rPr>
                              <w:t xml:space="preserve"> – 12</w:t>
                            </w:r>
                            <w:r w:rsidR="00A26A01" w:rsidRPr="00A26A01">
                              <w:rPr>
                                <w:rFonts w:ascii="Arial Narrow" w:hAnsi="Arial Narrow" w:cs="Arial Narrow"/>
                                <w:b/>
                                <w:bCs/>
                                <w:sz w:val="44"/>
                                <w:vertAlign w:val="superscript"/>
                              </w:rPr>
                              <w:t>th</w:t>
                            </w:r>
                            <w:r w:rsidR="00A26A01">
                              <w:rPr>
                                <w:rFonts w:ascii="Arial Narrow" w:hAnsi="Arial Narrow" w:cs="Arial Narrow"/>
                                <w:b/>
                                <w:bCs/>
                                <w:sz w:val="44"/>
                              </w:rPr>
                              <w:t xml:space="preserve"> Text Exemplars and Performance Tasks for </w:t>
                            </w:r>
                            <w:r w:rsidRPr="00FD4129">
                              <w:rPr>
                                <w:rFonts w:ascii="Arial Narrow" w:hAnsi="Arial Narrow" w:cs="Arial Narrow"/>
                                <w:b/>
                                <w:bCs/>
                                <w:sz w:val="44"/>
                              </w:rPr>
                              <w:t>History/Social Studies</w:t>
                            </w:r>
                          </w:p>
                          <w:p w:rsidR="00834967" w:rsidRDefault="00834967" w:rsidP="008349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8" type="#_x0000_t202" style="position:absolute;left:0;text-align:left;margin-left:48.75pt;margin-top:-.75pt;width:428.25pt;height: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">
                <v:textbox>
                  <w:txbxContent>
                    <w:p w:rsidR="00834967" w:rsidRPr="00FD4129" w:rsidRDefault="00834967" w:rsidP="00834967">
                      <w:pPr>
                        <w:autoSpaceDE w:val="0"/>
                        <w:autoSpaceDN w:val="0"/>
                        <w:adjustRightInd w:val="0"/>
                        <w:jc w:val="center"/>
                        <w:rPr>
                          <w:rFonts w:ascii="Arial Narrow" w:hAnsi="Arial Narrow" w:cs="Arial Narrow"/>
                          <w:b/>
                          <w:bCs/>
                          <w:sz w:val="44"/>
                        </w:rPr>
                      </w:pPr>
                      <w:r w:rsidRPr="00FD4129">
                        <w:rPr>
                          <w:rFonts w:ascii="Arial Narrow" w:hAnsi="Arial Narrow" w:cs="Arial Narrow"/>
                          <w:b/>
                          <w:bCs/>
                          <w:sz w:val="44"/>
                        </w:rPr>
                        <w:t xml:space="preserve">Samples of </w:t>
                      </w:r>
                      <w:r w:rsidR="00A26A01">
                        <w:rPr>
                          <w:rFonts w:ascii="Arial Narrow" w:hAnsi="Arial Narrow" w:cs="Arial Narrow"/>
                          <w:b/>
                          <w:bCs/>
                          <w:sz w:val="44"/>
                        </w:rPr>
                        <w:t>11</w:t>
                      </w:r>
                      <w:r w:rsidR="00A26A01" w:rsidRPr="00A26A01">
                        <w:rPr>
                          <w:rFonts w:ascii="Arial Narrow" w:hAnsi="Arial Narrow" w:cs="Arial Narrow"/>
                          <w:b/>
                          <w:bCs/>
                          <w:sz w:val="44"/>
                          <w:vertAlign w:val="superscript"/>
                        </w:rPr>
                        <w:t>th</w:t>
                      </w:r>
                      <w:r w:rsidR="00A26A01">
                        <w:rPr>
                          <w:rFonts w:ascii="Arial Narrow" w:hAnsi="Arial Narrow" w:cs="Arial Narrow"/>
                          <w:b/>
                          <w:bCs/>
                          <w:sz w:val="44"/>
                        </w:rPr>
                        <w:t xml:space="preserve"> – 12</w:t>
                      </w:r>
                      <w:r w:rsidR="00A26A01" w:rsidRPr="00A26A01">
                        <w:rPr>
                          <w:rFonts w:ascii="Arial Narrow" w:hAnsi="Arial Narrow" w:cs="Arial Narrow"/>
                          <w:b/>
                          <w:bCs/>
                          <w:sz w:val="44"/>
                          <w:vertAlign w:val="superscript"/>
                        </w:rPr>
                        <w:t>th</w:t>
                      </w:r>
                      <w:r w:rsidR="00A26A01">
                        <w:rPr>
                          <w:rFonts w:ascii="Arial Narrow" w:hAnsi="Arial Narrow" w:cs="Arial Narrow"/>
                          <w:b/>
                          <w:bCs/>
                          <w:sz w:val="44"/>
                        </w:rPr>
                        <w:t xml:space="preserve"> Text Exemplars and Performance Tasks for </w:t>
                      </w:r>
                      <w:r w:rsidRPr="00FD4129">
                        <w:rPr>
                          <w:rFonts w:ascii="Arial Narrow" w:hAnsi="Arial Narrow" w:cs="Arial Narrow"/>
                          <w:b/>
                          <w:bCs/>
                          <w:sz w:val="44"/>
                        </w:rPr>
                        <w:t>History/Social Studies</w:t>
                      </w:r>
                    </w:p>
                    <w:p w:rsidR="00834967" w:rsidRDefault="00834967" w:rsidP="00834967"/>
                  </w:txbxContent>
                </v:textbox>
              </v:shape>
            </w:pict>
          </mc:Fallback>
        </mc:AlternateContent>
      </w:r>
    </w:p>
    <w:p w:rsidR="00834967" w:rsidRDefault="00834967" w:rsidP="00834967">
      <w:pPr>
        <w:pStyle w:val="NoSpacing"/>
        <w:jc w:val="center"/>
      </w:pPr>
    </w:p>
    <w:p w:rsidR="00FD4129" w:rsidRDefault="00FD4129" w:rsidP="00834967">
      <w:pPr>
        <w:pStyle w:val="NoSpacing"/>
        <w:jc w:val="center"/>
      </w:pPr>
    </w:p>
    <w:p w:rsidR="00FD4129" w:rsidRDefault="00FD4129" w:rsidP="00834967">
      <w:pPr>
        <w:autoSpaceDE w:val="0"/>
        <w:autoSpaceDN w:val="0"/>
        <w:adjustRightInd w:val="0"/>
        <w:rPr>
          <w:rFonts w:ascii="Arial Narrow" w:hAnsi="Arial Narrow" w:cs="Arial Narrow"/>
          <w:b/>
          <w:bCs/>
        </w:rPr>
      </w:pPr>
      <w:r>
        <w:rPr>
          <w:rFonts w:ascii="Arial Narrow" w:hAnsi="Arial Narrow" w:cs="Arial Narrow"/>
          <w:b/>
          <w:bCs/>
        </w:rPr>
        <w:t xml:space="preserve">                                            </w:t>
      </w:r>
    </w:p>
    <w:p w:rsidR="00FD4129" w:rsidRDefault="00FD4129" w:rsidP="00834967">
      <w:pPr>
        <w:autoSpaceDE w:val="0"/>
        <w:autoSpaceDN w:val="0"/>
        <w:adjustRightInd w:val="0"/>
        <w:rPr>
          <w:rFonts w:ascii="Arial Narrow" w:hAnsi="Arial Narrow" w:cs="Arial Narrow"/>
          <w:b/>
          <w:bCs/>
        </w:rPr>
      </w:pPr>
    </w:p>
    <w:p w:rsidR="00FD4129" w:rsidRDefault="00FD4129" w:rsidP="00834967">
      <w:pPr>
        <w:autoSpaceDE w:val="0"/>
        <w:autoSpaceDN w:val="0"/>
        <w:adjustRightInd w:val="0"/>
        <w:rPr>
          <w:rFonts w:ascii="Arial Narrow" w:hAnsi="Arial Narrow" w:cs="Arial Narrow"/>
          <w:b/>
          <w:bCs/>
        </w:rPr>
      </w:pPr>
    </w:p>
    <w:p w:rsidR="00834967" w:rsidRPr="006D678A" w:rsidRDefault="006D678A" w:rsidP="006D678A">
      <w:pPr>
        <w:autoSpaceDE w:val="0"/>
        <w:autoSpaceDN w:val="0"/>
        <w:adjustRightInd w:val="0"/>
      </w:pPr>
      <w:r>
        <w:rPr>
          <w:rFonts w:ascii="Arial Narrow" w:hAnsi="Arial Narrow" w:cs="Arial Narrow"/>
          <w:b/>
          <w:bCs/>
        </w:rPr>
        <w:t xml:space="preserve">        </w:t>
      </w:r>
      <w:r w:rsidR="00FD4129">
        <w:rPr>
          <w:rFonts w:ascii="Arial Narrow" w:hAnsi="Arial Narrow" w:cs="Arial Narrow"/>
          <w:b/>
          <w:bCs/>
        </w:rPr>
        <w:t xml:space="preserve">                                 </w:t>
      </w:r>
    </w:p>
    <w:p w:rsidR="006D678A" w:rsidRDefault="006D678A" w:rsidP="006D678A">
      <w:pPr>
        <w:autoSpaceDE w:val="0"/>
        <w:autoSpaceDN w:val="0"/>
        <w:adjustRightInd w:val="0"/>
        <w:rPr>
          <w:rFonts w:ascii="Arial Narrow" w:hAnsi="Arial Narrow" w:cs="Arial Narrow"/>
        </w:rPr>
      </w:pPr>
      <w:r>
        <w:rPr>
          <w:rFonts w:ascii="Arial Narrow" w:hAnsi="Arial Narrow" w:cs="Arial Narrow"/>
          <w:i/>
          <w:iCs/>
        </w:rPr>
        <w:t>Democracy in America</w:t>
      </w:r>
      <w:r>
        <w:rPr>
          <w:rFonts w:ascii="Arial Narrow" w:hAnsi="Arial Narrow" w:cs="Arial Narrow"/>
        </w:rPr>
        <w:t>, Tocqueville, Alexis de</w:t>
      </w:r>
    </w:p>
    <w:p w:rsidR="006D678A" w:rsidRDefault="006D678A" w:rsidP="006D678A">
      <w:pPr>
        <w:autoSpaceDE w:val="0"/>
        <w:autoSpaceDN w:val="0"/>
        <w:adjustRightInd w:val="0"/>
        <w:rPr>
          <w:rFonts w:ascii="Arial Narrow" w:hAnsi="Arial Narrow" w:cs="Arial Narrow"/>
          <w:i/>
          <w:iCs/>
        </w:rPr>
      </w:pPr>
    </w:p>
    <w:p w:rsidR="006D678A" w:rsidRDefault="006D678A" w:rsidP="006D678A">
      <w:pPr>
        <w:autoSpaceDE w:val="0"/>
        <w:autoSpaceDN w:val="0"/>
        <w:adjustRightInd w:val="0"/>
        <w:rPr>
          <w:rFonts w:ascii="Arial Narrow" w:hAnsi="Arial Narrow" w:cs="Arial Narrow"/>
        </w:rPr>
      </w:pPr>
      <w:r>
        <w:rPr>
          <w:rFonts w:ascii="Arial Narrow" w:hAnsi="Arial Narrow" w:cs="Arial Narrow"/>
          <w:i/>
          <w:iCs/>
        </w:rPr>
        <w:t xml:space="preserve">Declaration of Sentiments </w:t>
      </w:r>
      <w:r>
        <w:rPr>
          <w:rFonts w:ascii="Arial Narrow" w:hAnsi="Arial Narrow" w:cs="Arial Narrow"/>
        </w:rPr>
        <w:t>by the Seneca Falls Conference</w:t>
      </w:r>
    </w:p>
    <w:p w:rsidR="006D678A" w:rsidRDefault="006D678A" w:rsidP="006D678A">
      <w:pPr>
        <w:autoSpaceDE w:val="0"/>
        <w:autoSpaceDN w:val="0"/>
        <w:adjustRightInd w:val="0"/>
        <w:ind w:firstLine="720"/>
        <w:rPr>
          <w:rFonts w:ascii="Arial Narrow" w:hAnsi="Arial Narrow" w:cs="Arial Narrow"/>
        </w:rPr>
      </w:pPr>
      <w:r>
        <w:rPr>
          <w:rFonts w:ascii="Arial Narrow" w:hAnsi="Arial Narrow" w:cs="Arial Narrow"/>
        </w:rPr>
        <w:t xml:space="preserve">Students </w:t>
      </w:r>
      <w:r>
        <w:rPr>
          <w:rFonts w:ascii="Arial Narrow" w:hAnsi="Arial Narrow" w:cs="Arial Narrow"/>
          <w:i/>
          <w:iCs/>
        </w:rPr>
        <w:t xml:space="preserve">determine the central ideas </w:t>
      </w:r>
      <w:r>
        <w:rPr>
          <w:rFonts w:ascii="Arial Narrow" w:hAnsi="Arial Narrow" w:cs="Arial Narrow"/>
        </w:rPr>
        <w:t>found in the Declaration of Sentiments by the Seneca</w:t>
      </w:r>
    </w:p>
    <w:p w:rsidR="006D678A" w:rsidRDefault="006D678A" w:rsidP="006D678A">
      <w:pPr>
        <w:autoSpaceDE w:val="0"/>
        <w:autoSpaceDN w:val="0"/>
        <w:adjustRightInd w:val="0"/>
        <w:ind w:firstLine="720"/>
        <w:rPr>
          <w:rFonts w:ascii="Arial Narrow" w:hAnsi="Arial Narrow" w:cs="Arial Narrow"/>
        </w:rPr>
      </w:pPr>
      <w:r>
        <w:rPr>
          <w:rFonts w:ascii="Arial Narrow" w:hAnsi="Arial Narrow" w:cs="Arial Narrow"/>
        </w:rPr>
        <w:t>Falls Conference, noting the parallels between it and the Declaration of Independence and</w:t>
      </w:r>
    </w:p>
    <w:p w:rsidR="006D678A" w:rsidRDefault="006D678A" w:rsidP="006D678A">
      <w:pPr>
        <w:autoSpaceDE w:val="0"/>
        <w:autoSpaceDN w:val="0"/>
        <w:adjustRightInd w:val="0"/>
        <w:ind w:firstLine="720"/>
        <w:rPr>
          <w:rFonts w:ascii="Arial Narrow" w:hAnsi="Arial Narrow" w:cs="Arial Narrow"/>
        </w:rPr>
      </w:pPr>
      <w:r>
        <w:rPr>
          <w:rFonts w:ascii="Arial Narrow" w:hAnsi="Arial Narrow" w:cs="Arial Narrow"/>
          <w:i/>
          <w:iCs/>
        </w:rPr>
        <w:t xml:space="preserve">providing a summary that makes clear the relationships among the key details and </w:t>
      </w:r>
      <w:r>
        <w:rPr>
          <w:rFonts w:ascii="Arial Narrow" w:hAnsi="Arial Narrow" w:cs="Arial Narrow"/>
        </w:rPr>
        <w:t>ideas of</w:t>
      </w:r>
    </w:p>
    <w:p w:rsidR="006D678A" w:rsidRDefault="006D678A" w:rsidP="006D678A">
      <w:pPr>
        <w:autoSpaceDE w:val="0"/>
        <w:autoSpaceDN w:val="0"/>
        <w:adjustRightInd w:val="0"/>
        <w:ind w:firstLine="720"/>
        <w:rPr>
          <w:rFonts w:ascii="Arial Narrow" w:hAnsi="Arial Narrow" w:cs="Arial Narrow"/>
        </w:rPr>
      </w:pPr>
      <w:r>
        <w:rPr>
          <w:rFonts w:ascii="Arial Narrow" w:hAnsi="Arial Narrow" w:cs="Arial Narrow"/>
        </w:rPr>
        <w:t>each text and between the texts. [RH.11-12.2]</w:t>
      </w:r>
    </w:p>
    <w:p w:rsidR="006D678A" w:rsidRDefault="006D678A" w:rsidP="006D678A">
      <w:pPr>
        <w:autoSpaceDE w:val="0"/>
        <w:autoSpaceDN w:val="0"/>
        <w:adjustRightInd w:val="0"/>
        <w:rPr>
          <w:rFonts w:ascii="Arial Narrow" w:hAnsi="Arial Narrow" w:cs="Arial Narrow"/>
        </w:rPr>
      </w:pPr>
    </w:p>
    <w:p w:rsidR="006D678A" w:rsidRDefault="006D678A" w:rsidP="006D678A">
      <w:pPr>
        <w:autoSpaceDE w:val="0"/>
        <w:autoSpaceDN w:val="0"/>
        <w:adjustRightInd w:val="0"/>
        <w:rPr>
          <w:rFonts w:ascii="Arial Narrow" w:hAnsi="Arial Narrow" w:cs="Arial Narrow"/>
        </w:rPr>
      </w:pPr>
      <w:r>
        <w:rPr>
          <w:rFonts w:ascii="Arial Narrow" w:hAnsi="Arial Narrow" w:cs="Arial Narrow"/>
        </w:rPr>
        <w:t>“What to the Slave is the Fourth of July?: An Address Delivered in Rochester, New York,</w:t>
      </w:r>
    </w:p>
    <w:p w:rsidR="006D678A" w:rsidRDefault="006D678A" w:rsidP="006D678A">
      <w:pPr>
        <w:autoSpaceDE w:val="0"/>
        <w:autoSpaceDN w:val="0"/>
        <w:adjustRightInd w:val="0"/>
        <w:rPr>
          <w:rFonts w:ascii="Arial Narrow" w:hAnsi="Arial Narrow" w:cs="Arial Narrow"/>
        </w:rPr>
      </w:pPr>
      <w:r>
        <w:rPr>
          <w:rFonts w:ascii="Arial Narrow" w:hAnsi="Arial Narrow" w:cs="Arial Narrow"/>
        </w:rPr>
        <w:t>on 5 July 1852.”, Douglass, Frederick</w:t>
      </w:r>
    </w:p>
    <w:p w:rsidR="006D678A" w:rsidRDefault="006D678A" w:rsidP="006D678A">
      <w:pPr>
        <w:autoSpaceDE w:val="0"/>
        <w:autoSpaceDN w:val="0"/>
        <w:adjustRightInd w:val="0"/>
        <w:rPr>
          <w:rFonts w:ascii="Arial Narrow" w:hAnsi="Arial Narrow" w:cs="Arial Narrow"/>
          <w:i/>
          <w:iCs/>
        </w:rPr>
      </w:pPr>
    </w:p>
    <w:p w:rsidR="006D678A" w:rsidRDefault="006D678A" w:rsidP="006D678A">
      <w:pPr>
        <w:autoSpaceDE w:val="0"/>
        <w:autoSpaceDN w:val="0"/>
        <w:adjustRightInd w:val="0"/>
        <w:rPr>
          <w:rFonts w:ascii="Arial Narrow" w:hAnsi="Arial Narrow" w:cs="Arial Narrow"/>
        </w:rPr>
      </w:pPr>
      <w:r>
        <w:rPr>
          <w:rFonts w:ascii="Arial Narrow" w:hAnsi="Arial Narrow" w:cs="Arial Narrow"/>
          <w:i/>
          <w:iCs/>
        </w:rPr>
        <w:t>An American Primer</w:t>
      </w:r>
      <w:r>
        <w:rPr>
          <w:rFonts w:ascii="Arial Narrow" w:hAnsi="Arial Narrow" w:cs="Arial Narrow"/>
        </w:rPr>
        <w:t>, Edited by Daniel J. Boorstin</w:t>
      </w:r>
    </w:p>
    <w:p w:rsidR="006D678A" w:rsidRDefault="006D678A" w:rsidP="006D678A">
      <w:pPr>
        <w:autoSpaceDE w:val="0"/>
        <w:autoSpaceDN w:val="0"/>
        <w:adjustRightInd w:val="0"/>
        <w:rPr>
          <w:rFonts w:ascii="Arial Narrow" w:hAnsi="Arial Narrow" w:cs="Arial Narrow"/>
        </w:rPr>
      </w:pPr>
    </w:p>
    <w:p w:rsidR="006D678A" w:rsidRDefault="006D678A" w:rsidP="006D678A">
      <w:pPr>
        <w:autoSpaceDE w:val="0"/>
        <w:autoSpaceDN w:val="0"/>
        <w:adjustRightInd w:val="0"/>
        <w:rPr>
          <w:rFonts w:ascii="Arial Narrow" w:hAnsi="Arial Narrow" w:cs="Arial Narrow"/>
        </w:rPr>
      </w:pPr>
      <w:r>
        <w:rPr>
          <w:rFonts w:ascii="Arial Narrow" w:hAnsi="Arial Narrow" w:cs="Arial Narrow"/>
        </w:rPr>
        <w:t>“Education”, Lagemann, Ellen Condliffe</w:t>
      </w:r>
    </w:p>
    <w:p w:rsidR="006D678A" w:rsidRDefault="006D678A" w:rsidP="006D678A">
      <w:pPr>
        <w:autoSpaceDE w:val="0"/>
        <w:autoSpaceDN w:val="0"/>
        <w:adjustRightInd w:val="0"/>
        <w:rPr>
          <w:rFonts w:ascii="Arial Narrow" w:hAnsi="Arial Narrow" w:cs="Arial Narrow"/>
          <w:i/>
          <w:iCs/>
        </w:rPr>
      </w:pPr>
    </w:p>
    <w:p w:rsidR="006D678A" w:rsidRDefault="006D678A" w:rsidP="006D678A">
      <w:pPr>
        <w:autoSpaceDE w:val="0"/>
        <w:autoSpaceDN w:val="0"/>
        <w:adjustRightInd w:val="0"/>
        <w:rPr>
          <w:rFonts w:ascii="Arial Narrow" w:hAnsi="Arial Narrow" w:cs="Arial Narrow"/>
        </w:rPr>
      </w:pPr>
      <w:r>
        <w:rPr>
          <w:rFonts w:ascii="Arial Narrow" w:hAnsi="Arial Narrow" w:cs="Arial Narrow"/>
          <w:i/>
          <w:iCs/>
        </w:rPr>
        <w:t>What They Fought For 1861-1865</w:t>
      </w:r>
      <w:r>
        <w:rPr>
          <w:rFonts w:ascii="Arial Narrow" w:hAnsi="Arial Narrow" w:cs="Arial Narrow"/>
        </w:rPr>
        <w:t>, McPherson, James M.</w:t>
      </w:r>
    </w:p>
    <w:p w:rsidR="006D678A" w:rsidRDefault="006D678A" w:rsidP="006D678A">
      <w:pPr>
        <w:autoSpaceDE w:val="0"/>
        <w:autoSpaceDN w:val="0"/>
        <w:adjustRightInd w:val="0"/>
        <w:ind w:firstLine="720"/>
        <w:rPr>
          <w:rFonts w:ascii="Arial Narrow" w:hAnsi="Arial Narrow" w:cs="Arial Narrow"/>
        </w:rPr>
      </w:pPr>
      <w:r>
        <w:rPr>
          <w:rFonts w:ascii="Arial Narrow" w:hAnsi="Arial Narrow" w:cs="Arial Narrow"/>
        </w:rPr>
        <w:t xml:space="preserve">Students </w:t>
      </w:r>
      <w:r>
        <w:rPr>
          <w:rFonts w:ascii="Arial Narrow" w:hAnsi="Arial Narrow" w:cs="Arial Narrow"/>
          <w:i/>
          <w:iCs/>
        </w:rPr>
        <w:t xml:space="preserve">evaluate the premises </w:t>
      </w:r>
      <w:r>
        <w:rPr>
          <w:rFonts w:ascii="Arial Narrow" w:hAnsi="Arial Narrow" w:cs="Arial Narrow"/>
        </w:rPr>
        <w:t>of James M. McPherson’s argument regarding why</w:t>
      </w:r>
    </w:p>
    <w:p w:rsidR="006D678A" w:rsidRDefault="006D678A" w:rsidP="006D678A">
      <w:pPr>
        <w:autoSpaceDE w:val="0"/>
        <w:autoSpaceDN w:val="0"/>
        <w:adjustRightInd w:val="0"/>
        <w:ind w:firstLine="720"/>
        <w:rPr>
          <w:rFonts w:ascii="Arial Narrow" w:hAnsi="Arial Narrow" w:cs="Arial Narrow"/>
        </w:rPr>
      </w:pPr>
      <w:r>
        <w:rPr>
          <w:rFonts w:ascii="Arial Narrow" w:hAnsi="Arial Narrow" w:cs="Arial Narrow"/>
        </w:rPr>
        <w:t xml:space="preserve">Northern soldiers fought in the Civil War by </w:t>
      </w:r>
      <w:r>
        <w:rPr>
          <w:rFonts w:ascii="Arial Narrow" w:hAnsi="Arial Narrow" w:cs="Arial Narrow"/>
          <w:i/>
          <w:iCs/>
        </w:rPr>
        <w:t xml:space="preserve">corroborating the evidence </w:t>
      </w:r>
      <w:r>
        <w:rPr>
          <w:rFonts w:ascii="Arial Narrow" w:hAnsi="Arial Narrow" w:cs="Arial Narrow"/>
        </w:rPr>
        <w:t>provided from the</w:t>
      </w:r>
    </w:p>
    <w:p w:rsidR="006D678A" w:rsidRDefault="006D678A" w:rsidP="006D678A">
      <w:pPr>
        <w:autoSpaceDE w:val="0"/>
        <w:autoSpaceDN w:val="0"/>
        <w:adjustRightInd w:val="0"/>
        <w:ind w:firstLine="720"/>
        <w:rPr>
          <w:rFonts w:ascii="Arial Narrow" w:hAnsi="Arial Narrow" w:cs="Arial Narrow"/>
        </w:rPr>
      </w:pPr>
      <w:r>
        <w:rPr>
          <w:rFonts w:ascii="Arial Narrow" w:hAnsi="Arial Narrow" w:cs="Arial Narrow"/>
        </w:rPr>
        <w:t>letters and diaries of these soldiers with other primary and secondary sources and</w:t>
      </w:r>
    </w:p>
    <w:p w:rsidR="006D678A" w:rsidRDefault="006D678A" w:rsidP="006D678A">
      <w:pPr>
        <w:autoSpaceDE w:val="0"/>
        <w:autoSpaceDN w:val="0"/>
        <w:adjustRightInd w:val="0"/>
        <w:ind w:firstLine="720"/>
        <w:rPr>
          <w:rFonts w:ascii="Arial Narrow" w:hAnsi="Arial Narrow" w:cs="Arial Narrow"/>
          <w:i/>
          <w:iCs/>
        </w:rPr>
      </w:pPr>
      <w:r>
        <w:rPr>
          <w:rFonts w:ascii="Arial Narrow" w:hAnsi="Arial Narrow" w:cs="Arial Narrow"/>
          <w:i/>
          <w:iCs/>
        </w:rPr>
        <w:t xml:space="preserve">challenging </w:t>
      </w:r>
      <w:r>
        <w:rPr>
          <w:rFonts w:ascii="Arial Narrow" w:hAnsi="Arial Narrow" w:cs="Arial Narrow"/>
        </w:rPr>
        <w:t xml:space="preserve">McPherson’s </w:t>
      </w:r>
      <w:r>
        <w:rPr>
          <w:rFonts w:ascii="Arial Narrow" w:hAnsi="Arial Narrow" w:cs="Arial Narrow"/>
          <w:i/>
          <w:iCs/>
        </w:rPr>
        <w:t xml:space="preserve">claims </w:t>
      </w:r>
      <w:r>
        <w:rPr>
          <w:rFonts w:ascii="Arial Narrow" w:hAnsi="Arial Narrow" w:cs="Arial Narrow"/>
        </w:rPr>
        <w:t>were appropriate. [RH.11-12.8]</w:t>
      </w:r>
    </w:p>
    <w:p w:rsidR="006D678A" w:rsidRDefault="006D678A" w:rsidP="006D678A">
      <w:pPr>
        <w:autoSpaceDE w:val="0"/>
        <w:autoSpaceDN w:val="0"/>
        <w:adjustRightInd w:val="0"/>
        <w:rPr>
          <w:rFonts w:ascii="Arial Narrow" w:hAnsi="Arial Narrow" w:cs="Arial Narrow"/>
          <w:i/>
          <w:iCs/>
        </w:rPr>
      </w:pPr>
    </w:p>
    <w:p w:rsidR="006D678A" w:rsidRDefault="006D678A" w:rsidP="006D678A">
      <w:pPr>
        <w:autoSpaceDE w:val="0"/>
        <w:autoSpaceDN w:val="0"/>
        <w:adjustRightInd w:val="0"/>
        <w:rPr>
          <w:rFonts w:ascii="Arial Narrow" w:hAnsi="Arial Narrow" w:cs="Arial Narrow"/>
        </w:rPr>
      </w:pPr>
      <w:r>
        <w:rPr>
          <w:rFonts w:ascii="Arial Narrow" w:hAnsi="Arial Narrow" w:cs="Arial Narrow"/>
          <w:i/>
          <w:iCs/>
        </w:rPr>
        <w:t>Words That Moved a Nation, 2</w:t>
      </w:r>
      <w:r>
        <w:rPr>
          <w:rFonts w:ascii="Arial Narrow" w:hAnsi="Arial Narrow" w:cs="Arial Narrow"/>
          <w:i/>
          <w:iCs/>
          <w:sz w:val="16"/>
          <w:szCs w:val="16"/>
        </w:rPr>
        <w:t xml:space="preserve">nd </w:t>
      </w:r>
      <w:r>
        <w:rPr>
          <w:rFonts w:ascii="Arial Narrow" w:hAnsi="Arial Narrow" w:cs="Arial Narrow"/>
          <w:i/>
          <w:iCs/>
        </w:rPr>
        <w:t>Edition</w:t>
      </w:r>
      <w:r>
        <w:rPr>
          <w:rFonts w:ascii="Arial Narrow" w:hAnsi="Arial Narrow" w:cs="Arial Narrow"/>
        </w:rPr>
        <w:t>, The American Reader</w:t>
      </w:r>
    </w:p>
    <w:p w:rsidR="006D678A" w:rsidRDefault="006D678A" w:rsidP="006D678A">
      <w:pPr>
        <w:autoSpaceDE w:val="0"/>
        <w:autoSpaceDN w:val="0"/>
        <w:adjustRightInd w:val="0"/>
        <w:rPr>
          <w:rFonts w:ascii="Arial Narrow" w:hAnsi="Arial Narrow" w:cs="Arial Narrow"/>
          <w:i/>
          <w:iCs/>
        </w:rPr>
      </w:pPr>
    </w:p>
    <w:p w:rsidR="006D678A" w:rsidRDefault="006D678A" w:rsidP="006D678A">
      <w:pPr>
        <w:autoSpaceDE w:val="0"/>
        <w:autoSpaceDN w:val="0"/>
        <w:adjustRightInd w:val="0"/>
        <w:rPr>
          <w:rFonts w:ascii="Arial Narrow" w:hAnsi="Arial Narrow" w:cs="Arial Narrow"/>
        </w:rPr>
      </w:pPr>
      <w:r>
        <w:rPr>
          <w:rFonts w:ascii="Arial Narrow" w:hAnsi="Arial Narrow" w:cs="Arial Narrow"/>
          <w:i/>
          <w:iCs/>
        </w:rPr>
        <w:t>America’s Constitution: A Biography</w:t>
      </w:r>
      <w:r>
        <w:rPr>
          <w:rFonts w:ascii="Arial Narrow" w:hAnsi="Arial Narrow" w:cs="Arial Narrow"/>
        </w:rPr>
        <w:t>, Amar, Akhil Reed</w:t>
      </w:r>
    </w:p>
    <w:p w:rsidR="006D678A" w:rsidRDefault="006D678A" w:rsidP="006D678A">
      <w:pPr>
        <w:autoSpaceDE w:val="0"/>
        <w:autoSpaceDN w:val="0"/>
        <w:adjustRightInd w:val="0"/>
        <w:rPr>
          <w:rFonts w:ascii="Arial Narrow" w:hAnsi="Arial Narrow" w:cs="Arial Narrow"/>
          <w:i/>
          <w:iCs/>
        </w:rPr>
      </w:pPr>
    </w:p>
    <w:p w:rsidR="006D678A" w:rsidRDefault="006D678A" w:rsidP="006D678A">
      <w:pPr>
        <w:autoSpaceDE w:val="0"/>
        <w:autoSpaceDN w:val="0"/>
        <w:adjustRightInd w:val="0"/>
        <w:rPr>
          <w:rFonts w:ascii="Arial Narrow" w:hAnsi="Arial Narrow" w:cs="Arial Narrow"/>
        </w:rPr>
      </w:pPr>
      <w:r>
        <w:rPr>
          <w:rFonts w:ascii="Arial Narrow" w:hAnsi="Arial Narrow" w:cs="Arial Narrow"/>
          <w:i/>
          <w:iCs/>
        </w:rPr>
        <w:t>1776</w:t>
      </w:r>
      <w:r>
        <w:rPr>
          <w:rFonts w:ascii="Arial Narrow" w:hAnsi="Arial Narrow" w:cs="Arial Narrow"/>
        </w:rPr>
        <w:t>, McCullough, David</w:t>
      </w:r>
    </w:p>
    <w:p w:rsidR="006D678A" w:rsidRDefault="006D678A" w:rsidP="006D678A">
      <w:pPr>
        <w:autoSpaceDE w:val="0"/>
        <w:autoSpaceDN w:val="0"/>
        <w:adjustRightInd w:val="0"/>
        <w:rPr>
          <w:rFonts w:ascii="Arial Narrow" w:hAnsi="Arial Narrow" w:cs="Arial Narrow"/>
          <w:i/>
          <w:iCs/>
        </w:rPr>
      </w:pPr>
    </w:p>
    <w:p w:rsidR="006D678A" w:rsidRDefault="006D678A" w:rsidP="006D678A">
      <w:pPr>
        <w:autoSpaceDE w:val="0"/>
        <w:autoSpaceDN w:val="0"/>
        <w:adjustRightInd w:val="0"/>
        <w:rPr>
          <w:rFonts w:ascii="Arial Narrow" w:hAnsi="Arial Narrow" w:cs="Arial Narrow"/>
        </w:rPr>
      </w:pPr>
      <w:r>
        <w:rPr>
          <w:rFonts w:ascii="Arial Narrow" w:hAnsi="Arial Narrow" w:cs="Arial Narrow"/>
          <w:i/>
          <w:iCs/>
        </w:rPr>
        <w:t>Mirror of the World: A New History of Art</w:t>
      </w:r>
      <w:r>
        <w:rPr>
          <w:rFonts w:ascii="Arial Narrow" w:hAnsi="Arial Narrow" w:cs="Arial Narrow"/>
        </w:rPr>
        <w:t>, Bell, Julian</w:t>
      </w:r>
    </w:p>
    <w:p w:rsidR="006D678A" w:rsidRDefault="006D678A" w:rsidP="006D678A">
      <w:pPr>
        <w:pStyle w:val="Default"/>
        <w:rPr>
          <w:rFonts w:ascii="Arial Narrow" w:hAnsi="Arial Narrow" w:cs="Arial Narrow"/>
          <w:i/>
          <w:iCs/>
        </w:rPr>
      </w:pPr>
    </w:p>
    <w:p w:rsidR="006D678A" w:rsidRDefault="006D678A" w:rsidP="006D678A">
      <w:pPr>
        <w:pStyle w:val="Default"/>
        <w:rPr>
          <w:rFonts w:ascii="Arial Narrow" w:hAnsi="Arial Narrow" w:cs="Arial Narrow"/>
        </w:rPr>
      </w:pPr>
      <w:r>
        <w:rPr>
          <w:rFonts w:ascii="Arial Narrow" w:hAnsi="Arial Narrow" w:cs="Arial Narrow"/>
          <w:i/>
          <w:iCs/>
        </w:rPr>
        <w:t>FedViews</w:t>
      </w:r>
      <w:r>
        <w:rPr>
          <w:rFonts w:ascii="Arial Narrow" w:hAnsi="Arial Narrow" w:cs="Arial Narrow"/>
        </w:rPr>
        <w:t>, the Federal Reserve Bank of San Francisco</w:t>
      </w:r>
    </w:p>
    <w:p w:rsidR="006D678A" w:rsidRDefault="006D678A" w:rsidP="006D678A">
      <w:pPr>
        <w:autoSpaceDE w:val="0"/>
        <w:autoSpaceDN w:val="0"/>
        <w:adjustRightInd w:val="0"/>
        <w:ind w:firstLine="720"/>
        <w:rPr>
          <w:rFonts w:ascii="Arial Narrow" w:hAnsi="Arial Narrow" w:cs="Arial Narrow"/>
        </w:rPr>
      </w:pPr>
      <w:r>
        <w:rPr>
          <w:rFonts w:ascii="Arial Narrow" w:hAnsi="Arial Narrow" w:cs="Arial Narrow"/>
        </w:rPr>
        <w:t xml:space="preserve">Students </w:t>
      </w:r>
      <w:r>
        <w:rPr>
          <w:rFonts w:ascii="Arial Narrow" w:hAnsi="Arial Narrow" w:cs="Arial Narrow"/>
          <w:i/>
          <w:iCs/>
        </w:rPr>
        <w:t xml:space="preserve">integrate the information </w:t>
      </w:r>
      <w:r>
        <w:rPr>
          <w:rFonts w:ascii="Arial Narrow" w:hAnsi="Arial Narrow" w:cs="Arial Narrow"/>
        </w:rPr>
        <w:t>provided by Mary C. Daly, vice president at the Federal</w:t>
      </w:r>
    </w:p>
    <w:p w:rsidR="006D678A" w:rsidRDefault="006D678A" w:rsidP="006D678A">
      <w:pPr>
        <w:autoSpaceDE w:val="0"/>
        <w:autoSpaceDN w:val="0"/>
        <w:adjustRightInd w:val="0"/>
        <w:ind w:firstLine="720"/>
        <w:rPr>
          <w:rFonts w:ascii="Arial Narrow" w:hAnsi="Arial Narrow" w:cs="Arial Narrow"/>
        </w:rPr>
      </w:pPr>
      <w:r>
        <w:rPr>
          <w:rFonts w:ascii="Arial Narrow" w:hAnsi="Arial Narrow" w:cs="Arial Narrow"/>
        </w:rPr>
        <w:t xml:space="preserve">Reserve Bank of San Francisco, with the data presented </w:t>
      </w:r>
      <w:r>
        <w:rPr>
          <w:rFonts w:ascii="Arial Narrow" w:hAnsi="Arial Narrow" w:cs="Arial Narrow"/>
          <w:i/>
          <w:iCs/>
        </w:rPr>
        <w:t xml:space="preserve">visually </w:t>
      </w:r>
      <w:r>
        <w:rPr>
          <w:rFonts w:ascii="Arial Narrow" w:hAnsi="Arial Narrow" w:cs="Arial Narrow"/>
        </w:rPr>
        <w:t>in the FedViews report.</w:t>
      </w:r>
    </w:p>
    <w:p w:rsidR="006D678A" w:rsidRPr="00691E9D" w:rsidRDefault="006D678A" w:rsidP="006D678A">
      <w:pPr>
        <w:autoSpaceDE w:val="0"/>
        <w:autoSpaceDN w:val="0"/>
        <w:adjustRightInd w:val="0"/>
        <w:ind w:left="720"/>
        <w:rPr>
          <w:rFonts w:ascii="Arial Narrow" w:hAnsi="Arial Narrow" w:cs="Arial Narrow"/>
          <w:i/>
          <w:iCs/>
        </w:rPr>
      </w:pPr>
      <w:r>
        <w:rPr>
          <w:rFonts w:ascii="Arial Narrow" w:hAnsi="Arial Narrow" w:cs="Arial Narrow"/>
        </w:rPr>
        <w:t xml:space="preserve">In their analysis of these </w:t>
      </w:r>
      <w:r>
        <w:rPr>
          <w:rFonts w:ascii="Arial Narrow" w:hAnsi="Arial Narrow" w:cs="Arial Narrow"/>
          <w:i/>
          <w:iCs/>
        </w:rPr>
        <w:t>sources of information presented in diverse formats</w:t>
      </w:r>
      <w:r>
        <w:rPr>
          <w:rFonts w:ascii="Arial Narrow" w:hAnsi="Arial Narrow" w:cs="Arial Narrow"/>
        </w:rPr>
        <w:t xml:space="preserve">, students </w:t>
      </w:r>
      <w:r>
        <w:rPr>
          <w:rFonts w:ascii="Arial Narrow" w:hAnsi="Arial Narrow" w:cs="Arial Narrow"/>
          <w:i/>
          <w:iCs/>
        </w:rPr>
        <w:t xml:space="preserve">frame and address a question </w:t>
      </w:r>
      <w:r>
        <w:rPr>
          <w:rFonts w:ascii="Arial Narrow" w:hAnsi="Arial Narrow" w:cs="Arial Narrow"/>
        </w:rPr>
        <w:t xml:space="preserve">or </w:t>
      </w:r>
      <w:r>
        <w:rPr>
          <w:rFonts w:ascii="Arial Narrow" w:hAnsi="Arial Narrow" w:cs="Arial Narrow"/>
          <w:i/>
          <w:iCs/>
        </w:rPr>
        <w:t>solve a problem raised by their evaluation of the evidence</w:t>
      </w:r>
      <w:r>
        <w:rPr>
          <w:rFonts w:ascii="Arial Narrow" w:hAnsi="Arial Narrow" w:cs="Arial Narrow"/>
        </w:rPr>
        <w:t>. [RH.11-12.7]</w:t>
      </w:r>
    </w:p>
    <w:p w:rsidR="006D678A" w:rsidRDefault="006D678A" w:rsidP="006D678A">
      <w:pPr>
        <w:pStyle w:val="Default"/>
        <w:rPr>
          <w:rFonts w:ascii="Arial Narrow" w:hAnsi="Arial Narrow" w:cs="Arial Narrow"/>
        </w:rPr>
      </w:pPr>
    </w:p>
    <w:p w:rsidR="00834967" w:rsidRDefault="00834967" w:rsidP="00EE601C">
      <w:pPr>
        <w:pStyle w:val="NoSpacing"/>
        <w:rPr>
          <w:rFonts w:ascii="Britannic Bold" w:hAnsi="Britannic Bold"/>
          <w:sz w:val="36"/>
        </w:rPr>
      </w:pPr>
    </w:p>
    <w:sectPr w:rsidR="00834967" w:rsidSect="00CF6801">
      <w:footerReference w:type="default" r:id="rId46"/>
      <w:headerReference w:type="first" r:id="rId47"/>
      <w:footerReference w:type="first" r:id="rId48"/>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618" w:rsidRDefault="002A6618">
      <w:r>
        <w:separator/>
      </w:r>
    </w:p>
  </w:endnote>
  <w:endnote w:type="continuationSeparator" w:id="0">
    <w:p w:rsidR="002A6618" w:rsidRDefault="002A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Mistral">
    <w:panose1 w:val="03090702030407020403"/>
    <w:charset w:val="00"/>
    <w:family w:val="script"/>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ritannic Bold">
    <w:altName w:val="Malgun Gothic"/>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239" w:rsidRDefault="00D56239">
    <w:pPr>
      <w:pStyle w:val="Footer"/>
    </w:pPr>
    <w:r>
      <w:t xml:space="preserve"> Adapted from PARCC Model Content Framework for ELA/Literacy </w:t>
    </w:r>
    <w:r w:rsidR="00B97773">
      <w:fldChar w:fldCharType="begin"/>
    </w:r>
    <w:r w:rsidR="00B97773">
      <w:instrText xml:space="preserve"> PAGE   </w:instrText>
    </w:r>
    <w:r w:rsidR="00B97773">
      <w:instrText xml:space="preserve">\* MERGEFORMAT </w:instrText>
    </w:r>
    <w:r w:rsidR="00B97773">
      <w:fldChar w:fldCharType="separate"/>
    </w:r>
    <w:r w:rsidR="00B97773">
      <w:rPr>
        <w:noProof/>
      </w:rPr>
      <w:t>9</w:t>
    </w:r>
    <w:r w:rsidR="00B97773">
      <w:rPr>
        <w:noProof/>
      </w:rPr>
      <w:fldChar w:fldCharType="end"/>
    </w:r>
  </w:p>
  <w:p w:rsidR="00D56239" w:rsidRDefault="00D562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239" w:rsidRDefault="00D56239" w:rsidP="008559C6">
    <w:pPr>
      <w:pStyle w:val="Footer"/>
    </w:pPr>
    <w:r>
      <w:t xml:space="preserve"> Adapted from PARCC Model Content Framework for ELA/Literacy </w:t>
    </w:r>
    <w:r w:rsidR="00B97773">
      <w:fldChar w:fldCharType="begin"/>
    </w:r>
    <w:r w:rsidR="00B97773">
      <w:instrText xml:space="preserve"> PAGE   \* MERGEFORMAT </w:instrText>
    </w:r>
    <w:r w:rsidR="00B97773">
      <w:fldChar w:fldCharType="separate"/>
    </w:r>
    <w:r w:rsidR="00B97773">
      <w:rPr>
        <w:noProof/>
      </w:rPr>
      <w:t>1</w:t>
    </w:r>
    <w:r w:rsidR="00B97773">
      <w:rPr>
        <w:noProof/>
      </w:rPr>
      <w:fldChar w:fldCharType="end"/>
    </w:r>
  </w:p>
  <w:p w:rsidR="00D56239" w:rsidRDefault="00D562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618" w:rsidRDefault="002A6618">
      <w:r>
        <w:separator/>
      </w:r>
    </w:p>
  </w:footnote>
  <w:footnote w:type="continuationSeparator" w:id="0">
    <w:p w:rsidR="002A6618" w:rsidRDefault="002A66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239" w:rsidRDefault="004D5ACF">
    <w:pPr>
      <w:pStyle w:val="Header"/>
    </w:pPr>
    <w:r>
      <w:rPr>
        <w:noProof/>
      </w:rPr>
      <w:drawing>
        <wp:anchor distT="0" distB="7734" distL="118745" distR="118745" simplePos="0" relativeHeight="251657728" behindDoc="0" locked="0" layoutInCell="1" allowOverlap="1">
          <wp:simplePos x="0" y="0"/>
          <wp:positionH relativeFrom="page">
            <wp:posOffset>456946</wp:posOffset>
          </wp:positionH>
          <wp:positionV relativeFrom="page">
            <wp:posOffset>457200</wp:posOffset>
          </wp:positionV>
          <wp:extent cx="6629146" cy="8841219"/>
          <wp:effectExtent l="19050" t="0" r="254" b="0"/>
          <wp:wrapNone/>
          <wp:docPr id="1" name="Picture 74" descr="Overlay-BackCove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5" name="Overlay-BackCover.png"/>
                  <pic:cNvPicPr/>
                </pic:nvPicPr>
                <pic:blipFill>
                  <a:blip r:embed="rId1"/>
                  <a:stretch>
                    <a:fillRect/>
                  </a:stretch>
                </pic:blipFill>
                <pic:spPr>
                  <a:xfrm>
                    <a:off x="0" y="0"/>
                    <a:ext cx="6629146" cy="8841219"/>
                  </a:xfrm>
                  <a:prstGeom prst="round2DiagRect">
                    <a:avLst/>
                  </a:prstGeom>
                  <a:gradFill flip="none" rotWithShape="1">
                    <a:gsLst>
                      <a:gs pos="0">
                        <a:schemeClr val="bg2"/>
                      </a:gs>
                      <a:gs pos="100000">
                        <a:schemeClr val="tx2"/>
                      </a:gs>
                    </a:gsLst>
                    <a:lin ang="5400000" scaled="0"/>
                    <a:tileRect/>
                  </a:grad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6527B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AC3491"/>
    <w:multiLevelType w:val="hybridMultilevel"/>
    <w:tmpl w:val="A038EE70"/>
    <w:lvl w:ilvl="0" w:tplc="5CE06A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7D479F"/>
    <w:multiLevelType w:val="hybridMultilevel"/>
    <w:tmpl w:val="050A8FE2"/>
    <w:lvl w:ilvl="0" w:tplc="5CE06A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722517"/>
    <w:multiLevelType w:val="hybridMultilevel"/>
    <w:tmpl w:val="5314BB80"/>
    <w:lvl w:ilvl="0" w:tplc="5CE06A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241E0E"/>
    <w:multiLevelType w:val="hybridMultilevel"/>
    <w:tmpl w:val="80024CFE"/>
    <w:lvl w:ilvl="0" w:tplc="5CE06A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81471D"/>
    <w:multiLevelType w:val="multilevel"/>
    <w:tmpl w:val="EEAA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9112D4"/>
    <w:multiLevelType w:val="hybridMultilevel"/>
    <w:tmpl w:val="1F7AC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AE1FC2"/>
    <w:multiLevelType w:val="hybridMultilevel"/>
    <w:tmpl w:val="52669D34"/>
    <w:lvl w:ilvl="0" w:tplc="5CE06A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6E43F4"/>
    <w:multiLevelType w:val="hybridMultilevel"/>
    <w:tmpl w:val="364A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975594"/>
    <w:multiLevelType w:val="hybridMultilevel"/>
    <w:tmpl w:val="A608E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685ABB"/>
    <w:multiLevelType w:val="hybridMultilevel"/>
    <w:tmpl w:val="FD683980"/>
    <w:lvl w:ilvl="0" w:tplc="5CE06A3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5B3409E"/>
    <w:multiLevelType w:val="hybridMultilevel"/>
    <w:tmpl w:val="7062C554"/>
    <w:lvl w:ilvl="0" w:tplc="5CE06A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8D43ED"/>
    <w:multiLevelType w:val="hybridMultilevel"/>
    <w:tmpl w:val="E138C914"/>
    <w:lvl w:ilvl="0" w:tplc="91B65CB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FA5639"/>
    <w:multiLevelType w:val="hybridMultilevel"/>
    <w:tmpl w:val="25FE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E03BF8"/>
    <w:multiLevelType w:val="multilevel"/>
    <w:tmpl w:val="D476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1C4B8A"/>
    <w:multiLevelType w:val="hybridMultilevel"/>
    <w:tmpl w:val="0BC60A4A"/>
    <w:lvl w:ilvl="0" w:tplc="38DE09F2">
      <w:start w:val="1"/>
      <w:numFmt w:val="decimal"/>
      <w:lvlText w:val="%1."/>
      <w:lvlJc w:val="left"/>
      <w:pPr>
        <w:ind w:left="720" w:hanging="360"/>
      </w:pPr>
      <w:rPr>
        <w:rFonts w:ascii="Candara" w:eastAsia="Candara" w:hAnsi="Candar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4D1A4D"/>
    <w:multiLevelType w:val="multilevel"/>
    <w:tmpl w:val="7C567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2C1CB2"/>
    <w:multiLevelType w:val="hybridMultilevel"/>
    <w:tmpl w:val="1CF41500"/>
    <w:lvl w:ilvl="0" w:tplc="5CE06A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4279D1"/>
    <w:multiLevelType w:val="hybridMultilevel"/>
    <w:tmpl w:val="12467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8D7BE4"/>
    <w:multiLevelType w:val="hybridMultilevel"/>
    <w:tmpl w:val="7FA2034A"/>
    <w:lvl w:ilvl="0" w:tplc="5CE06A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4F6131"/>
    <w:multiLevelType w:val="multilevel"/>
    <w:tmpl w:val="E4D4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50A1E83"/>
    <w:multiLevelType w:val="hybridMultilevel"/>
    <w:tmpl w:val="8604CEAA"/>
    <w:lvl w:ilvl="0" w:tplc="5CE06A3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6844948"/>
    <w:multiLevelType w:val="hybridMultilevel"/>
    <w:tmpl w:val="F3301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A0E0FC1"/>
    <w:multiLevelType w:val="hybridMultilevel"/>
    <w:tmpl w:val="3DD6B086"/>
    <w:lvl w:ilvl="0" w:tplc="5CE06A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317AE9"/>
    <w:multiLevelType w:val="hybridMultilevel"/>
    <w:tmpl w:val="22F21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437D15"/>
    <w:multiLevelType w:val="multilevel"/>
    <w:tmpl w:val="B630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7EA4C49"/>
    <w:multiLevelType w:val="hybridMultilevel"/>
    <w:tmpl w:val="CFC2E9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DC7C34"/>
    <w:multiLevelType w:val="hybridMultilevel"/>
    <w:tmpl w:val="D4647C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F4C7A1B"/>
    <w:multiLevelType w:val="hybridMultilevel"/>
    <w:tmpl w:val="7062E6E2"/>
    <w:lvl w:ilvl="0" w:tplc="5CE06A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B02D52"/>
    <w:multiLevelType w:val="hybridMultilevel"/>
    <w:tmpl w:val="DE1A2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0239EF"/>
    <w:multiLevelType w:val="hybridMultilevel"/>
    <w:tmpl w:val="9948C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DC5AB2"/>
    <w:multiLevelType w:val="hybridMultilevel"/>
    <w:tmpl w:val="66D8C266"/>
    <w:lvl w:ilvl="0" w:tplc="5CE06A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2D3DC3"/>
    <w:multiLevelType w:val="hybridMultilevel"/>
    <w:tmpl w:val="8DB6E442"/>
    <w:lvl w:ilvl="0" w:tplc="5CE06A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856027"/>
    <w:multiLevelType w:val="hybridMultilevel"/>
    <w:tmpl w:val="00E841F0"/>
    <w:lvl w:ilvl="0" w:tplc="5CE06A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2"/>
  </w:num>
  <w:num w:numId="4">
    <w:abstractNumId w:val="32"/>
  </w:num>
  <w:num w:numId="5">
    <w:abstractNumId w:val="4"/>
  </w:num>
  <w:num w:numId="6">
    <w:abstractNumId w:val="7"/>
  </w:num>
  <w:num w:numId="7">
    <w:abstractNumId w:val="26"/>
  </w:num>
  <w:num w:numId="8">
    <w:abstractNumId w:val="28"/>
  </w:num>
  <w:num w:numId="9">
    <w:abstractNumId w:val="33"/>
  </w:num>
  <w:num w:numId="10">
    <w:abstractNumId w:val="12"/>
  </w:num>
  <w:num w:numId="11">
    <w:abstractNumId w:val="24"/>
  </w:num>
  <w:num w:numId="12">
    <w:abstractNumId w:val="15"/>
  </w:num>
  <w:num w:numId="13">
    <w:abstractNumId w:val="31"/>
  </w:num>
  <w:num w:numId="14">
    <w:abstractNumId w:val="1"/>
  </w:num>
  <w:num w:numId="15">
    <w:abstractNumId w:val="30"/>
  </w:num>
  <w:num w:numId="16">
    <w:abstractNumId w:val="6"/>
  </w:num>
  <w:num w:numId="17">
    <w:abstractNumId w:val="8"/>
  </w:num>
  <w:num w:numId="18">
    <w:abstractNumId w:val="21"/>
  </w:num>
  <w:num w:numId="19">
    <w:abstractNumId w:val="23"/>
  </w:num>
  <w:num w:numId="20">
    <w:abstractNumId w:val="17"/>
  </w:num>
  <w:num w:numId="21">
    <w:abstractNumId w:val="3"/>
  </w:num>
  <w:num w:numId="22">
    <w:abstractNumId w:val="27"/>
  </w:num>
  <w:num w:numId="23">
    <w:abstractNumId w:val="9"/>
  </w:num>
  <w:num w:numId="24">
    <w:abstractNumId w:val="22"/>
  </w:num>
  <w:num w:numId="25">
    <w:abstractNumId w:val="16"/>
  </w:num>
  <w:num w:numId="26">
    <w:abstractNumId w:val="20"/>
  </w:num>
  <w:num w:numId="27">
    <w:abstractNumId w:val="29"/>
  </w:num>
  <w:num w:numId="28">
    <w:abstractNumId w:val="25"/>
  </w:num>
  <w:num w:numId="29">
    <w:abstractNumId w:val="14"/>
  </w:num>
  <w:num w:numId="30">
    <w:abstractNumId w:val="5"/>
  </w:num>
  <w:num w:numId="31">
    <w:abstractNumId w:val="18"/>
  </w:num>
  <w:num w:numId="32">
    <w:abstractNumId w:val="13"/>
  </w:num>
  <w:num w:numId="33">
    <w:abstractNumId w:val="10"/>
  </w:num>
  <w:num w:numId="34">
    <w:abstractNumId w:val="11"/>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33793">
      <o:colormenu v:ext="edit" fillcolor="none [321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ShowStaticGuides" w:val="0"/>
  </w:docVars>
  <w:rsids>
    <w:rsidRoot w:val="004B719F"/>
    <w:rsid w:val="00005BDA"/>
    <w:rsid w:val="00007F41"/>
    <w:rsid w:val="0001158A"/>
    <w:rsid w:val="00014879"/>
    <w:rsid w:val="000312F0"/>
    <w:rsid w:val="000532AD"/>
    <w:rsid w:val="00063730"/>
    <w:rsid w:val="00063B8C"/>
    <w:rsid w:val="00076C56"/>
    <w:rsid w:val="000856A0"/>
    <w:rsid w:val="00093F45"/>
    <w:rsid w:val="000A04EA"/>
    <w:rsid w:val="000A0955"/>
    <w:rsid w:val="000D035C"/>
    <w:rsid w:val="000D7795"/>
    <w:rsid w:val="000F71A1"/>
    <w:rsid w:val="00101793"/>
    <w:rsid w:val="00117087"/>
    <w:rsid w:val="00150163"/>
    <w:rsid w:val="0016247E"/>
    <w:rsid w:val="001830F2"/>
    <w:rsid w:val="001A189D"/>
    <w:rsid w:val="001B0825"/>
    <w:rsid w:val="001B6BAA"/>
    <w:rsid w:val="001C1174"/>
    <w:rsid w:val="001C2FFC"/>
    <w:rsid w:val="001D0D9A"/>
    <w:rsid w:val="001D15F0"/>
    <w:rsid w:val="00200C0D"/>
    <w:rsid w:val="00222F79"/>
    <w:rsid w:val="00223B81"/>
    <w:rsid w:val="00234FA8"/>
    <w:rsid w:val="002412C4"/>
    <w:rsid w:val="0026056E"/>
    <w:rsid w:val="002849DD"/>
    <w:rsid w:val="002A6618"/>
    <w:rsid w:val="002D2993"/>
    <w:rsid w:val="003128D4"/>
    <w:rsid w:val="003563D9"/>
    <w:rsid w:val="00357001"/>
    <w:rsid w:val="0036005A"/>
    <w:rsid w:val="00361463"/>
    <w:rsid w:val="003625BA"/>
    <w:rsid w:val="0036295A"/>
    <w:rsid w:val="0037594D"/>
    <w:rsid w:val="0038186A"/>
    <w:rsid w:val="00392B59"/>
    <w:rsid w:val="003937AC"/>
    <w:rsid w:val="003A07F4"/>
    <w:rsid w:val="003C4D33"/>
    <w:rsid w:val="003D11E9"/>
    <w:rsid w:val="003F1801"/>
    <w:rsid w:val="0041349F"/>
    <w:rsid w:val="00417F6E"/>
    <w:rsid w:val="00422261"/>
    <w:rsid w:val="00424E1D"/>
    <w:rsid w:val="00432064"/>
    <w:rsid w:val="00441B57"/>
    <w:rsid w:val="00455B71"/>
    <w:rsid w:val="004925BA"/>
    <w:rsid w:val="004A2B8A"/>
    <w:rsid w:val="004B719F"/>
    <w:rsid w:val="004D5ACF"/>
    <w:rsid w:val="004F04B8"/>
    <w:rsid w:val="004F0783"/>
    <w:rsid w:val="00504CC5"/>
    <w:rsid w:val="00517535"/>
    <w:rsid w:val="00517AE8"/>
    <w:rsid w:val="00522263"/>
    <w:rsid w:val="005332BA"/>
    <w:rsid w:val="005337D6"/>
    <w:rsid w:val="00534D17"/>
    <w:rsid w:val="00536863"/>
    <w:rsid w:val="005370AE"/>
    <w:rsid w:val="00573736"/>
    <w:rsid w:val="00577264"/>
    <w:rsid w:val="005870BE"/>
    <w:rsid w:val="005A29B5"/>
    <w:rsid w:val="005B04EB"/>
    <w:rsid w:val="005B1C17"/>
    <w:rsid w:val="005F7DA2"/>
    <w:rsid w:val="00642221"/>
    <w:rsid w:val="00660647"/>
    <w:rsid w:val="00664AE7"/>
    <w:rsid w:val="00695C84"/>
    <w:rsid w:val="006A1777"/>
    <w:rsid w:val="006A5FE3"/>
    <w:rsid w:val="006B1FB1"/>
    <w:rsid w:val="006D48B3"/>
    <w:rsid w:val="006D678A"/>
    <w:rsid w:val="006E43CF"/>
    <w:rsid w:val="0071026E"/>
    <w:rsid w:val="00720410"/>
    <w:rsid w:val="00727C88"/>
    <w:rsid w:val="00733CFE"/>
    <w:rsid w:val="0074017E"/>
    <w:rsid w:val="00747019"/>
    <w:rsid w:val="00766BD9"/>
    <w:rsid w:val="00773CBA"/>
    <w:rsid w:val="0078366E"/>
    <w:rsid w:val="007A6BC4"/>
    <w:rsid w:val="007B2DFB"/>
    <w:rsid w:val="007E1778"/>
    <w:rsid w:val="007F54B5"/>
    <w:rsid w:val="00801288"/>
    <w:rsid w:val="00816779"/>
    <w:rsid w:val="00817F92"/>
    <w:rsid w:val="00832D7C"/>
    <w:rsid w:val="00834967"/>
    <w:rsid w:val="008559C6"/>
    <w:rsid w:val="00855F17"/>
    <w:rsid w:val="00876C44"/>
    <w:rsid w:val="00894A24"/>
    <w:rsid w:val="008A6897"/>
    <w:rsid w:val="008A6C55"/>
    <w:rsid w:val="008C0A1E"/>
    <w:rsid w:val="008C1AF4"/>
    <w:rsid w:val="008D4686"/>
    <w:rsid w:val="008E2130"/>
    <w:rsid w:val="008F12A5"/>
    <w:rsid w:val="008F1D8C"/>
    <w:rsid w:val="008F7ED8"/>
    <w:rsid w:val="009101B4"/>
    <w:rsid w:val="00910576"/>
    <w:rsid w:val="00934647"/>
    <w:rsid w:val="00940D62"/>
    <w:rsid w:val="00942BB1"/>
    <w:rsid w:val="00953D08"/>
    <w:rsid w:val="0097065F"/>
    <w:rsid w:val="00970C7D"/>
    <w:rsid w:val="00982ABA"/>
    <w:rsid w:val="00985E0E"/>
    <w:rsid w:val="00997572"/>
    <w:rsid w:val="009A4AD5"/>
    <w:rsid w:val="009A7278"/>
    <w:rsid w:val="009B70F4"/>
    <w:rsid w:val="009D4D03"/>
    <w:rsid w:val="009F573A"/>
    <w:rsid w:val="00A03AFC"/>
    <w:rsid w:val="00A26A01"/>
    <w:rsid w:val="00A31645"/>
    <w:rsid w:val="00A318A2"/>
    <w:rsid w:val="00A32847"/>
    <w:rsid w:val="00A34AB9"/>
    <w:rsid w:val="00A4244A"/>
    <w:rsid w:val="00A436AF"/>
    <w:rsid w:val="00A62619"/>
    <w:rsid w:val="00A7481E"/>
    <w:rsid w:val="00AA25E7"/>
    <w:rsid w:val="00AF0462"/>
    <w:rsid w:val="00B12647"/>
    <w:rsid w:val="00B14473"/>
    <w:rsid w:val="00B2038C"/>
    <w:rsid w:val="00B25137"/>
    <w:rsid w:val="00B50B2A"/>
    <w:rsid w:val="00B56ADB"/>
    <w:rsid w:val="00B775B0"/>
    <w:rsid w:val="00B97773"/>
    <w:rsid w:val="00BA6EEC"/>
    <w:rsid w:val="00BB1B30"/>
    <w:rsid w:val="00BB3FC1"/>
    <w:rsid w:val="00BD6C00"/>
    <w:rsid w:val="00BE4F12"/>
    <w:rsid w:val="00C117A8"/>
    <w:rsid w:val="00C14ACF"/>
    <w:rsid w:val="00C2122E"/>
    <w:rsid w:val="00C30900"/>
    <w:rsid w:val="00C66996"/>
    <w:rsid w:val="00C76309"/>
    <w:rsid w:val="00C77997"/>
    <w:rsid w:val="00C866F7"/>
    <w:rsid w:val="00C96C07"/>
    <w:rsid w:val="00CC30DB"/>
    <w:rsid w:val="00CD152F"/>
    <w:rsid w:val="00CD3E0D"/>
    <w:rsid w:val="00CE55DF"/>
    <w:rsid w:val="00CF1375"/>
    <w:rsid w:val="00CF6801"/>
    <w:rsid w:val="00D56239"/>
    <w:rsid w:val="00D629E1"/>
    <w:rsid w:val="00D66349"/>
    <w:rsid w:val="00D876E4"/>
    <w:rsid w:val="00D94757"/>
    <w:rsid w:val="00DB303B"/>
    <w:rsid w:val="00DB5BB5"/>
    <w:rsid w:val="00DC2EBA"/>
    <w:rsid w:val="00DC3954"/>
    <w:rsid w:val="00DC56CC"/>
    <w:rsid w:val="00DC704D"/>
    <w:rsid w:val="00DD6CD5"/>
    <w:rsid w:val="00DE0E0A"/>
    <w:rsid w:val="00E01A48"/>
    <w:rsid w:val="00E2742F"/>
    <w:rsid w:val="00E54CC3"/>
    <w:rsid w:val="00E836B9"/>
    <w:rsid w:val="00EA126A"/>
    <w:rsid w:val="00EA296F"/>
    <w:rsid w:val="00EA5147"/>
    <w:rsid w:val="00ED22AD"/>
    <w:rsid w:val="00EE601C"/>
    <w:rsid w:val="00F00858"/>
    <w:rsid w:val="00F216AA"/>
    <w:rsid w:val="00F24DEF"/>
    <w:rsid w:val="00F32583"/>
    <w:rsid w:val="00F349B7"/>
    <w:rsid w:val="00F37233"/>
    <w:rsid w:val="00F45D31"/>
    <w:rsid w:val="00F502A5"/>
    <w:rsid w:val="00F5753E"/>
    <w:rsid w:val="00F67497"/>
    <w:rsid w:val="00F71835"/>
    <w:rsid w:val="00F77918"/>
    <w:rsid w:val="00FA46B4"/>
    <w:rsid w:val="00FA578D"/>
    <w:rsid w:val="00FD3305"/>
    <w:rsid w:val="00FD4129"/>
    <w:rsid w:val="00FF1CCB"/>
    <w:rsid w:val="00FF7F3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3793">
      <o:colormenu v:ext="edit" fill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ndara" w:eastAsia="Times New Roman" w:hAnsi="Candara"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footer" w:uiPriority="99"/>
    <w:lsdException w:name="Title" w:qFormat="1"/>
    <w:lsdException w:name="Hyperlink" w:uiPriority="99"/>
    <w:lsdException w:name="Normal (Web)" w:uiPriority="99"/>
    <w:lsdException w:name="No Spacing" w:uiPriority="1" w:qFormat="1"/>
  </w:latentStyles>
  <w:style w:type="paragraph" w:default="1" w:styleId="Normal">
    <w:name w:val="Normal"/>
    <w:qFormat/>
    <w:rsid w:val="005A29B5"/>
    <w:rPr>
      <w:sz w:val="24"/>
      <w:szCs w:val="24"/>
    </w:rPr>
  </w:style>
  <w:style w:type="paragraph" w:styleId="Heading1">
    <w:name w:val="heading 1"/>
    <w:basedOn w:val="Normal"/>
    <w:link w:val="Heading1Char"/>
    <w:qFormat/>
    <w:rsid w:val="00740B93"/>
    <w:pPr>
      <w:outlineLvl w:val="0"/>
    </w:pPr>
    <w:rPr>
      <w:rFonts w:ascii="Mistral" w:hAnsi="Mistral"/>
      <w:bCs/>
      <w:color w:val="B7A9E0"/>
      <w:sz w:val="36"/>
      <w:szCs w:val="32"/>
    </w:rPr>
  </w:style>
  <w:style w:type="paragraph" w:styleId="Heading2">
    <w:name w:val="heading 2"/>
    <w:basedOn w:val="Normal"/>
    <w:link w:val="Heading2Char"/>
    <w:unhideWhenUsed/>
    <w:qFormat/>
    <w:rsid w:val="00740B93"/>
    <w:pPr>
      <w:outlineLvl w:val="1"/>
    </w:pPr>
    <w:rPr>
      <w:rFonts w:ascii="Mistral" w:hAnsi="Mistral"/>
      <w:b/>
      <w:bCs/>
      <w:color w:val="404040"/>
      <w:sz w:val="20"/>
      <w:szCs w:val="26"/>
    </w:rPr>
  </w:style>
  <w:style w:type="paragraph" w:styleId="Heading3">
    <w:name w:val="heading 3"/>
    <w:basedOn w:val="Normal"/>
    <w:link w:val="Heading3Char"/>
    <w:semiHidden/>
    <w:unhideWhenUsed/>
    <w:qFormat/>
    <w:rsid w:val="00740B93"/>
    <w:pPr>
      <w:jc w:val="right"/>
      <w:outlineLvl w:val="2"/>
    </w:pPr>
    <w:rPr>
      <w:rFonts w:ascii="Mistral" w:hAnsi="Mistral"/>
      <w:bCs/>
      <w:color w:val="FFFFFF"/>
      <w:sz w:val="48"/>
    </w:rPr>
  </w:style>
  <w:style w:type="paragraph" w:styleId="Heading4">
    <w:name w:val="heading 4"/>
    <w:basedOn w:val="Normal"/>
    <w:link w:val="Heading4Char"/>
    <w:semiHidden/>
    <w:unhideWhenUsed/>
    <w:qFormat/>
    <w:rsid w:val="00740B93"/>
    <w:pPr>
      <w:jc w:val="right"/>
      <w:outlineLvl w:val="3"/>
    </w:pPr>
    <w:rPr>
      <w:rFonts w:ascii="Mistral" w:hAnsi="Mistral"/>
      <w:bCs/>
      <w:iCs/>
      <w:color w:val="FFFFFF"/>
    </w:rPr>
  </w:style>
  <w:style w:type="paragraph" w:styleId="Heading5">
    <w:name w:val="heading 5"/>
    <w:basedOn w:val="Normal"/>
    <w:link w:val="Heading5Char"/>
    <w:rsid w:val="00880133"/>
    <w:pPr>
      <w:outlineLvl w:val="4"/>
    </w:pPr>
    <w:rPr>
      <w:rFonts w:ascii="Mistral" w:hAnsi="Mistral"/>
      <w:color w:val="FFFF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40B93"/>
    <w:pPr>
      <w:tabs>
        <w:tab w:val="center" w:pos="4320"/>
        <w:tab w:val="right" w:pos="8640"/>
      </w:tabs>
    </w:pPr>
  </w:style>
  <w:style w:type="character" w:customStyle="1" w:styleId="HeaderChar">
    <w:name w:val="Header Char"/>
    <w:basedOn w:val="DefaultParagraphFont"/>
    <w:link w:val="Header"/>
    <w:rsid w:val="00740B93"/>
  </w:style>
  <w:style w:type="paragraph" w:styleId="Footer">
    <w:name w:val="footer"/>
    <w:basedOn w:val="Normal"/>
    <w:link w:val="FooterChar"/>
    <w:uiPriority w:val="99"/>
    <w:unhideWhenUsed/>
    <w:rsid w:val="005E1454"/>
    <w:pPr>
      <w:jc w:val="right"/>
    </w:pPr>
    <w:rPr>
      <w:color w:val="B7A9E0"/>
      <w:sz w:val="20"/>
    </w:rPr>
  </w:style>
  <w:style w:type="character" w:customStyle="1" w:styleId="FooterChar">
    <w:name w:val="Footer Char"/>
    <w:basedOn w:val="DefaultParagraphFont"/>
    <w:link w:val="Footer"/>
    <w:uiPriority w:val="99"/>
    <w:rsid w:val="005E1454"/>
    <w:rPr>
      <w:color w:val="B7A9E0"/>
      <w:sz w:val="20"/>
    </w:rPr>
  </w:style>
  <w:style w:type="paragraph" w:styleId="Title">
    <w:name w:val="Title"/>
    <w:basedOn w:val="Normal"/>
    <w:link w:val="TitleChar"/>
    <w:qFormat/>
    <w:rsid w:val="004F662C"/>
    <w:rPr>
      <w:rFonts w:ascii="Mistral" w:hAnsi="Mistral" w:cs="Trebuchet MS"/>
      <w:color w:val="FFFFFF"/>
      <w:kern w:val="28"/>
      <w:sz w:val="72"/>
      <w:szCs w:val="52"/>
    </w:rPr>
  </w:style>
  <w:style w:type="character" w:customStyle="1" w:styleId="TitleChar">
    <w:name w:val="Title Char"/>
    <w:basedOn w:val="DefaultParagraphFont"/>
    <w:link w:val="Title"/>
    <w:rsid w:val="004F662C"/>
    <w:rPr>
      <w:rFonts w:ascii="Mistral" w:eastAsia="Times New Roman" w:hAnsi="Mistral" w:cs="Trebuchet MS"/>
      <w:color w:val="FFFFFF"/>
      <w:kern w:val="28"/>
      <w:sz w:val="72"/>
      <w:szCs w:val="52"/>
    </w:rPr>
  </w:style>
  <w:style w:type="paragraph" w:styleId="Subtitle">
    <w:name w:val="Subtitle"/>
    <w:basedOn w:val="Normal"/>
    <w:link w:val="SubtitleChar"/>
    <w:qFormat/>
    <w:rsid w:val="004F662C"/>
    <w:pPr>
      <w:numPr>
        <w:ilvl w:val="1"/>
      </w:numPr>
    </w:pPr>
    <w:rPr>
      <w:rFonts w:ascii="Mistral" w:hAnsi="Mistral"/>
      <w:iCs/>
      <w:color w:val="FFFFFF"/>
    </w:rPr>
  </w:style>
  <w:style w:type="character" w:customStyle="1" w:styleId="SubtitleChar">
    <w:name w:val="Subtitle Char"/>
    <w:basedOn w:val="DefaultParagraphFont"/>
    <w:link w:val="Subtitle"/>
    <w:rsid w:val="004F662C"/>
    <w:rPr>
      <w:rFonts w:ascii="Mistral" w:eastAsia="Times New Roman" w:hAnsi="Mistral" w:cs="Times New Roman"/>
      <w:iCs/>
      <w:color w:val="FFFFFF"/>
    </w:rPr>
  </w:style>
  <w:style w:type="paragraph" w:styleId="Date">
    <w:name w:val="Date"/>
    <w:basedOn w:val="Normal"/>
    <w:link w:val="DateChar"/>
    <w:semiHidden/>
    <w:unhideWhenUsed/>
    <w:rsid w:val="00740B93"/>
    <w:rPr>
      <w:color w:val="FFFFFF"/>
      <w:sz w:val="36"/>
    </w:rPr>
  </w:style>
  <w:style w:type="character" w:customStyle="1" w:styleId="DateChar">
    <w:name w:val="Date Char"/>
    <w:basedOn w:val="DefaultParagraphFont"/>
    <w:link w:val="Date"/>
    <w:semiHidden/>
    <w:rsid w:val="00740B93"/>
    <w:rPr>
      <w:color w:val="FFFFFF"/>
      <w:sz w:val="36"/>
    </w:rPr>
  </w:style>
  <w:style w:type="character" w:customStyle="1" w:styleId="Heading1Char">
    <w:name w:val="Heading 1 Char"/>
    <w:basedOn w:val="DefaultParagraphFont"/>
    <w:link w:val="Heading1"/>
    <w:rsid w:val="00740B93"/>
    <w:rPr>
      <w:rFonts w:ascii="Mistral" w:eastAsia="Times New Roman" w:hAnsi="Mistral" w:cs="Times New Roman"/>
      <w:bCs/>
      <w:color w:val="B7A9E0"/>
      <w:sz w:val="36"/>
      <w:szCs w:val="32"/>
    </w:rPr>
  </w:style>
  <w:style w:type="paragraph" w:styleId="BodyText">
    <w:name w:val="Body Text"/>
    <w:basedOn w:val="Normal"/>
    <w:link w:val="BodyTextChar"/>
    <w:unhideWhenUsed/>
    <w:rsid w:val="00740B93"/>
    <w:pPr>
      <w:spacing w:after="200"/>
    </w:pPr>
    <w:rPr>
      <w:color w:val="404040"/>
      <w:sz w:val="20"/>
    </w:rPr>
  </w:style>
  <w:style w:type="character" w:customStyle="1" w:styleId="BodyTextChar">
    <w:name w:val="Body Text Char"/>
    <w:basedOn w:val="DefaultParagraphFont"/>
    <w:link w:val="BodyText"/>
    <w:rsid w:val="00740B93"/>
    <w:rPr>
      <w:color w:val="404040"/>
      <w:sz w:val="20"/>
    </w:rPr>
  </w:style>
  <w:style w:type="character" w:customStyle="1" w:styleId="Heading2Char">
    <w:name w:val="Heading 2 Char"/>
    <w:basedOn w:val="DefaultParagraphFont"/>
    <w:link w:val="Heading2"/>
    <w:rsid w:val="00740B93"/>
    <w:rPr>
      <w:rFonts w:ascii="Mistral" w:eastAsia="Times New Roman" w:hAnsi="Mistral" w:cs="Times New Roman"/>
      <w:b/>
      <w:bCs/>
      <w:color w:val="404040"/>
      <w:sz w:val="20"/>
      <w:szCs w:val="26"/>
    </w:rPr>
  </w:style>
  <w:style w:type="character" w:customStyle="1" w:styleId="Heading3Char">
    <w:name w:val="Heading 3 Char"/>
    <w:basedOn w:val="DefaultParagraphFont"/>
    <w:link w:val="Heading3"/>
    <w:semiHidden/>
    <w:rsid w:val="00740B93"/>
    <w:rPr>
      <w:rFonts w:ascii="Mistral" w:eastAsia="Times New Roman" w:hAnsi="Mistral" w:cs="Times New Roman"/>
      <w:bCs/>
      <w:color w:val="FFFFFF"/>
      <w:sz w:val="48"/>
    </w:rPr>
  </w:style>
  <w:style w:type="character" w:customStyle="1" w:styleId="Heading4Char">
    <w:name w:val="Heading 4 Char"/>
    <w:basedOn w:val="DefaultParagraphFont"/>
    <w:link w:val="Heading4"/>
    <w:semiHidden/>
    <w:rsid w:val="00740B93"/>
    <w:rPr>
      <w:rFonts w:ascii="Mistral" w:eastAsia="Times New Roman" w:hAnsi="Mistral" w:cs="Times New Roman"/>
      <w:bCs/>
      <w:iCs/>
      <w:color w:val="FFFFFF"/>
    </w:rPr>
  </w:style>
  <w:style w:type="paragraph" w:styleId="Quote">
    <w:name w:val="Quote"/>
    <w:basedOn w:val="Normal"/>
    <w:link w:val="QuoteChar"/>
    <w:qFormat/>
    <w:rsid w:val="00035F97"/>
    <w:pPr>
      <w:jc w:val="right"/>
    </w:pPr>
    <w:rPr>
      <w:color w:val="FFFFFF"/>
      <w:sz w:val="36"/>
    </w:rPr>
  </w:style>
  <w:style w:type="character" w:customStyle="1" w:styleId="QuoteChar">
    <w:name w:val="Quote Char"/>
    <w:basedOn w:val="DefaultParagraphFont"/>
    <w:link w:val="Quote"/>
    <w:rsid w:val="00035F97"/>
    <w:rPr>
      <w:color w:val="FFFFFF"/>
      <w:sz w:val="36"/>
    </w:rPr>
  </w:style>
  <w:style w:type="paragraph" w:customStyle="1" w:styleId="Attribution">
    <w:name w:val="Attribution"/>
    <w:basedOn w:val="Normal"/>
    <w:qFormat/>
    <w:rsid w:val="00035F97"/>
    <w:pPr>
      <w:jc w:val="right"/>
    </w:pPr>
    <w:rPr>
      <w:i/>
      <w:color w:val="FFFFFF"/>
    </w:rPr>
  </w:style>
  <w:style w:type="paragraph" w:styleId="Closing">
    <w:name w:val="Closing"/>
    <w:basedOn w:val="Normal"/>
    <w:link w:val="ClosingChar"/>
    <w:semiHidden/>
    <w:unhideWhenUsed/>
    <w:rsid w:val="008C2A8E"/>
    <w:pPr>
      <w:spacing w:line="1960" w:lineRule="exact"/>
    </w:pPr>
    <w:rPr>
      <w:color w:val="FFFFFF"/>
      <w:sz w:val="192"/>
    </w:rPr>
  </w:style>
  <w:style w:type="character" w:customStyle="1" w:styleId="ClosingChar">
    <w:name w:val="Closing Char"/>
    <w:basedOn w:val="DefaultParagraphFont"/>
    <w:link w:val="Closing"/>
    <w:semiHidden/>
    <w:rsid w:val="008C2A8E"/>
    <w:rPr>
      <w:color w:val="FFFFFF"/>
      <w:sz w:val="192"/>
    </w:rPr>
  </w:style>
  <w:style w:type="character" w:customStyle="1" w:styleId="Heading5Char">
    <w:name w:val="Heading 5 Char"/>
    <w:basedOn w:val="DefaultParagraphFont"/>
    <w:link w:val="Heading5"/>
    <w:rsid w:val="00880133"/>
    <w:rPr>
      <w:rFonts w:ascii="Mistral" w:eastAsia="Times New Roman" w:hAnsi="Mistral" w:cs="Times New Roman"/>
      <w:color w:val="FFFFFF"/>
      <w:sz w:val="28"/>
    </w:rPr>
  </w:style>
  <w:style w:type="paragraph" w:styleId="NoSpacing">
    <w:name w:val="No Spacing"/>
    <w:uiPriority w:val="1"/>
    <w:qFormat/>
    <w:rsid w:val="00CF6801"/>
    <w:rPr>
      <w:rFonts w:ascii="Calibri" w:eastAsia="Calibri" w:hAnsi="Calibri"/>
      <w:sz w:val="22"/>
      <w:szCs w:val="22"/>
    </w:rPr>
  </w:style>
  <w:style w:type="paragraph" w:styleId="BalloonText">
    <w:name w:val="Balloon Text"/>
    <w:basedOn w:val="Normal"/>
    <w:link w:val="BalloonTextChar"/>
    <w:rsid w:val="00357001"/>
    <w:rPr>
      <w:rFonts w:ascii="Tahoma" w:hAnsi="Tahoma" w:cs="Tahoma"/>
      <w:sz w:val="16"/>
      <w:szCs w:val="16"/>
    </w:rPr>
  </w:style>
  <w:style w:type="character" w:customStyle="1" w:styleId="BalloonTextChar">
    <w:name w:val="Balloon Text Char"/>
    <w:basedOn w:val="DefaultParagraphFont"/>
    <w:link w:val="BalloonText"/>
    <w:rsid w:val="00357001"/>
    <w:rPr>
      <w:rFonts w:ascii="Tahoma" w:hAnsi="Tahoma" w:cs="Tahoma"/>
      <w:sz w:val="16"/>
      <w:szCs w:val="16"/>
    </w:rPr>
  </w:style>
  <w:style w:type="paragraph" w:customStyle="1" w:styleId="Default">
    <w:name w:val="Default"/>
    <w:rsid w:val="00F00858"/>
    <w:pPr>
      <w:autoSpaceDE w:val="0"/>
      <w:autoSpaceDN w:val="0"/>
      <w:adjustRightInd w:val="0"/>
    </w:pPr>
    <w:rPr>
      <w:rFonts w:ascii="Calibri" w:eastAsia="Candara" w:hAnsi="Calibri" w:cs="Calibri"/>
      <w:color w:val="000000"/>
      <w:sz w:val="24"/>
      <w:szCs w:val="24"/>
    </w:rPr>
  </w:style>
  <w:style w:type="character" w:styleId="Hyperlink">
    <w:name w:val="Hyperlink"/>
    <w:basedOn w:val="DefaultParagraphFont"/>
    <w:uiPriority w:val="99"/>
    <w:unhideWhenUsed/>
    <w:rsid w:val="00F00858"/>
    <w:rPr>
      <w:color w:val="744AE0"/>
      <w:u w:val="single"/>
    </w:rPr>
  </w:style>
  <w:style w:type="paragraph" w:styleId="ListParagraph">
    <w:name w:val="List Paragraph"/>
    <w:basedOn w:val="Normal"/>
    <w:rsid w:val="00DC704D"/>
    <w:pPr>
      <w:ind w:left="720"/>
    </w:pPr>
  </w:style>
  <w:style w:type="table" w:styleId="TableGrid">
    <w:name w:val="Table Grid"/>
    <w:basedOn w:val="TableNormal"/>
    <w:rsid w:val="000115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56239"/>
    <w:pPr>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ndara" w:eastAsia="Times New Roman" w:hAnsi="Candara"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footer" w:uiPriority="99"/>
    <w:lsdException w:name="Title" w:qFormat="1"/>
    <w:lsdException w:name="Hyperlink" w:uiPriority="99"/>
    <w:lsdException w:name="Normal (Web)" w:uiPriority="99"/>
    <w:lsdException w:name="No Spacing" w:uiPriority="1" w:qFormat="1"/>
  </w:latentStyles>
  <w:style w:type="paragraph" w:default="1" w:styleId="Normal">
    <w:name w:val="Normal"/>
    <w:qFormat/>
    <w:rsid w:val="005A29B5"/>
    <w:rPr>
      <w:sz w:val="24"/>
      <w:szCs w:val="24"/>
    </w:rPr>
  </w:style>
  <w:style w:type="paragraph" w:styleId="Heading1">
    <w:name w:val="heading 1"/>
    <w:basedOn w:val="Normal"/>
    <w:link w:val="Heading1Char"/>
    <w:qFormat/>
    <w:rsid w:val="00740B93"/>
    <w:pPr>
      <w:outlineLvl w:val="0"/>
    </w:pPr>
    <w:rPr>
      <w:rFonts w:ascii="Mistral" w:hAnsi="Mistral"/>
      <w:bCs/>
      <w:color w:val="B7A9E0"/>
      <w:sz w:val="36"/>
      <w:szCs w:val="32"/>
    </w:rPr>
  </w:style>
  <w:style w:type="paragraph" w:styleId="Heading2">
    <w:name w:val="heading 2"/>
    <w:basedOn w:val="Normal"/>
    <w:link w:val="Heading2Char"/>
    <w:unhideWhenUsed/>
    <w:qFormat/>
    <w:rsid w:val="00740B93"/>
    <w:pPr>
      <w:outlineLvl w:val="1"/>
    </w:pPr>
    <w:rPr>
      <w:rFonts w:ascii="Mistral" w:hAnsi="Mistral"/>
      <w:b/>
      <w:bCs/>
      <w:color w:val="404040"/>
      <w:sz w:val="20"/>
      <w:szCs w:val="26"/>
    </w:rPr>
  </w:style>
  <w:style w:type="paragraph" w:styleId="Heading3">
    <w:name w:val="heading 3"/>
    <w:basedOn w:val="Normal"/>
    <w:link w:val="Heading3Char"/>
    <w:semiHidden/>
    <w:unhideWhenUsed/>
    <w:qFormat/>
    <w:rsid w:val="00740B93"/>
    <w:pPr>
      <w:jc w:val="right"/>
      <w:outlineLvl w:val="2"/>
    </w:pPr>
    <w:rPr>
      <w:rFonts w:ascii="Mistral" w:hAnsi="Mistral"/>
      <w:bCs/>
      <w:color w:val="FFFFFF"/>
      <w:sz w:val="48"/>
    </w:rPr>
  </w:style>
  <w:style w:type="paragraph" w:styleId="Heading4">
    <w:name w:val="heading 4"/>
    <w:basedOn w:val="Normal"/>
    <w:link w:val="Heading4Char"/>
    <w:semiHidden/>
    <w:unhideWhenUsed/>
    <w:qFormat/>
    <w:rsid w:val="00740B93"/>
    <w:pPr>
      <w:jc w:val="right"/>
      <w:outlineLvl w:val="3"/>
    </w:pPr>
    <w:rPr>
      <w:rFonts w:ascii="Mistral" w:hAnsi="Mistral"/>
      <w:bCs/>
      <w:iCs/>
      <w:color w:val="FFFFFF"/>
    </w:rPr>
  </w:style>
  <w:style w:type="paragraph" w:styleId="Heading5">
    <w:name w:val="heading 5"/>
    <w:basedOn w:val="Normal"/>
    <w:link w:val="Heading5Char"/>
    <w:rsid w:val="00880133"/>
    <w:pPr>
      <w:outlineLvl w:val="4"/>
    </w:pPr>
    <w:rPr>
      <w:rFonts w:ascii="Mistral" w:hAnsi="Mistral"/>
      <w:color w:val="FFFF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40B93"/>
    <w:pPr>
      <w:tabs>
        <w:tab w:val="center" w:pos="4320"/>
        <w:tab w:val="right" w:pos="8640"/>
      </w:tabs>
    </w:pPr>
  </w:style>
  <w:style w:type="character" w:customStyle="1" w:styleId="HeaderChar">
    <w:name w:val="Header Char"/>
    <w:basedOn w:val="DefaultParagraphFont"/>
    <w:link w:val="Header"/>
    <w:rsid w:val="00740B93"/>
  </w:style>
  <w:style w:type="paragraph" w:styleId="Footer">
    <w:name w:val="footer"/>
    <w:basedOn w:val="Normal"/>
    <w:link w:val="FooterChar"/>
    <w:uiPriority w:val="99"/>
    <w:unhideWhenUsed/>
    <w:rsid w:val="005E1454"/>
    <w:pPr>
      <w:jc w:val="right"/>
    </w:pPr>
    <w:rPr>
      <w:color w:val="B7A9E0"/>
      <w:sz w:val="20"/>
    </w:rPr>
  </w:style>
  <w:style w:type="character" w:customStyle="1" w:styleId="FooterChar">
    <w:name w:val="Footer Char"/>
    <w:basedOn w:val="DefaultParagraphFont"/>
    <w:link w:val="Footer"/>
    <w:uiPriority w:val="99"/>
    <w:rsid w:val="005E1454"/>
    <w:rPr>
      <w:color w:val="B7A9E0"/>
      <w:sz w:val="20"/>
    </w:rPr>
  </w:style>
  <w:style w:type="paragraph" w:styleId="Title">
    <w:name w:val="Title"/>
    <w:basedOn w:val="Normal"/>
    <w:link w:val="TitleChar"/>
    <w:qFormat/>
    <w:rsid w:val="004F662C"/>
    <w:rPr>
      <w:rFonts w:ascii="Mistral" w:hAnsi="Mistral" w:cs="Trebuchet MS"/>
      <w:color w:val="FFFFFF"/>
      <w:kern w:val="28"/>
      <w:sz w:val="72"/>
      <w:szCs w:val="52"/>
    </w:rPr>
  </w:style>
  <w:style w:type="character" w:customStyle="1" w:styleId="TitleChar">
    <w:name w:val="Title Char"/>
    <w:basedOn w:val="DefaultParagraphFont"/>
    <w:link w:val="Title"/>
    <w:rsid w:val="004F662C"/>
    <w:rPr>
      <w:rFonts w:ascii="Mistral" w:eastAsia="Times New Roman" w:hAnsi="Mistral" w:cs="Trebuchet MS"/>
      <w:color w:val="FFFFFF"/>
      <w:kern w:val="28"/>
      <w:sz w:val="72"/>
      <w:szCs w:val="52"/>
    </w:rPr>
  </w:style>
  <w:style w:type="paragraph" w:styleId="Subtitle">
    <w:name w:val="Subtitle"/>
    <w:basedOn w:val="Normal"/>
    <w:link w:val="SubtitleChar"/>
    <w:qFormat/>
    <w:rsid w:val="004F662C"/>
    <w:pPr>
      <w:numPr>
        <w:ilvl w:val="1"/>
      </w:numPr>
    </w:pPr>
    <w:rPr>
      <w:rFonts w:ascii="Mistral" w:hAnsi="Mistral"/>
      <w:iCs/>
      <w:color w:val="FFFFFF"/>
    </w:rPr>
  </w:style>
  <w:style w:type="character" w:customStyle="1" w:styleId="SubtitleChar">
    <w:name w:val="Subtitle Char"/>
    <w:basedOn w:val="DefaultParagraphFont"/>
    <w:link w:val="Subtitle"/>
    <w:rsid w:val="004F662C"/>
    <w:rPr>
      <w:rFonts w:ascii="Mistral" w:eastAsia="Times New Roman" w:hAnsi="Mistral" w:cs="Times New Roman"/>
      <w:iCs/>
      <w:color w:val="FFFFFF"/>
    </w:rPr>
  </w:style>
  <w:style w:type="paragraph" w:styleId="Date">
    <w:name w:val="Date"/>
    <w:basedOn w:val="Normal"/>
    <w:link w:val="DateChar"/>
    <w:semiHidden/>
    <w:unhideWhenUsed/>
    <w:rsid w:val="00740B93"/>
    <w:rPr>
      <w:color w:val="FFFFFF"/>
      <w:sz w:val="36"/>
    </w:rPr>
  </w:style>
  <w:style w:type="character" w:customStyle="1" w:styleId="DateChar">
    <w:name w:val="Date Char"/>
    <w:basedOn w:val="DefaultParagraphFont"/>
    <w:link w:val="Date"/>
    <w:semiHidden/>
    <w:rsid w:val="00740B93"/>
    <w:rPr>
      <w:color w:val="FFFFFF"/>
      <w:sz w:val="36"/>
    </w:rPr>
  </w:style>
  <w:style w:type="character" w:customStyle="1" w:styleId="Heading1Char">
    <w:name w:val="Heading 1 Char"/>
    <w:basedOn w:val="DefaultParagraphFont"/>
    <w:link w:val="Heading1"/>
    <w:rsid w:val="00740B93"/>
    <w:rPr>
      <w:rFonts w:ascii="Mistral" w:eastAsia="Times New Roman" w:hAnsi="Mistral" w:cs="Times New Roman"/>
      <w:bCs/>
      <w:color w:val="B7A9E0"/>
      <w:sz w:val="36"/>
      <w:szCs w:val="32"/>
    </w:rPr>
  </w:style>
  <w:style w:type="paragraph" w:styleId="BodyText">
    <w:name w:val="Body Text"/>
    <w:basedOn w:val="Normal"/>
    <w:link w:val="BodyTextChar"/>
    <w:unhideWhenUsed/>
    <w:rsid w:val="00740B93"/>
    <w:pPr>
      <w:spacing w:after="200"/>
    </w:pPr>
    <w:rPr>
      <w:color w:val="404040"/>
      <w:sz w:val="20"/>
    </w:rPr>
  </w:style>
  <w:style w:type="character" w:customStyle="1" w:styleId="BodyTextChar">
    <w:name w:val="Body Text Char"/>
    <w:basedOn w:val="DefaultParagraphFont"/>
    <w:link w:val="BodyText"/>
    <w:rsid w:val="00740B93"/>
    <w:rPr>
      <w:color w:val="404040"/>
      <w:sz w:val="20"/>
    </w:rPr>
  </w:style>
  <w:style w:type="character" w:customStyle="1" w:styleId="Heading2Char">
    <w:name w:val="Heading 2 Char"/>
    <w:basedOn w:val="DefaultParagraphFont"/>
    <w:link w:val="Heading2"/>
    <w:rsid w:val="00740B93"/>
    <w:rPr>
      <w:rFonts w:ascii="Mistral" w:eastAsia="Times New Roman" w:hAnsi="Mistral" w:cs="Times New Roman"/>
      <w:b/>
      <w:bCs/>
      <w:color w:val="404040"/>
      <w:sz w:val="20"/>
      <w:szCs w:val="26"/>
    </w:rPr>
  </w:style>
  <w:style w:type="character" w:customStyle="1" w:styleId="Heading3Char">
    <w:name w:val="Heading 3 Char"/>
    <w:basedOn w:val="DefaultParagraphFont"/>
    <w:link w:val="Heading3"/>
    <w:semiHidden/>
    <w:rsid w:val="00740B93"/>
    <w:rPr>
      <w:rFonts w:ascii="Mistral" w:eastAsia="Times New Roman" w:hAnsi="Mistral" w:cs="Times New Roman"/>
      <w:bCs/>
      <w:color w:val="FFFFFF"/>
      <w:sz w:val="48"/>
    </w:rPr>
  </w:style>
  <w:style w:type="character" w:customStyle="1" w:styleId="Heading4Char">
    <w:name w:val="Heading 4 Char"/>
    <w:basedOn w:val="DefaultParagraphFont"/>
    <w:link w:val="Heading4"/>
    <w:semiHidden/>
    <w:rsid w:val="00740B93"/>
    <w:rPr>
      <w:rFonts w:ascii="Mistral" w:eastAsia="Times New Roman" w:hAnsi="Mistral" w:cs="Times New Roman"/>
      <w:bCs/>
      <w:iCs/>
      <w:color w:val="FFFFFF"/>
    </w:rPr>
  </w:style>
  <w:style w:type="paragraph" w:styleId="Quote">
    <w:name w:val="Quote"/>
    <w:basedOn w:val="Normal"/>
    <w:link w:val="QuoteChar"/>
    <w:qFormat/>
    <w:rsid w:val="00035F97"/>
    <w:pPr>
      <w:jc w:val="right"/>
    </w:pPr>
    <w:rPr>
      <w:color w:val="FFFFFF"/>
      <w:sz w:val="36"/>
    </w:rPr>
  </w:style>
  <w:style w:type="character" w:customStyle="1" w:styleId="QuoteChar">
    <w:name w:val="Quote Char"/>
    <w:basedOn w:val="DefaultParagraphFont"/>
    <w:link w:val="Quote"/>
    <w:rsid w:val="00035F97"/>
    <w:rPr>
      <w:color w:val="FFFFFF"/>
      <w:sz w:val="36"/>
    </w:rPr>
  </w:style>
  <w:style w:type="paragraph" w:customStyle="1" w:styleId="Attribution">
    <w:name w:val="Attribution"/>
    <w:basedOn w:val="Normal"/>
    <w:qFormat/>
    <w:rsid w:val="00035F97"/>
    <w:pPr>
      <w:jc w:val="right"/>
    </w:pPr>
    <w:rPr>
      <w:i/>
      <w:color w:val="FFFFFF"/>
    </w:rPr>
  </w:style>
  <w:style w:type="paragraph" w:styleId="Closing">
    <w:name w:val="Closing"/>
    <w:basedOn w:val="Normal"/>
    <w:link w:val="ClosingChar"/>
    <w:semiHidden/>
    <w:unhideWhenUsed/>
    <w:rsid w:val="008C2A8E"/>
    <w:pPr>
      <w:spacing w:line="1960" w:lineRule="exact"/>
    </w:pPr>
    <w:rPr>
      <w:color w:val="FFFFFF"/>
      <w:sz w:val="192"/>
    </w:rPr>
  </w:style>
  <w:style w:type="character" w:customStyle="1" w:styleId="ClosingChar">
    <w:name w:val="Closing Char"/>
    <w:basedOn w:val="DefaultParagraphFont"/>
    <w:link w:val="Closing"/>
    <w:semiHidden/>
    <w:rsid w:val="008C2A8E"/>
    <w:rPr>
      <w:color w:val="FFFFFF"/>
      <w:sz w:val="192"/>
    </w:rPr>
  </w:style>
  <w:style w:type="character" w:customStyle="1" w:styleId="Heading5Char">
    <w:name w:val="Heading 5 Char"/>
    <w:basedOn w:val="DefaultParagraphFont"/>
    <w:link w:val="Heading5"/>
    <w:rsid w:val="00880133"/>
    <w:rPr>
      <w:rFonts w:ascii="Mistral" w:eastAsia="Times New Roman" w:hAnsi="Mistral" w:cs="Times New Roman"/>
      <w:color w:val="FFFFFF"/>
      <w:sz w:val="28"/>
    </w:rPr>
  </w:style>
  <w:style w:type="paragraph" w:styleId="NoSpacing">
    <w:name w:val="No Spacing"/>
    <w:uiPriority w:val="1"/>
    <w:qFormat/>
    <w:rsid w:val="00CF6801"/>
    <w:rPr>
      <w:rFonts w:ascii="Calibri" w:eastAsia="Calibri" w:hAnsi="Calibri"/>
      <w:sz w:val="22"/>
      <w:szCs w:val="22"/>
    </w:rPr>
  </w:style>
  <w:style w:type="paragraph" w:styleId="BalloonText">
    <w:name w:val="Balloon Text"/>
    <w:basedOn w:val="Normal"/>
    <w:link w:val="BalloonTextChar"/>
    <w:rsid w:val="00357001"/>
    <w:rPr>
      <w:rFonts w:ascii="Tahoma" w:hAnsi="Tahoma" w:cs="Tahoma"/>
      <w:sz w:val="16"/>
      <w:szCs w:val="16"/>
    </w:rPr>
  </w:style>
  <w:style w:type="character" w:customStyle="1" w:styleId="BalloonTextChar">
    <w:name w:val="Balloon Text Char"/>
    <w:basedOn w:val="DefaultParagraphFont"/>
    <w:link w:val="BalloonText"/>
    <w:rsid w:val="00357001"/>
    <w:rPr>
      <w:rFonts w:ascii="Tahoma" w:hAnsi="Tahoma" w:cs="Tahoma"/>
      <w:sz w:val="16"/>
      <w:szCs w:val="16"/>
    </w:rPr>
  </w:style>
  <w:style w:type="paragraph" w:customStyle="1" w:styleId="Default">
    <w:name w:val="Default"/>
    <w:rsid w:val="00F00858"/>
    <w:pPr>
      <w:autoSpaceDE w:val="0"/>
      <w:autoSpaceDN w:val="0"/>
      <w:adjustRightInd w:val="0"/>
    </w:pPr>
    <w:rPr>
      <w:rFonts w:ascii="Calibri" w:eastAsia="Candara" w:hAnsi="Calibri" w:cs="Calibri"/>
      <w:color w:val="000000"/>
      <w:sz w:val="24"/>
      <w:szCs w:val="24"/>
    </w:rPr>
  </w:style>
  <w:style w:type="character" w:styleId="Hyperlink">
    <w:name w:val="Hyperlink"/>
    <w:basedOn w:val="DefaultParagraphFont"/>
    <w:uiPriority w:val="99"/>
    <w:unhideWhenUsed/>
    <w:rsid w:val="00F00858"/>
    <w:rPr>
      <w:color w:val="744AE0"/>
      <w:u w:val="single"/>
    </w:rPr>
  </w:style>
  <w:style w:type="paragraph" w:styleId="ListParagraph">
    <w:name w:val="List Paragraph"/>
    <w:basedOn w:val="Normal"/>
    <w:rsid w:val="00DC704D"/>
    <w:pPr>
      <w:ind w:left="720"/>
    </w:pPr>
  </w:style>
  <w:style w:type="table" w:styleId="TableGrid">
    <w:name w:val="Table Grid"/>
    <w:basedOn w:val="TableNormal"/>
    <w:rsid w:val="000115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56239"/>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007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docsouth.unc.edu/" TargetMode="External"/><Relationship Id="rId26" Type="http://schemas.openxmlformats.org/officeDocument/2006/relationships/hyperlink" Target="http://www.archives.gov/exhibits/" TargetMode="External"/><Relationship Id="rId39" Type="http://schemas.openxmlformats.org/officeDocument/2006/relationships/hyperlink" Target="http://www.georgetown.edu/labyrinth/labyrinth-home.html" TargetMode="External"/><Relationship Id="rId21" Type="http://schemas.openxmlformats.org/officeDocument/2006/relationships/hyperlink" Target="http://www.nps.gov/jeff/" TargetMode="External"/><Relationship Id="rId34" Type="http://schemas.openxmlformats.org/officeDocument/2006/relationships/hyperlink" Target="http://www.infomotions.com/alex/" TargetMode="External"/><Relationship Id="rId42" Type="http://schemas.openxmlformats.org/officeDocument/2006/relationships/hyperlink" Target="http://www.perseus.tufts.edu/"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http://officeimg.vo.msecnd.net/en-us/images/MB900433053.jpg" TargetMode="External"/><Relationship Id="rId29" Type="http://schemas.openxmlformats.org/officeDocument/2006/relationships/hyperlink" Target="http://jeffersondavis.rice.edu" TargetMode="External"/><Relationship Id="rId11" Type="http://schemas.openxmlformats.org/officeDocument/2006/relationships/image" Target="http://officeimg.vo.msecnd.net/en-us/images/MB900233990.jpg" TargetMode="External"/><Relationship Id="rId24" Type="http://schemas.openxmlformats.org/officeDocument/2006/relationships/hyperlink" Target="http://memory.loc.gov/ammem/alhtml/alhome.html" TargetMode="External"/><Relationship Id="rId32" Type="http://schemas.openxmlformats.org/officeDocument/2006/relationships/hyperlink" Target="http://www.law.ou.edu/hist/" TargetMode="External"/><Relationship Id="rId37" Type="http://schemas.openxmlformats.org/officeDocument/2006/relationships/hyperlink" Target="http://www.thehistorynet.com/" TargetMode="External"/><Relationship Id="rId40" Type="http://schemas.openxmlformats.org/officeDocument/2006/relationships/hyperlink" Target="http://academic.memphis.edu/egypt/artifact.html" TargetMode="External"/><Relationship Id="rId45" Type="http://schemas.openxmlformats.org/officeDocument/2006/relationships/hyperlink" Target="http://www.lib.msu.edu/vincent/" TargetMode="External"/><Relationship Id="rId53"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image" Target="media/image1.jpeg"/><Relationship Id="rId19" Type="http://schemas.openxmlformats.org/officeDocument/2006/relationships/hyperlink" Target="http://odur.let.rug.nl/~usa/usa.htm" TargetMode="External"/><Relationship Id="rId31" Type="http://schemas.openxmlformats.org/officeDocument/2006/relationships/hyperlink" Target="http://www.si.edu/" TargetMode="External"/><Relationship Id="rId44" Type="http://schemas.openxmlformats.org/officeDocument/2006/relationships/hyperlink" Target="http://www.lib.msu.edu/vincent/" TargetMode="External"/><Relationship Id="rId52"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javascript:void(0)" TargetMode="External"/><Relationship Id="rId14" Type="http://schemas.openxmlformats.org/officeDocument/2006/relationships/image" Target="http://officeimg.vo.msecnd.net/en-us/images/MB900212061.jpg" TargetMode="External"/><Relationship Id="rId22" Type="http://schemas.openxmlformats.org/officeDocument/2006/relationships/hyperlink" Target="http://lcweb.loc.gov/" TargetMode="External"/><Relationship Id="rId27" Type="http://schemas.openxmlformats.org/officeDocument/2006/relationships/hyperlink" Target="http://nmaa-ryder.si.edu/" TargetMode="External"/><Relationship Id="rId30" Type="http://schemas.openxmlformats.org/officeDocument/2006/relationships/hyperlink" Target="http://www.trumanlibrary.org/educatio.htm" TargetMode="External"/><Relationship Id="rId35" Type="http://schemas.openxmlformats.org/officeDocument/2006/relationships/hyperlink" Target="http://www.culture.gouv.fr/culture/arcnat/chauvet/en/" TargetMode="External"/><Relationship Id="rId43" Type="http://schemas.openxmlformats.org/officeDocument/2006/relationships/hyperlink" Target="http://www.perseus.tufts.edu/" TargetMode="External"/><Relationship Id="rId48"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hyperlink" Target="http://www.parcconline.org" TargetMode="External"/><Relationship Id="rId17" Type="http://schemas.openxmlformats.org/officeDocument/2006/relationships/hyperlink" Target="http://memory.loc.gov/ammem/" TargetMode="External"/><Relationship Id="rId25" Type="http://schemas.openxmlformats.org/officeDocument/2006/relationships/hyperlink" Target="http://www.archives.gov/index.html" TargetMode="External"/><Relationship Id="rId33" Type="http://schemas.openxmlformats.org/officeDocument/2006/relationships/hyperlink" Target="http://jefferson.village.virginia.edu/vshadow2/" TargetMode="External"/><Relationship Id="rId38" Type="http://schemas.openxmlformats.org/officeDocument/2006/relationships/hyperlink" Target="http://www.georgetown.edu/labyrinth/labyrinth-home.html" TargetMode="External"/><Relationship Id="rId46" Type="http://schemas.openxmlformats.org/officeDocument/2006/relationships/footer" Target="footer1.xml"/><Relationship Id="rId20" Type="http://schemas.openxmlformats.org/officeDocument/2006/relationships/hyperlink" Target="http://www.nps.gov/jeff/" TargetMode="External"/><Relationship Id="rId41" Type="http://schemas.openxmlformats.org/officeDocument/2006/relationships/hyperlink" Target="http://academic.memphis.edu/egypt/artifact.htm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lcweb.loc.gov/" TargetMode="External"/><Relationship Id="rId28" Type="http://schemas.openxmlformats.org/officeDocument/2006/relationships/hyperlink" Target="http://newdeal.feri.org/" TargetMode="External"/><Relationship Id="rId36" Type="http://schemas.openxmlformats.org/officeDocument/2006/relationships/hyperlink" Target="http://www.thehistorynet.com/" TargetMode="External"/><Relationship Id="rId4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2988822C20F24E83D1DD5E4C131AA0" ma:contentTypeVersion="34" ma:contentTypeDescription="Create a new document." ma:contentTypeScope="" ma:versionID="510b8621ca45b380240d45fcf3ee2da5">
  <xsd:schema xmlns:xsd="http://www.w3.org/2001/XMLSchema" xmlns:xs="http://www.w3.org/2001/XMLSchema" xmlns:p="http://schemas.microsoft.com/office/2006/metadata/properties" xmlns:ns1="http://schemas.microsoft.com/sharepoint/v3" xmlns:ns2="6ce3111e-7420-4802-b50a-75d4e9a0b980" xmlns:ns3="d21dc803-237d-4c68-8692-8d731fd29118" xmlns:ns4="4d435f69-8686-490b-bd6d-b153bf22ab50" targetNamespace="http://schemas.microsoft.com/office/2006/metadata/properties" ma:root="true" ma:fieldsID="f5b7d2c1aa74e6ba3f7180c2fcc7e0c0" ns1:_="" ns2:_="" ns3:_="" ns4:_="">
    <xsd:import namespace="http://schemas.microsoft.com/sharepoint/v3"/>
    <xsd:import namespace="6ce3111e-7420-4802-b50a-75d4e9a0b980"/>
    <xsd:import namespace="d21dc803-237d-4c68-8692-8d731fd29118"/>
    <xsd:import namespace="4d435f69-8686-490b-bd6d-b153bf22ab50"/>
    <xsd:element name="properties">
      <xsd:complexType>
        <xsd:sequence>
          <xsd:element name="documentManagement">
            <xsd:complexType>
              <xsd:all>
                <xsd:element ref="ns2:Heading" minOccurs="0"/>
                <xsd:element ref="ns2:Sort_x0020_Order" minOccurs="0"/>
                <xsd:element ref="ns3:DisplayPage" minOccurs="0"/>
                <xsd:element ref="ns3:ParagraphBeforeLink" minOccurs="0"/>
                <xsd:element ref="ns3:ParagraphAfterLink" minOccurs="0"/>
                <xsd:element ref="ns4:Divisions" minOccurs="0"/>
                <xsd:element ref="ns2:TargetAudience" minOccurs="0"/>
                <xsd:element ref="ns2:Archive" minOccurs="0"/>
                <xsd:element ref="ns2:Archive_x0020_Date" minOccurs="0"/>
                <xsd:element ref="ns3:Grouping" minOccurs="0"/>
                <xsd:element ref="ns3:Subgroup" minOccurs="0"/>
                <xsd:element ref="ns3:Linked_x0020_on_x0020_Page" minOccurs="0"/>
                <xsd:element ref="ns3:Year" minOccurs="0"/>
                <xsd:element ref="ns2:MediaType" minOccurs="0"/>
                <xsd:element ref="ns1:PublishingStartDate" minOccurs="0"/>
                <xsd:element ref="ns1:PublishingExpirationDate" minOccurs="0"/>
                <xsd:element ref="ns2:TaxKeywordTaxHTField" minOccurs="0"/>
                <xsd:element ref="ns2:TaxCatchAll" minOccurs="0"/>
                <xsd:element ref="ns3:OriginalModifiedDate" minOccurs="0"/>
                <xsd:element ref="ns3:AdditionalPageInfo" minOccurs="0"/>
                <xsd:element ref="ns2:SharedWithUsers" minOccurs="0"/>
                <xsd:element ref="ns3:ActiveInactive" minOccurs="0"/>
                <xsd:element ref="ns3:Subbullet" minOccurs="0"/>
                <xsd:element ref="ns3:Subheading" minOccurs="0"/>
                <xsd:element ref="ns3:LifetimeViews" minOccurs="0"/>
                <xsd:element ref="ns3:ModifiedBeforeRun" minOccurs="0"/>
                <xsd:element ref="ns3: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e3111e-7420-4802-b50a-75d4e9a0b980" elementFormDefault="qualified">
    <xsd:import namespace="http://schemas.microsoft.com/office/2006/documentManagement/types"/>
    <xsd:import namespace="http://schemas.microsoft.com/office/infopath/2007/PartnerControls"/>
    <xsd:element name="Heading" ma:index="1" nillable="true" ma:displayName="Heading" ma:internalName="Heading">
      <xsd:simpleType>
        <xsd:restriction base="dms:Text">
          <xsd:maxLength value="255"/>
        </xsd:restriction>
      </xsd:simpleType>
    </xsd:element>
    <xsd:element name="Sort_x0020_Order" ma:index="2" nillable="true" ma:displayName="Sort Order" ma:default="999" ma:internalName="Sort_x0020_Order" ma:percentage="FALSE">
      <xsd:simpleType>
        <xsd:restriction base="dms:Number"/>
      </xsd:simpleType>
    </xsd:element>
    <xsd:element name="TargetAudience" ma:index="7" nillable="true" ma:displayName="TargetAudience" ma:list="{5bf691bb-db4f-476f-a3f6-6f31e5686cd3}" ma:internalName="TargetAudience" ma:readOnly="false" ma:showField="Title" ma:web="6ce3111e-7420-4802-b50a-75d4e9a0b980">
      <xsd:complexType>
        <xsd:complexContent>
          <xsd:extension base="dms:MultiChoiceLookup">
            <xsd:sequence>
              <xsd:element name="Value" type="dms:Lookup" maxOccurs="unbounded" minOccurs="0" nillable="true"/>
            </xsd:sequence>
          </xsd:extension>
        </xsd:complexContent>
      </xsd:complexType>
    </xsd:element>
    <xsd:element name="Archive" ma:index="9" nillable="true" ma:displayName="Archive" ma:default="0" ma:indexed="true" ma:internalName="Archive">
      <xsd:simpleType>
        <xsd:restriction base="dms:Boolean"/>
      </xsd:simpleType>
    </xsd:element>
    <xsd:element name="Archive_x0020_Date" ma:index="10" nillable="true" ma:displayName="Archive Date" ma:format="DateOnly" ma:internalName="Archive_x0020_Date">
      <xsd:simpleType>
        <xsd:restriction base="dms:DateTime"/>
      </xsd:simpleType>
    </xsd:element>
    <xsd:element name="MediaType" ma:index="15" nillable="true" ma:displayName="MediaType" ma:list="{bc78f13e-3434-4b26-85f6-c5eb735f129d}" ma:internalName="MediaType" ma:readOnly="false" ma:showField="MediaType" ma:web="6ce3111e-7420-4802-b50a-75d4e9a0b980">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38a83e2-3cab-4ab1-90e8-f44282484cb6"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579831f0-4889-4cf1-9c1b-f4e5c0970170}" ma:internalName="TaxCatchAll" ma:showField="CatchAllData" ma:web="6ce3111e-7420-4802-b50a-75d4e9a0b980">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1dc803-237d-4c68-8692-8d731fd29118" elementFormDefault="qualified">
    <xsd:import namespace="http://schemas.microsoft.com/office/2006/documentManagement/types"/>
    <xsd:import namespace="http://schemas.microsoft.com/office/infopath/2007/PartnerControls"/>
    <xsd:element name="DisplayPage" ma:index="3" nillable="true" ma:displayName="DisplayPage" ma:indexed="true" ma:internalName="DisplayPage">
      <xsd:simpleType>
        <xsd:restriction base="dms:Text">
          <xsd:maxLength value="255"/>
        </xsd:restriction>
      </xsd:simpleType>
    </xsd:element>
    <xsd:element name="ParagraphBeforeLink" ma:index="4" nillable="true" ma:displayName="ParagraphBeforeLink" ma:internalName="ParagraphBeforeLink">
      <xsd:simpleType>
        <xsd:restriction base="dms:Note"/>
      </xsd:simpleType>
    </xsd:element>
    <xsd:element name="ParagraphAfterLink" ma:index="5" nillable="true" ma:displayName="ParagraphAfterLink" ma:internalName="ParagraphAfterLink">
      <xsd:simpleType>
        <xsd:restriction base="dms:Note"/>
      </xsd:simpleType>
    </xsd:element>
    <xsd:element name="Grouping" ma:index="11" nillable="true" ma:displayName="Grouping" ma:indexed="true" ma:internalName="Grouping">
      <xsd:simpleType>
        <xsd:restriction base="dms:Text">
          <xsd:maxLength value="255"/>
        </xsd:restriction>
      </xsd:simpleType>
    </xsd:element>
    <xsd:element name="Subgroup" ma:index="12" nillable="true" ma:displayName="Subgroup" ma:internalName="Subgroup">
      <xsd:simpleType>
        <xsd:restriction base="dms:Text">
          <xsd:maxLength value="255"/>
        </xsd:restriction>
      </xsd:simpleType>
    </xsd:element>
    <xsd:element name="Linked_x0020_on_x0020_Page" ma:index="13" nillable="true" ma:displayName="Linked on Page" ma:default="1" ma:indexed="true" ma:internalName="Linked_x0020_on_x0020_Page">
      <xsd:simpleType>
        <xsd:restriction base="dms:Boolean"/>
      </xsd:simpleType>
    </xsd:element>
    <xsd:element name="Year" ma:index="14" nillable="true" ma:displayName="Year" ma:internalName="Year">
      <xsd:simpleType>
        <xsd:restriction base="dms:Text">
          <xsd:maxLength value="255"/>
        </xsd:restriction>
      </xsd:simpleType>
    </xsd:element>
    <xsd:element name="OriginalModifiedDate" ma:index="27" nillable="true" ma:displayName="OriginalModifiedDate" ma:format="DateOnly" ma:internalName="OriginalModifiedDate">
      <xsd:simpleType>
        <xsd:restriction base="dms:DateTime"/>
      </xsd:simpleType>
    </xsd:element>
    <xsd:element name="AdditionalPageInfo" ma:index="28" nillable="true" ma:displayName="AdditionalPageInfo" ma:internalName="AdditionalPageInfo">
      <xsd:simpleType>
        <xsd:restriction base="dms:Note">
          <xsd:maxLength value="255"/>
        </xsd:restriction>
      </xsd:simpleType>
    </xsd:element>
    <xsd:element name="ActiveInactive" ma:index="30" nillable="true" ma:displayName="Active/Inactive" ma:default="1" ma:internalName="ActiveInactive">
      <xsd:simpleType>
        <xsd:restriction base="dms:Boolean"/>
      </xsd:simpleType>
    </xsd:element>
    <xsd:element name="Subbullet" ma:index="31" nillable="true" ma:displayName="Subbullet" ma:internalName="Subbullet">
      <xsd:simpleType>
        <xsd:restriction base="dms:Note">
          <xsd:maxLength value="255"/>
        </xsd:restriction>
      </xsd:simpleType>
    </xsd:element>
    <xsd:element name="Subheading" ma:index="32" nillable="true" ma:displayName="Subheading" ma:internalName="Subheading">
      <xsd:simpleType>
        <xsd:restriction base="dms:Text">
          <xsd:maxLength value="255"/>
        </xsd:restriction>
      </xsd:simpleType>
    </xsd:element>
    <xsd:element name="LifetimeViews" ma:index="33" nillable="true" ma:displayName="LifetimeViews" ma:internalName="LifetimeViews">
      <xsd:simpleType>
        <xsd:restriction base="dms:Number"/>
      </xsd:simpleType>
    </xsd:element>
    <xsd:element name="ModifiedBeforeRun" ma:index="34" nillable="true" ma:displayName="ModifiedBeforeRun" ma:format="DateOnly" ma:internalName="ModifiedBeforeRun">
      <xsd:simpleType>
        <xsd:restriction base="dms:DateTime"/>
      </xsd:simpleType>
    </xsd:element>
    <xsd:element name="Language" ma:index="35" nillable="true" ma:displayName="Language" ma:format="Dropdown" ma:internalName="Language">
      <xsd:simpleType>
        <xsd:restriction base="dms:Choice">
          <xsd:enumeration value="Albanian"/>
          <xsd:enumeration value="Amharic"/>
          <xsd:enumeration value="Arabic"/>
          <xsd:enumeration value="Assyrian"/>
          <xsd:enumeration value="Bengali"/>
          <xsd:enumeration value="Bosnian"/>
          <xsd:enumeration value="Bulgarian"/>
          <xsd:enumeration value="Burmese"/>
          <xsd:enumeration value="Cambodian"/>
          <xsd:enumeration value="Cantonese"/>
          <xsd:enumeration value="Chinese"/>
          <xsd:enumeration value="Chinese (Simplified)"/>
          <xsd:enumeration value="Chinese (Traditional)"/>
          <xsd:enumeration value="Czech"/>
          <xsd:enumeration value="Farsi"/>
          <xsd:enumeration value="French"/>
          <xsd:enumeration value="German"/>
          <xsd:enumeration value="Greek"/>
          <xsd:enumeration value="Gujarati"/>
          <xsd:enumeration value="Haitian-Creole"/>
          <xsd:enumeration value="Haka Chin"/>
          <xsd:enumeration value="Hindi"/>
          <xsd:enumeration value="Italian"/>
          <xsd:enumeration value="Japanese"/>
          <xsd:enumeration value="Karen"/>
          <xsd:enumeration value="Khmer"/>
          <xsd:enumeration value="Kirundi"/>
          <xsd:enumeration value="Korean"/>
          <xsd:enumeration value="Lao"/>
          <xsd:enumeration value="Lithuanian"/>
          <xsd:enumeration value="Malayalam"/>
          <xsd:enumeration value="Marathi"/>
          <xsd:enumeration value="Mongolian"/>
          <xsd:enumeration value="Nepali"/>
          <xsd:enumeration value="Pashto"/>
          <xsd:enumeration value="Pilipino (Tagalog)"/>
          <xsd:enumeration value="Polish"/>
          <xsd:enumeration value="Portuguese"/>
          <xsd:enumeration value="Punjabi"/>
          <xsd:enumeration value="Romanian"/>
          <xsd:enumeration value="Russian"/>
          <xsd:enumeration value="Serbian"/>
          <xsd:enumeration value="Serbian (Cyrillic)"/>
          <xsd:enumeration value="Serbian (Latin)"/>
          <xsd:enumeration value="Somali"/>
          <xsd:enumeration value="Spanish"/>
          <xsd:enumeration value="Swahili"/>
          <xsd:enumeration value="Tamil"/>
          <xsd:enumeration value="Telugu"/>
          <xsd:enumeration value="Thai"/>
          <xsd:enumeration value="Turkish"/>
          <xsd:enumeration value="Ukrainian"/>
          <xsd:enumeration value="Urdu"/>
          <xsd:enumeration value="Uzbek"/>
          <xsd:enumeration value="Vietnamese"/>
          <xsd:enumeration value="Yoruba"/>
        </xsd:restriction>
      </xsd:simpleType>
    </xsd:element>
  </xsd:schema>
  <xsd:schema xmlns:xsd="http://www.w3.org/2001/XMLSchema" xmlns:xs="http://www.w3.org/2001/XMLSchema" xmlns:dms="http://schemas.microsoft.com/office/2006/documentManagement/types" xmlns:pc="http://schemas.microsoft.com/office/infopath/2007/PartnerControls" targetNamespace="4d435f69-8686-490b-bd6d-b153bf22ab50" elementFormDefault="qualified">
    <xsd:import namespace="http://schemas.microsoft.com/office/2006/documentManagement/types"/>
    <xsd:import namespace="http://schemas.microsoft.com/office/infopath/2007/PartnerControls"/>
    <xsd:element name="Divisions" ma:index="6" nillable="true" ma:displayName="Divisions" ma:indexed="true" ma:list="{28f31edd-5ed1-4c97-b76f-e04153e47842}" ma:internalName="Divisions" ma:showField="Title" ma:web="6ce3111e-7420-4802-b50a-75d4e9a0b98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inked_x0020_on_x0020_Page xmlns="d21dc803-237d-4c68-8692-8d731fd29118">false</Linked_x0020_on_x0020_Page>
    <ParagraphAfterLink xmlns="d21dc803-237d-4c68-8692-8d731fd29118" xsi:nil="true"/>
    <TaxKeywordTaxHTField xmlns="6ce3111e-7420-4802-b50a-75d4e9a0b980">
      <Terms xmlns="http://schemas.microsoft.com/office/infopath/2007/PartnerControls"/>
    </TaxKeywordTaxHTField>
    <Archive_x0020_Date xmlns="6ce3111e-7420-4802-b50a-75d4e9a0b980">2024-01-18T06:00:00+00:00</Archive_x0020_Date>
    <Subgroup xmlns="d21dc803-237d-4c68-8692-8d731fd29118">pls-level2-word</Subgroup>
    <OriginalModifiedDate xmlns="d21dc803-237d-4c68-8692-8d731fd29118" xsi:nil="true"/>
    <Grouping xmlns="d21dc803-237d-4c68-8692-8d731fd29118">common_core</Grouping>
    <Heading xmlns="6ce3111e-7420-4802-b50a-75d4e9a0b980" xsi:nil="true"/>
    <Sort_x0020_Order xmlns="6ce3111e-7420-4802-b50a-75d4e9a0b980">999</Sort_x0020_Order>
    <Year xmlns="d21dc803-237d-4c68-8692-8d731fd29118" xsi:nil="true"/>
    <ParagraphBeforeLink xmlns="d21dc803-237d-4c68-8692-8d731fd29118" xsi:nil="true"/>
    <Archive xmlns="6ce3111e-7420-4802-b50a-75d4e9a0b980">true</Archive>
    <AdditionalPageInfo xmlns="d21dc803-237d-4c68-8692-8d731fd29118" xsi:nil="true"/>
    <PublishingExpirationDate xmlns="http://schemas.microsoft.com/sharepoint/v3" xsi:nil="true"/>
    <ActiveInactive xmlns="d21dc803-237d-4c68-8692-8d731fd29118">true</ActiveInactive>
    <Divisions xmlns="4d435f69-8686-490b-bd6d-b153bf22ab50" xsi:nil="true"/>
    <PublishingStartDate xmlns="http://schemas.microsoft.com/sharepoint/v3" xsi:nil="true"/>
    <TargetAudience xmlns="6ce3111e-7420-4802-b50a-75d4e9a0b980"/>
    <MediaType xmlns="6ce3111e-7420-4802-b50a-75d4e9a0b980">
      <Value>15</Value>
    </MediaType>
    <DisplayPage xmlns="d21dc803-237d-4c68-8692-8d731fd29118" xsi:nil="true"/>
    <TaxCatchAll xmlns="6ce3111e-7420-4802-b50a-75d4e9a0b980"/>
    <Subbullet xmlns="d21dc803-237d-4c68-8692-8d731fd29118" xsi:nil="true"/>
    <Subheading xmlns="d21dc803-237d-4c68-8692-8d731fd29118" xsi:nil="true"/>
    <ModifiedBeforeRun xmlns="d21dc803-237d-4c68-8692-8d731fd29118">2018-01-05T15:55:35+00:00</ModifiedBeforeRun>
    <LifetimeViews xmlns="d21dc803-237d-4c68-8692-8d731fd29118">43</LifetimeViews>
    <Language xmlns="d21dc803-237d-4c68-8692-8d731fd29118" xsi:nil="true"/>
  </documentManagement>
</p:properties>
</file>

<file path=customXml/itemProps1.xml><?xml version="1.0" encoding="utf-8"?>
<ds:datastoreItem xmlns:ds="http://schemas.openxmlformats.org/officeDocument/2006/customXml" ds:itemID="{2B1EE166-97BB-4478-B5DF-09E8FEC5C3E4}"/>
</file>

<file path=customXml/itemProps2.xml><?xml version="1.0" encoding="utf-8"?>
<ds:datastoreItem xmlns:ds="http://schemas.openxmlformats.org/officeDocument/2006/customXml" ds:itemID="{9CA89C35-FA7C-4770-AF5E-DE3123010BA5}"/>
</file>

<file path=customXml/itemProps3.xml><?xml version="1.0" encoding="utf-8"?>
<ds:datastoreItem xmlns:ds="http://schemas.openxmlformats.org/officeDocument/2006/customXml" ds:itemID="{F8E8D868-2225-446B-8403-A38C6225FF02}"/>
</file>

<file path=customXml/itemProps4.xml><?xml version="1.0" encoding="utf-8"?>
<ds:datastoreItem xmlns:ds="http://schemas.openxmlformats.org/officeDocument/2006/customXml" ds:itemID="{B657AE8B-77F1-4F97-926B-810F17C36B2F}"/>
</file>

<file path=docProps/app.xml><?xml version="1.0" encoding="utf-8"?>
<Properties xmlns="http://schemas.openxmlformats.org/officeDocument/2006/extended-properties" xmlns:vt="http://schemas.openxmlformats.org/officeDocument/2006/docPropsVTypes">
  <Template>Normal</Template>
  <TotalTime>0</TotalTime>
  <Pages>9</Pages>
  <Words>4614</Words>
  <Characters>26303</Characters>
  <Application>Microsoft Office Word</Application>
  <DocSecurity>4</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30856</CharactersWithSpaces>
  <SharedDoc>false</SharedDoc>
  <HLinks>
    <vt:vector size="288" baseType="variant">
      <vt:variant>
        <vt:i4>2359397</vt:i4>
      </vt:variant>
      <vt:variant>
        <vt:i4>87</vt:i4>
      </vt:variant>
      <vt:variant>
        <vt:i4>0</vt:i4>
      </vt:variant>
      <vt:variant>
        <vt:i4>5</vt:i4>
      </vt:variant>
      <vt:variant>
        <vt:lpwstr>http://www.lib.msu.edu/vincent/</vt:lpwstr>
      </vt:variant>
      <vt:variant>
        <vt:lpwstr/>
      </vt:variant>
      <vt:variant>
        <vt:i4>2359397</vt:i4>
      </vt:variant>
      <vt:variant>
        <vt:i4>84</vt:i4>
      </vt:variant>
      <vt:variant>
        <vt:i4>0</vt:i4>
      </vt:variant>
      <vt:variant>
        <vt:i4>5</vt:i4>
      </vt:variant>
      <vt:variant>
        <vt:lpwstr>http://www.lib.msu.edu/vincent/</vt:lpwstr>
      </vt:variant>
      <vt:variant>
        <vt:lpwstr/>
      </vt:variant>
      <vt:variant>
        <vt:i4>5111894</vt:i4>
      </vt:variant>
      <vt:variant>
        <vt:i4>81</vt:i4>
      </vt:variant>
      <vt:variant>
        <vt:i4>0</vt:i4>
      </vt:variant>
      <vt:variant>
        <vt:i4>5</vt:i4>
      </vt:variant>
      <vt:variant>
        <vt:lpwstr>http://www.perseus.tufts.edu/</vt:lpwstr>
      </vt:variant>
      <vt:variant>
        <vt:lpwstr/>
      </vt:variant>
      <vt:variant>
        <vt:i4>5111894</vt:i4>
      </vt:variant>
      <vt:variant>
        <vt:i4>78</vt:i4>
      </vt:variant>
      <vt:variant>
        <vt:i4>0</vt:i4>
      </vt:variant>
      <vt:variant>
        <vt:i4>5</vt:i4>
      </vt:variant>
      <vt:variant>
        <vt:lpwstr>http://www.perseus.tufts.edu/</vt:lpwstr>
      </vt:variant>
      <vt:variant>
        <vt:lpwstr/>
      </vt:variant>
      <vt:variant>
        <vt:i4>2293801</vt:i4>
      </vt:variant>
      <vt:variant>
        <vt:i4>75</vt:i4>
      </vt:variant>
      <vt:variant>
        <vt:i4>0</vt:i4>
      </vt:variant>
      <vt:variant>
        <vt:i4>5</vt:i4>
      </vt:variant>
      <vt:variant>
        <vt:lpwstr>http://academic.memphis.edu/egypt/artifact.html</vt:lpwstr>
      </vt:variant>
      <vt:variant>
        <vt:lpwstr/>
      </vt:variant>
      <vt:variant>
        <vt:i4>2293801</vt:i4>
      </vt:variant>
      <vt:variant>
        <vt:i4>72</vt:i4>
      </vt:variant>
      <vt:variant>
        <vt:i4>0</vt:i4>
      </vt:variant>
      <vt:variant>
        <vt:i4>5</vt:i4>
      </vt:variant>
      <vt:variant>
        <vt:lpwstr>http://academic.memphis.edu/egypt/artifact.html</vt:lpwstr>
      </vt:variant>
      <vt:variant>
        <vt:lpwstr/>
      </vt:variant>
      <vt:variant>
        <vt:i4>3080300</vt:i4>
      </vt:variant>
      <vt:variant>
        <vt:i4>69</vt:i4>
      </vt:variant>
      <vt:variant>
        <vt:i4>0</vt:i4>
      </vt:variant>
      <vt:variant>
        <vt:i4>5</vt:i4>
      </vt:variant>
      <vt:variant>
        <vt:lpwstr>http://www.georgetown.edu/labyrinth/labyrinth-home.html</vt:lpwstr>
      </vt:variant>
      <vt:variant>
        <vt:lpwstr/>
      </vt:variant>
      <vt:variant>
        <vt:i4>3080300</vt:i4>
      </vt:variant>
      <vt:variant>
        <vt:i4>66</vt:i4>
      </vt:variant>
      <vt:variant>
        <vt:i4>0</vt:i4>
      </vt:variant>
      <vt:variant>
        <vt:i4>5</vt:i4>
      </vt:variant>
      <vt:variant>
        <vt:lpwstr>http://www.georgetown.edu/labyrinth/labyrinth-home.html</vt:lpwstr>
      </vt:variant>
      <vt:variant>
        <vt:lpwstr/>
      </vt:variant>
      <vt:variant>
        <vt:i4>4259857</vt:i4>
      </vt:variant>
      <vt:variant>
        <vt:i4>63</vt:i4>
      </vt:variant>
      <vt:variant>
        <vt:i4>0</vt:i4>
      </vt:variant>
      <vt:variant>
        <vt:i4>5</vt:i4>
      </vt:variant>
      <vt:variant>
        <vt:lpwstr>http://www.thehistorynet.com/</vt:lpwstr>
      </vt:variant>
      <vt:variant>
        <vt:lpwstr/>
      </vt:variant>
      <vt:variant>
        <vt:i4>4259857</vt:i4>
      </vt:variant>
      <vt:variant>
        <vt:i4>60</vt:i4>
      </vt:variant>
      <vt:variant>
        <vt:i4>0</vt:i4>
      </vt:variant>
      <vt:variant>
        <vt:i4>5</vt:i4>
      </vt:variant>
      <vt:variant>
        <vt:lpwstr>http://www.thehistorynet.com/</vt:lpwstr>
      </vt:variant>
      <vt:variant>
        <vt:lpwstr/>
      </vt:variant>
      <vt:variant>
        <vt:i4>1048588</vt:i4>
      </vt:variant>
      <vt:variant>
        <vt:i4>57</vt:i4>
      </vt:variant>
      <vt:variant>
        <vt:i4>0</vt:i4>
      </vt:variant>
      <vt:variant>
        <vt:i4>5</vt:i4>
      </vt:variant>
      <vt:variant>
        <vt:lpwstr>http://www.culture.gouv.fr/culture/arcnat/chauvet/en/</vt:lpwstr>
      </vt:variant>
      <vt:variant>
        <vt:lpwstr/>
      </vt:variant>
      <vt:variant>
        <vt:i4>262211</vt:i4>
      </vt:variant>
      <vt:variant>
        <vt:i4>54</vt:i4>
      </vt:variant>
      <vt:variant>
        <vt:i4>0</vt:i4>
      </vt:variant>
      <vt:variant>
        <vt:i4>5</vt:i4>
      </vt:variant>
      <vt:variant>
        <vt:lpwstr>http://www.infomotions.com/alex/</vt:lpwstr>
      </vt:variant>
      <vt:variant>
        <vt:lpwstr/>
      </vt:variant>
      <vt:variant>
        <vt:i4>7274601</vt:i4>
      </vt:variant>
      <vt:variant>
        <vt:i4>51</vt:i4>
      </vt:variant>
      <vt:variant>
        <vt:i4>0</vt:i4>
      </vt:variant>
      <vt:variant>
        <vt:i4>5</vt:i4>
      </vt:variant>
      <vt:variant>
        <vt:lpwstr>http://jefferson.village.virginia.edu/vshadow2/</vt:lpwstr>
      </vt:variant>
      <vt:variant>
        <vt:lpwstr/>
      </vt:variant>
      <vt:variant>
        <vt:i4>2556001</vt:i4>
      </vt:variant>
      <vt:variant>
        <vt:i4>48</vt:i4>
      </vt:variant>
      <vt:variant>
        <vt:i4>0</vt:i4>
      </vt:variant>
      <vt:variant>
        <vt:i4>5</vt:i4>
      </vt:variant>
      <vt:variant>
        <vt:lpwstr>http://www.law.ou.edu/hist/</vt:lpwstr>
      </vt:variant>
      <vt:variant>
        <vt:lpwstr/>
      </vt:variant>
      <vt:variant>
        <vt:i4>3997737</vt:i4>
      </vt:variant>
      <vt:variant>
        <vt:i4>45</vt:i4>
      </vt:variant>
      <vt:variant>
        <vt:i4>0</vt:i4>
      </vt:variant>
      <vt:variant>
        <vt:i4>5</vt:i4>
      </vt:variant>
      <vt:variant>
        <vt:lpwstr>http://www.si.edu/</vt:lpwstr>
      </vt:variant>
      <vt:variant>
        <vt:lpwstr/>
      </vt:variant>
      <vt:variant>
        <vt:i4>1507407</vt:i4>
      </vt:variant>
      <vt:variant>
        <vt:i4>42</vt:i4>
      </vt:variant>
      <vt:variant>
        <vt:i4>0</vt:i4>
      </vt:variant>
      <vt:variant>
        <vt:i4>5</vt:i4>
      </vt:variant>
      <vt:variant>
        <vt:lpwstr>http://www.trumanlibrary.org/educatio.htm</vt:lpwstr>
      </vt:variant>
      <vt:variant>
        <vt:lpwstr/>
      </vt:variant>
      <vt:variant>
        <vt:i4>6619181</vt:i4>
      </vt:variant>
      <vt:variant>
        <vt:i4>39</vt:i4>
      </vt:variant>
      <vt:variant>
        <vt:i4>0</vt:i4>
      </vt:variant>
      <vt:variant>
        <vt:i4>5</vt:i4>
      </vt:variant>
      <vt:variant>
        <vt:lpwstr>http://jeffersondavis.rice.edu/</vt:lpwstr>
      </vt:variant>
      <vt:variant>
        <vt:lpwstr/>
      </vt:variant>
      <vt:variant>
        <vt:i4>6029379</vt:i4>
      </vt:variant>
      <vt:variant>
        <vt:i4>36</vt:i4>
      </vt:variant>
      <vt:variant>
        <vt:i4>0</vt:i4>
      </vt:variant>
      <vt:variant>
        <vt:i4>5</vt:i4>
      </vt:variant>
      <vt:variant>
        <vt:lpwstr>http://newdeal.feri.org/</vt:lpwstr>
      </vt:variant>
      <vt:variant>
        <vt:lpwstr/>
      </vt:variant>
      <vt:variant>
        <vt:i4>4325464</vt:i4>
      </vt:variant>
      <vt:variant>
        <vt:i4>33</vt:i4>
      </vt:variant>
      <vt:variant>
        <vt:i4>0</vt:i4>
      </vt:variant>
      <vt:variant>
        <vt:i4>5</vt:i4>
      </vt:variant>
      <vt:variant>
        <vt:lpwstr>http://nmaa-ryder.si.edu/</vt:lpwstr>
      </vt:variant>
      <vt:variant>
        <vt:lpwstr/>
      </vt:variant>
      <vt:variant>
        <vt:i4>4194373</vt:i4>
      </vt:variant>
      <vt:variant>
        <vt:i4>30</vt:i4>
      </vt:variant>
      <vt:variant>
        <vt:i4>0</vt:i4>
      </vt:variant>
      <vt:variant>
        <vt:i4>5</vt:i4>
      </vt:variant>
      <vt:variant>
        <vt:lpwstr>http://www.archives.gov/exhibits/</vt:lpwstr>
      </vt:variant>
      <vt:variant>
        <vt:lpwstr/>
      </vt:variant>
      <vt:variant>
        <vt:i4>7733294</vt:i4>
      </vt:variant>
      <vt:variant>
        <vt:i4>27</vt:i4>
      </vt:variant>
      <vt:variant>
        <vt:i4>0</vt:i4>
      </vt:variant>
      <vt:variant>
        <vt:i4>5</vt:i4>
      </vt:variant>
      <vt:variant>
        <vt:lpwstr>http://www.archives.gov/index.html</vt:lpwstr>
      </vt:variant>
      <vt:variant>
        <vt:lpwstr/>
      </vt:variant>
      <vt:variant>
        <vt:i4>7798829</vt:i4>
      </vt:variant>
      <vt:variant>
        <vt:i4>24</vt:i4>
      </vt:variant>
      <vt:variant>
        <vt:i4>0</vt:i4>
      </vt:variant>
      <vt:variant>
        <vt:i4>5</vt:i4>
      </vt:variant>
      <vt:variant>
        <vt:lpwstr>http://memory.loc.gov/ammem/alhtml/alhome.html</vt:lpwstr>
      </vt:variant>
      <vt:variant>
        <vt:lpwstr/>
      </vt:variant>
      <vt:variant>
        <vt:i4>4980751</vt:i4>
      </vt:variant>
      <vt:variant>
        <vt:i4>21</vt:i4>
      </vt:variant>
      <vt:variant>
        <vt:i4>0</vt:i4>
      </vt:variant>
      <vt:variant>
        <vt:i4>5</vt:i4>
      </vt:variant>
      <vt:variant>
        <vt:lpwstr>http://lcweb.loc.gov/</vt:lpwstr>
      </vt:variant>
      <vt:variant>
        <vt:lpwstr/>
      </vt:variant>
      <vt:variant>
        <vt:i4>4980751</vt:i4>
      </vt:variant>
      <vt:variant>
        <vt:i4>18</vt:i4>
      </vt:variant>
      <vt:variant>
        <vt:i4>0</vt:i4>
      </vt:variant>
      <vt:variant>
        <vt:i4>5</vt:i4>
      </vt:variant>
      <vt:variant>
        <vt:lpwstr>http://lcweb.loc.gov/</vt:lpwstr>
      </vt:variant>
      <vt:variant>
        <vt:lpwstr/>
      </vt:variant>
      <vt:variant>
        <vt:i4>262221</vt:i4>
      </vt:variant>
      <vt:variant>
        <vt:i4>15</vt:i4>
      </vt:variant>
      <vt:variant>
        <vt:i4>0</vt:i4>
      </vt:variant>
      <vt:variant>
        <vt:i4>5</vt:i4>
      </vt:variant>
      <vt:variant>
        <vt:lpwstr>http://www.nps.gov/jeff/</vt:lpwstr>
      </vt:variant>
      <vt:variant>
        <vt:lpwstr/>
      </vt:variant>
      <vt:variant>
        <vt:i4>262221</vt:i4>
      </vt:variant>
      <vt:variant>
        <vt:i4>12</vt:i4>
      </vt:variant>
      <vt:variant>
        <vt:i4>0</vt:i4>
      </vt:variant>
      <vt:variant>
        <vt:i4>5</vt:i4>
      </vt:variant>
      <vt:variant>
        <vt:lpwstr>http://www.nps.gov/jeff/</vt:lpwstr>
      </vt:variant>
      <vt:variant>
        <vt:lpwstr/>
      </vt:variant>
      <vt:variant>
        <vt:i4>6815803</vt:i4>
      </vt:variant>
      <vt:variant>
        <vt:i4>9</vt:i4>
      </vt:variant>
      <vt:variant>
        <vt:i4>0</vt:i4>
      </vt:variant>
      <vt:variant>
        <vt:i4>5</vt:i4>
      </vt:variant>
      <vt:variant>
        <vt:lpwstr>http://odur.let.rug.nl/~usa/usa.htm</vt:lpwstr>
      </vt:variant>
      <vt:variant>
        <vt:lpwstr/>
      </vt:variant>
      <vt:variant>
        <vt:i4>1179662</vt:i4>
      </vt:variant>
      <vt:variant>
        <vt:i4>6</vt:i4>
      </vt:variant>
      <vt:variant>
        <vt:i4>0</vt:i4>
      </vt:variant>
      <vt:variant>
        <vt:i4>5</vt:i4>
      </vt:variant>
      <vt:variant>
        <vt:lpwstr>http://docsouth.unc.edu/</vt:lpwstr>
      </vt:variant>
      <vt:variant>
        <vt:lpwstr/>
      </vt:variant>
      <vt:variant>
        <vt:i4>5308421</vt:i4>
      </vt:variant>
      <vt:variant>
        <vt:i4>3</vt:i4>
      </vt:variant>
      <vt:variant>
        <vt:i4>0</vt:i4>
      </vt:variant>
      <vt:variant>
        <vt:i4>5</vt:i4>
      </vt:variant>
      <vt:variant>
        <vt:lpwstr>http://memory.loc.gov/ammem/</vt:lpwstr>
      </vt:variant>
      <vt:variant>
        <vt:lpwstr/>
      </vt:variant>
      <vt:variant>
        <vt:i4>2097251</vt:i4>
      </vt:variant>
      <vt:variant>
        <vt:i4>0</vt:i4>
      </vt:variant>
      <vt:variant>
        <vt:i4>0</vt:i4>
      </vt:variant>
      <vt:variant>
        <vt:i4>5</vt:i4>
      </vt:variant>
      <vt:variant>
        <vt:lpwstr>http://www.parcconline.org/</vt:lpwstr>
      </vt:variant>
      <vt:variant>
        <vt:lpwstr/>
      </vt:variant>
      <vt:variant>
        <vt:i4>6291564</vt:i4>
      </vt:variant>
      <vt:variant>
        <vt:i4>-1</vt:i4>
      </vt:variant>
      <vt:variant>
        <vt:i4>1093</vt:i4>
      </vt:variant>
      <vt:variant>
        <vt:i4>4</vt:i4>
      </vt:variant>
      <vt:variant>
        <vt:lpwstr>javascript:void(0)</vt:lpwstr>
      </vt:variant>
      <vt:variant>
        <vt:lpwstr/>
      </vt:variant>
      <vt:variant>
        <vt:i4>3407924</vt:i4>
      </vt:variant>
      <vt:variant>
        <vt:i4>-1</vt:i4>
      </vt:variant>
      <vt:variant>
        <vt:i4>1093</vt:i4>
      </vt:variant>
      <vt:variant>
        <vt:i4>1</vt:i4>
      </vt:variant>
      <vt:variant>
        <vt:lpwstr>http://officeimg.vo.msecnd.net/en-us/images/MB900233990.jpg</vt:lpwstr>
      </vt:variant>
      <vt:variant>
        <vt:lpwstr/>
      </vt:variant>
      <vt:variant>
        <vt:i4>6291564</vt:i4>
      </vt:variant>
      <vt:variant>
        <vt:i4>-1</vt:i4>
      </vt:variant>
      <vt:variant>
        <vt:i4>1101</vt:i4>
      </vt:variant>
      <vt:variant>
        <vt:i4>4</vt:i4>
      </vt:variant>
      <vt:variant>
        <vt:lpwstr>javascript:void(0)</vt:lpwstr>
      </vt:variant>
      <vt:variant>
        <vt:lpwstr/>
      </vt:variant>
      <vt:variant>
        <vt:i4>3801150</vt:i4>
      </vt:variant>
      <vt:variant>
        <vt:i4>-1</vt:i4>
      </vt:variant>
      <vt:variant>
        <vt:i4>1101</vt:i4>
      </vt:variant>
      <vt:variant>
        <vt:i4>1</vt:i4>
      </vt:variant>
      <vt:variant>
        <vt:lpwstr>http://officeimg.vo.msecnd.net/en-us/images/MB900212061.jpg</vt:lpwstr>
      </vt:variant>
      <vt:variant>
        <vt:lpwstr/>
      </vt:variant>
      <vt:variant>
        <vt:i4>6291564</vt:i4>
      </vt:variant>
      <vt:variant>
        <vt:i4>-1</vt:i4>
      </vt:variant>
      <vt:variant>
        <vt:i4>1102</vt:i4>
      </vt:variant>
      <vt:variant>
        <vt:i4>4</vt:i4>
      </vt:variant>
      <vt:variant>
        <vt:lpwstr>javascript:void(0)</vt:lpwstr>
      </vt:variant>
      <vt:variant>
        <vt:lpwstr/>
      </vt:variant>
      <vt:variant>
        <vt:i4>4063294</vt:i4>
      </vt:variant>
      <vt:variant>
        <vt:i4>-1</vt:i4>
      </vt:variant>
      <vt:variant>
        <vt:i4>1102</vt:i4>
      </vt:variant>
      <vt:variant>
        <vt:i4>1</vt:i4>
      </vt:variant>
      <vt:variant>
        <vt:lpwstr>http://officeimg.vo.msecnd.net/en-us/images/MB900433053.jpg</vt:lpwstr>
      </vt:variant>
      <vt:variant>
        <vt:lpwstr/>
      </vt:variant>
      <vt:variant>
        <vt:i4>6291564</vt:i4>
      </vt:variant>
      <vt:variant>
        <vt:i4>-1</vt:i4>
      </vt:variant>
      <vt:variant>
        <vt:i4>1104</vt:i4>
      </vt:variant>
      <vt:variant>
        <vt:i4>4</vt:i4>
      </vt:variant>
      <vt:variant>
        <vt:lpwstr>javascript:void(0)</vt:lpwstr>
      </vt:variant>
      <vt:variant>
        <vt:lpwstr/>
      </vt:variant>
      <vt:variant>
        <vt:i4>3801150</vt:i4>
      </vt:variant>
      <vt:variant>
        <vt:i4>-1</vt:i4>
      </vt:variant>
      <vt:variant>
        <vt:i4>1104</vt:i4>
      </vt:variant>
      <vt:variant>
        <vt:i4>1</vt:i4>
      </vt:variant>
      <vt:variant>
        <vt:lpwstr>http://officeimg.vo.msecnd.net/en-us/images/MB900212061.jpg</vt:lpwstr>
      </vt:variant>
      <vt:variant>
        <vt:lpwstr/>
      </vt:variant>
      <vt:variant>
        <vt:i4>6291564</vt:i4>
      </vt:variant>
      <vt:variant>
        <vt:i4>-1</vt:i4>
      </vt:variant>
      <vt:variant>
        <vt:i4>1105</vt:i4>
      </vt:variant>
      <vt:variant>
        <vt:i4>4</vt:i4>
      </vt:variant>
      <vt:variant>
        <vt:lpwstr>javascript:void(0)</vt:lpwstr>
      </vt:variant>
      <vt:variant>
        <vt:lpwstr/>
      </vt:variant>
      <vt:variant>
        <vt:i4>4063294</vt:i4>
      </vt:variant>
      <vt:variant>
        <vt:i4>-1</vt:i4>
      </vt:variant>
      <vt:variant>
        <vt:i4>1105</vt:i4>
      </vt:variant>
      <vt:variant>
        <vt:i4>1</vt:i4>
      </vt:variant>
      <vt:variant>
        <vt:lpwstr>http://officeimg.vo.msecnd.net/en-us/images/MB900433053.jpg</vt:lpwstr>
      </vt:variant>
      <vt:variant>
        <vt:lpwstr/>
      </vt:variant>
      <vt:variant>
        <vt:i4>6291564</vt:i4>
      </vt:variant>
      <vt:variant>
        <vt:i4>-1</vt:i4>
      </vt:variant>
      <vt:variant>
        <vt:i4>1128</vt:i4>
      </vt:variant>
      <vt:variant>
        <vt:i4>4</vt:i4>
      </vt:variant>
      <vt:variant>
        <vt:lpwstr>javascript:void(0)</vt:lpwstr>
      </vt:variant>
      <vt:variant>
        <vt:lpwstr/>
      </vt:variant>
      <vt:variant>
        <vt:i4>3801150</vt:i4>
      </vt:variant>
      <vt:variant>
        <vt:i4>-1</vt:i4>
      </vt:variant>
      <vt:variant>
        <vt:i4>1128</vt:i4>
      </vt:variant>
      <vt:variant>
        <vt:i4>1</vt:i4>
      </vt:variant>
      <vt:variant>
        <vt:lpwstr>http://officeimg.vo.msecnd.net/en-us/images/MB900212061.jpg</vt:lpwstr>
      </vt:variant>
      <vt:variant>
        <vt:lpwstr/>
      </vt:variant>
      <vt:variant>
        <vt:i4>6291564</vt:i4>
      </vt:variant>
      <vt:variant>
        <vt:i4>-1</vt:i4>
      </vt:variant>
      <vt:variant>
        <vt:i4>1129</vt:i4>
      </vt:variant>
      <vt:variant>
        <vt:i4>4</vt:i4>
      </vt:variant>
      <vt:variant>
        <vt:lpwstr>javascript:void(0)</vt:lpwstr>
      </vt:variant>
      <vt:variant>
        <vt:lpwstr/>
      </vt:variant>
      <vt:variant>
        <vt:i4>4063294</vt:i4>
      </vt:variant>
      <vt:variant>
        <vt:i4>-1</vt:i4>
      </vt:variant>
      <vt:variant>
        <vt:i4>1129</vt:i4>
      </vt:variant>
      <vt:variant>
        <vt:i4>1</vt:i4>
      </vt:variant>
      <vt:variant>
        <vt:lpwstr>http://officeimg.vo.msecnd.net/en-us/images/MB900433053.jpg</vt:lpwstr>
      </vt:variant>
      <vt:variant>
        <vt:lpwstr/>
      </vt:variant>
      <vt:variant>
        <vt:i4>6291564</vt:i4>
      </vt:variant>
      <vt:variant>
        <vt:i4>-1</vt:i4>
      </vt:variant>
      <vt:variant>
        <vt:i4>1131</vt:i4>
      </vt:variant>
      <vt:variant>
        <vt:i4>4</vt:i4>
      </vt:variant>
      <vt:variant>
        <vt:lpwstr>javascript:void(0)</vt:lpwstr>
      </vt:variant>
      <vt:variant>
        <vt:lpwstr/>
      </vt:variant>
      <vt:variant>
        <vt:i4>3801150</vt:i4>
      </vt:variant>
      <vt:variant>
        <vt:i4>-1</vt:i4>
      </vt:variant>
      <vt:variant>
        <vt:i4>1131</vt:i4>
      </vt:variant>
      <vt:variant>
        <vt:i4>1</vt:i4>
      </vt:variant>
      <vt:variant>
        <vt:lpwstr>http://officeimg.vo.msecnd.net/en-us/images/MB900212061.jpg</vt:lpwstr>
      </vt:variant>
      <vt:variant>
        <vt:lpwstr/>
      </vt:variant>
      <vt:variant>
        <vt:i4>6291564</vt:i4>
      </vt:variant>
      <vt:variant>
        <vt:i4>-1</vt:i4>
      </vt:variant>
      <vt:variant>
        <vt:i4>1132</vt:i4>
      </vt:variant>
      <vt:variant>
        <vt:i4>4</vt:i4>
      </vt:variant>
      <vt:variant>
        <vt:lpwstr>javascript:void(0)</vt:lpwstr>
      </vt:variant>
      <vt:variant>
        <vt:lpwstr/>
      </vt:variant>
      <vt:variant>
        <vt:i4>4063294</vt:i4>
      </vt:variant>
      <vt:variant>
        <vt:i4>-1</vt:i4>
      </vt:variant>
      <vt:variant>
        <vt:i4>1132</vt:i4>
      </vt:variant>
      <vt:variant>
        <vt:i4>1</vt:i4>
      </vt:variant>
      <vt:variant>
        <vt:lpwstr>http://officeimg.vo.msecnd.net/en-us/images/MB900433053.jpg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11th- 12th Grade History/Social Studies: A Teacher’s Guide to the Literacy Standards in History/Social Studies</dc:title>
  <dc:creator>Val Loveless</dc:creator>
  <cp:lastModifiedBy>BASTIEN VALERIE</cp:lastModifiedBy>
  <cp:revision>2</cp:revision>
  <cp:lastPrinted>2012-08-24T20:51:00Z</cp:lastPrinted>
  <dcterms:created xsi:type="dcterms:W3CDTF">2013-07-26T21:14:00Z</dcterms:created>
  <dcterms:modified xsi:type="dcterms:W3CDTF">2013-07-26T21:14:00Z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0x010100552988822C20F24E83D1DD5E4C131AA0</vt:lpwstr>
  </property>
  <property fmtid="{D5CDD505-2E9C-101B-9397-08002B2CF9AE}" pid="3" name="TaxKeyword">
    <vt:lpwstr/>
  </property>
</Properties>
</file>