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93" w:rsidRPr="00575A93" w:rsidRDefault="00575A93" w:rsidP="00575A93">
      <w:pPr>
        <w:spacing w:after="0" w:line="240" w:lineRule="auto"/>
        <w:ind w:firstLine="720"/>
        <w:jc w:val="center"/>
        <w:rPr>
          <w:rFonts w:ascii="Cambria" w:eastAsia="MS Mincho" w:hAnsi="Cambria" w:cs="Times New Roman"/>
          <w:sz w:val="24"/>
          <w:szCs w:val="24"/>
          <w:lang w:eastAsia="ja-JP"/>
        </w:rPr>
      </w:pPr>
      <w:r>
        <w:rPr>
          <w:rFonts w:ascii="Cambria" w:eastAsia="MS Mincho" w:hAnsi="Cambria" w:cs="Times New Roman"/>
          <w:noProof/>
          <w:sz w:val="24"/>
          <w:szCs w:val="24"/>
        </w:rPr>
        <w:drawing>
          <wp:inline distT="0" distB="0" distL="0" distR="0">
            <wp:extent cx="3646805" cy="840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46805" cy="840105"/>
                    </a:xfrm>
                    <a:prstGeom prst="rect">
                      <a:avLst/>
                    </a:prstGeom>
                    <a:noFill/>
                    <a:ln w="9525">
                      <a:noFill/>
                      <a:miter lim="800000"/>
                      <a:headEnd/>
                      <a:tailEnd/>
                    </a:ln>
                  </pic:spPr>
                </pic:pic>
              </a:graphicData>
            </a:graphic>
          </wp:inline>
        </w:drawing>
      </w:r>
    </w:p>
    <w:p w:rsidR="00575A93" w:rsidRPr="00575A93" w:rsidRDefault="00575A93" w:rsidP="00575A93">
      <w:pPr>
        <w:spacing w:after="0" w:line="240" w:lineRule="auto"/>
        <w:jc w:val="center"/>
        <w:rPr>
          <w:rFonts w:ascii="Times New Roman" w:eastAsia="MS Mincho" w:hAnsi="Times New Roman" w:cs="Times New Roman"/>
          <w:b/>
          <w:sz w:val="32"/>
          <w:szCs w:val="32"/>
          <w:lang w:eastAsia="ja-JP"/>
        </w:rPr>
      </w:pPr>
      <w:r w:rsidRPr="00575A93">
        <w:rPr>
          <w:rFonts w:ascii="Times New Roman" w:eastAsia="MS Mincho" w:hAnsi="Times New Roman" w:cs="Times New Roman"/>
          <w:b/>
          <w:sz w:val="32"/>
          <w:szCs w:val="32"/>
          <w:lang w:eastAsia="ja-JP"/>
        </w:rPr>
        <w:t>Recommended Mathematics Resources for Common Core State Standards</w:t>
      </w:r>
    </w:p>
    <w:p w:rsidR="00575A93" w:rsidRPr="00575A93" w:rsidRDefault="00575A93" w:rsidP="00575A93">
      <w:pPr>
        <w:spacing w:after="0" w:line="240" w:lineRule="auto"/>
        <w:rPr>
          <w:rFonts w:ascii="Times New Roman" w:eastAsia="MS Mincho" w:hAnsi="Times New Roman" w:cs="Times New Roman"/>
          <w:b/>
          <w:lang w:eastAsia="ja-JP"/>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1. Illinois State Board of Education Professional Learning Series</w:t>
      </w:r>
    </w:p>
    <w:p w:rsidR="00575A93" w:rsidRPr="00575A93" w:rsidRDefault="00575A93" w:rsidP="00575A93">
      <w:pPr>
        <w:spacing w:after="0" w:line="240" w:lineRule="auto"/>
        <w:rPr>
          <w:rFonts w:ascii="Times New Roman" w:eastAsia="MS Mincho" w:hAnsi="Times New Roman" w:cs="Times New Roman"/>
          <w:color w:val="0000FF"/>
          <w:u w:val="single"/>
          <w:lang w:eastAsia="ja-JP"/>
        </w:rPr>
      </w:pPr>
      <w:r w:rsidRPr="00575A93">
        <w:rPr>
          <w:rFonts w:ascii="Times New Roman" w:eastAsia="MS Mincho" w:hAnsi="Times New Roman" w:cs="Times New Roman"/>
          <w:color w:val="0000FF"/>
          <w:u w:val="single"/>
          <w:lang w:eastAsia="ja-JP"/>
        </w:rPr>
        <w:t>http://www.isbe.net/common_core/pls/default.htm</w:t>
      </w:r>
    </w:p>
    <w:p w:rsidR="00575A93" w:rsidRPr="00575A93" w:rsidRDefault="00575A93" w:rsidP="00575A93">
      <w:pPr>
        <w:spacing w:after="0" w:line="240" w:lineRule="auto"/>
        <w:rPr>
          <w:rFonts w:ascii="Times New Roman" w:eastAsia="MS Mincho" w:hAnsi="Times New Roman" w:cs="Times New Roman"/>
          <w:color w:val="000000" w:themeColor="text1"/>
          <w:lang w:eastAsia="ja-JP"/>
        </w:rPr>
      </w:pPr>
      <w:r w:rsidRPr="00575A93">
        <w:rPr>
          <w:rFonts w:ascii="Times New Roman" w:eastAsia="MS Mincho" w:hAnsi="Times New Roman" w:cs="Times New Roman"/>
          <w:color w:val="000000" w:themeColor="text1"/>
          <w:lang w:eastAsia="ja-JP"/>
        </w:rPr>
        <w:t xml:space="preserve">Professional Learning Series is a tool designed to help educators facilitate and maintain the implementation of the Common Core State Standards. There are three levels within the framework, each containing tools and resources aligned to the appropriate phase of implementation described by each category. </w:t>
      </w:r>
    </w:p>
    <w:p w:rsidR="00575A93" w:rsidRPr="00575A93" w:rsidRDefault="00575A93" w:rsidP="00575A93">
      <w:pPr>
        <w:spacing w:after="0" w:line="240" w:lineRule="auto"/>
        <w:rPr>
          <w:rFonts w:ascii="Times New Roman" w:eastAsia="MS Mincho" w:hAnsi="Times New Roman" w:cs="Times New Roman"/>
          <w:b/>
          <w:color w:val="000000" w:themeColor="text1"/>
          <w:lang w:eastAsia="ja-JP"/>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 xml:space="preserve">2. Common Core State Standards  </w:t>
      </w:r>
    </w:p>
    <w:p w:rsidR="00575A93" w:rsidRPr="00575A93" w:rsidRDefault="00575A93" w:rsidP="00575A93">
      <w:pPr>
        <w:spacing w:after="0" w:line="240" w:lineRule="auto"/>
        <w:rPr>
          <w:rFonts w:ascii="Times New Roman" w:eastAsia="MS Mincho" w:hAnsi="Times New Roman" w:cs="Times New Roman"/>
          <w:lang w:eastAsia="ja-JP"/>
        </w:rPr>
      </w:pPr>
      <w:hyperlink r:id="rId5" w:history="1">
        <w:r w:rsidRPr="00575A93">
          <w:rPr>
            <w:rFonts w:ascii="Times New Roman" w:eastAsia="MS Mincho" w:hAnsi="Times New Roman" w:cs="Times New Roman"/>
            <w:color w:val="0000FF"/>
            <w:u w:val="single"/>
            <w:lang w:eastAsia="ja-JP"/>
          </w:rPr>
          <w:t>http://www.corestandards.org/the-standards/</w:t>
        </w:r>
      </w:hyperlink>
    </w:p>
    <w:p w:rsidR="00575A93" w:rsidRPr="00575A93" w:rsidRDefault="00575A93" w:rsidP="00575A93">
      <w:pPr>
        <w:spacing w:after="240" w:line="240" w:lineRule="auto"/>
        <w:rPr>
          <w:rFonts w:ascii="Times New Roman" w:eastAsia="MS Mincho" w:hAnsi="Times New Roman" w:cs="Times New Roman"/>
          <w:color w:val="000000"/>
        </w:rPr>
      </w:pPr>
      <w:r w:rsidRPr="00575A93">
        <w:rPr>
          <w:rFonts w:ascii="Times New Roman" w:eastAsia="MS Mincho" w:hAnsi="Times New Roman" w:cs="Times New Roman"/>
          <w:color w:val="000000"/>
        </w:rPr>
        <w:t>The Common Core State Standards Initiative site has (1) K-12 Mathematics Standards, (2) Mathematics Appendix A: Designing High School Math Courses based on Common Core Standards, (3) Application of the Standards for English Language Learners, and (4) Application to Students with Disabilities.</w:t>
      </w:r>
    </w:p>
    <w:p w:rsidR="00575A93" w:rsidRPr="00575A93" w:rsidRDefault="00575A93" w:rsidP="00575A93">
      <w:pPr>
        <w:spacing w:after="0" w:line="240" w:lineRule="auto"/>
        <w:rPr>
          <w:rFonts w:ascii="Times New Roman" w:eastAsia="MS Mincho" w:hAnsi="Times New Roman" w:cs="Times New Roman"/>
          <w:b/>
          <w:color w:val="1A1A1A"/>
          <w:lang w:eastAsia="ja-JP"/>
        </w:rPr>
      </w:pPr>
      <w:r w:rsidRPr="00575A93">
        <w:rPr>
          <w:rFonts w:ascii="Times New Roman" w:eastAsia="MS Mincho" w:hAnsi="Times New Roman" w:cs="Times New Roman"/>
          <w:b/>
          <w:color w:val="1A1A1A"/>
          <w:lang w:eastAsia="ja-JP"/>
        </w:rPr>
        <w:t>3. Tools for Common Core State Standards</w:t>
      </w:r>
    </w:p>
    <w:p w:rsidR="00575A93" w:rsidRPr="00575A93" w:rsidRDefault="00575A93" w:rsidP="00575A93">
      <w:pPr>
        <w:spacing w:after="0" w:line="240" w:lineRule="auto"/>
        <w:rPr>
          <w:rFonts w:ascii="Times New Roman" w:eastAsia="MS Mincho" w:hAnsi="Times New Roman" w:cs="Times New Roman"/>
          <w:color w:val="000000"/>
          <w:lang w:eastAsia="ja-JP"/>
        </w:rPr>
      </w:pPr>
      <w:hyperlink r:id="rId6" w:history="1">
        <w:r w:rsidRPr="00575A93">
          <w:rPr>
            <w:rFonts w:ascii="Times New Roman" w:eastAsia="MS Mincho" w:hAnsi="Times New Roman" w:cs="Times New Roman"/>
            <w:color w:val="0000FF"/>
            <w:u w:val="single"/>
            <w:lang w:eastAsia="ja-JP"/>
          </w:rPr>
          <w:t>http://commoncoretools.wordpress.com/</w:t>
        </w:r>
      </w:hyperlink>
    </w:p>
    <w:p w:rsidR="00575A93" w:rsidRPr="00575A93" w:rsidRDefault="00575A93" w:rsidP="00575A93">
      <w:pPr>
        <w:spacing w:after="240" w:line="240" w:lineRule="auto"/>
        <w:rPr>
          <w:rFonts w:ascii="Times New Roman" w:eastAsia="MS Mincho" w:hAnsi="Times New Roman" w:cs="Times New Roman"/>
          <w:color w:val="000000"/>
        </w:rPr>
      </w:pPr>
      <w:r w:rsidRPr="00575A93">
        <w:rPr>
          <w:rFonts w:ascii="Times New Roman" w:eastAsia="MS Mincho" w:hAnsi="Times New Roman" w:cs="Times New Roman"/>
          <w:color w:val="000000"/>
        </w:rPr>
        <w:t>Dr. William McCallum, Chair of University of Arizona’s Mathematics Department and a lead author for CCSSM, created this blog website to provide tools to support implementation of CCSS. Links include: Progression documents, Reflective Readings, and Teacher Task-Writing Contests.</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4. Tri-State Quality Review Rubric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http://engageny.org/resource/tri-state-quality-review-rubric-and-rating-process/ </w:t>
      </w:r>
    </w:p>
    <w:p w:rsidR="00575A93" w:rsidRPr="00575A93" w:rsidRDefault="00575A93" w:rsidP="00575A93">
      <w:pPr>
        <w:spacing w:after="0" w:line="240" w:lineRule="auto"/>
        <w:rPr>
          <w:rFonts w:ascii="Cambria" w:eastAsia="MS Mincho" w:hAnsi="Cambria" w:cs="Times New Roman"/>
          <w:sz w:val="23"/>
          <w:szCs w:val="23"/>
          <w:lang w:eastAsia="ja-JP"/>
        </w:rPr>
      </w:pPr>
      <w:r w:rsidRPr="00575A93">
        <w:rPr>
          <w:rFonts w:ascii="Cambria" w:eastAsia="MS Mincho" w:hAnsi="Cambria" w:cs="Times New Roman"/>
          <w:sz w:val="23"/>
          <w:szCs w:val="23"/>
          <w:lang w:eastAsia="ja-JP"/>
        </w:rPr>
        <w:t>Tri-State Collaborative (educational leaders from Massachusetts, New York, and Rhode Island, and facilitated by Achieve) has developed criterion-based rubrics and review processes to help educators evaluate quality of lessons and units intended to address Common Core State Standards for Mathematics and  ELA/Literacy.</w:t>
      </w:r>
    </w:p>
    <w:p w:rsidR="00575A93" w:rsidRPr="00575A93" w:rsidRDefault="00575A93" w:rsidP="00575A93">
      <w:pPr>
        <w:spacing w:after="0" w:line="240" w:lineRule="auto"/>
        <w:rPr>
          <w:rFonts w:ascii="Cambria" w:eastAsia="MS Mincho" w:hAnsi="Cambria" w:cs="Times New Roman"/>
          <w:sz w:val="23"/>
          <w:szCs w:val="23"/>
          <w:lang w:eastAsia="ja-JP"/>
        </w:rPr>
      </w:pPr>
    </w:p>
    <w:p w:rsidR="00575A93" w:rsidRPr="00575A93" w:rsidRDefault="00575A93" w:rsidP="00575A93">
      <w:pPr>
        <w:spacing w:after="0" w:line="240" w:lineRule="auto"/>
        <w:rPr>
          <w:rFonts w:ascii="Times New Roman" w:eastAsia="MS Mincho" w:hAnsi="Times New Roman" w:cs="Times New Roman"/>
          <w:b/>
          <w:color w:val="000000"/>
        </w:rPr>
      </w:pPr>
      <w:r w:rsidRPr="00575A93">
        <w:rPr>
          <w:rFonts w:ascii="Times New Roman" w:eastAsia="MS Mincho" w:hAnsi="Times New Roman" w:cs="Times New Roman"/>
          <w:b/>
          <w:color w:val="000000"/>
        </w:rPr>
        <w:t>5. National Council of Supervisors of Mathematics (NCSM)</w:t>
      </w:r>
    </w:p>
    <w:p w:rsidR="00575A93" w:rsidRPr="00575A93" w:rsidRDefault="00575A93" w:rsidP="00575A93">
      <w:pPr>
        <w:spacing w:after="0" w:line="240" w:lineRule="auto"/>
        <w:rPr>
          <w:rFonts w:ascii="Times New Roman" w:eastAsia="MS Mincho" w:hAnsi="Times New Roman" w:cs="Times New Roman"/>
          <w:color w:val="009933"/>
          <w:lang w:eastAsia="ja-JP"/>
        </w:rPr>
      </w:pPr>
      <w:hyperlink r:id="rId7" w:history="1">
        <w:r w:rsidRPr="00575A93">
          <w:rPr>
            <w:rFonts w:ascii="Times New Roman" w:eastAsia="MS Mincho" w:hAnsi="Times New Roman" w:cs="Times New Roman"/>
            <w:color w:val="0000FF"/>
            <w:u w:val="single"/>
            <w:lang w:eastAsia="ja-JP"/>
          </w:rPr>
          <w:t>www.mathedleadership.org/</w:t>
        </w:r>
      </w:hyperlink>
    </w:p>
    <w:tbl>
      <w:tblPr>
        <w:tblW w:w="0" w:type="auto"/>
        <w:tblCellMar>
          <w:left w:w="0" w:type="dxa"/>
          <w:right w:w="0" w:type="dxa"/>
        </w:tblCellMar>
        <w:tblLook w:val="04A0"/>
      </w:tblPr>
      <w:tblGrid>
        <w:gridCol w:w="11040"/>
      </w:tblGrid>
      <w:tr w:rsidR="00575A93" w:rsidRPr="00575A93" w:rsidTr="00C51F88">
        <w:trPr>
          <w:trHeight w:val="1012"/>
        </w:trPr>
        <w:tc>
          <w:tcPr>
            <w:tcW w:w="0" w:type="auto"/>
            <w:tcBorders>
              <w:top w:val="nil"/>
              <w:left w:val="nil"/>
              <w:right w:val="nil"/>
            </w:tcBorders>
            <w:tcMar>
              <w:top w:w="0" w:type="dxa"/>
              <w:left w:w="0" w:type="dxa"/>
              <w:bottom w:w="0" w:type="dxa"/>
              <w:right w:w="240" w:type="dxa"/>
            </w:tcMar>
            <w:hideMark/>
          </w:tcPr>
          <w:p w:rsidR="00575A93" w:rsidRPr="00575A93" w:rsidRDefault="00575A93" w:rsidP="00575A93">
            <w:pPr>
              <w:spacing w:after="0" w:line="240" w:lineRule="auto"/>
              <w:rPr>
                <w:rFonts w:ascii="Times New Roman" w:eastAsia="MS Mincho" w:hAnsi="Times New Roman" w:cs="Times New Roman"/>
                <w:sz w:val="24"/>
                <w:szCs w:val="24"/>
              </w:rPr>
            </w:pPr>
            <w:r w:rsidRPr="00575A93">
              <w:rPr>
                <w:rFonts w:ascii="Times New Roman" w:eastAsia="MS Mincho" w:hAnsi="Times New Roman" w:cs="Times New Roman"/>
                <w:color w:val="333333"/>
              </w:rPr>
              <w:t xml:space="preserve">NCSM is a mathematics leadership organization for aspiring, new and experienced educational leaders that provides professional learning necessary to support and sustain improved student achievement, through </w:t>
            </w:r>
            <w:r w:rsidRPr="00575A93">
              <w:rPr>
                <w:rFonts w:ascii="Times New Roman" w:eastAsia="MS Mincho" w:hAnsi="Times New Roman" w:cs="Times New Roman"/>
                <w:b/>
                <w:color w:val="333333"/>
              </w:rPr>
              <w:t>N</w:t>
            </w:r>
            <w:r w:rsidRPr="00575A93">
              <w:rPr>
                <w:rFonts w:ascii="Times New Roman" w:eastAsia="MS Mincho" w:hAnsi="Times New Roman" w:cs="Times New Roman"/>
                <w:color w:val="333333"/>
              </w:rPr>
              <w:t xml:space="preserve">etworking, </w:t>
            </w:r>
            <w:r w:rsidRPr="00575A93">
              <w:rPr>
                <w:rFonts w:ascii="Times New Roman" w:eastAsia="MS Mincho" w:hAnsi="Times New Roman" w:cs="Times New Roman"/>
                <w:b/>
                <w:color w:val="333333"/>
              </w:rPr>
              <w:t>C</w:t>
            </w:r>
            <w:r w:rsidRPr="00575A93">
              <w:rPr>
                <w:rFonts w:ascii="Times New Roman" w:eastAsia="MS Mincho" w:hAnsi="Times New Roman" w:cs="Times New Roman"/>
                <w:color w:val="333333"/>
              </w:rPr>
              <w:t xml:space="preserve">ommunication, </w:t>
            </w:r>
            <w:r w:rsidRPr="00575A93">
              <w:rPr>
                <w:rFonts w:ascii="Times New Roman" w:eastAsia="MS Mincho" w:hAnsi="Times New Roman" w:cs="Times New Roman"/>
                <w:b/>
                <w:color w:val="333333"/>
              </w:rPr>
              <w:t>S</w:t>
            </w:r>
            <w:r w:rsidRPr="00575A93">
              <w:rPr>
                <w:rFonts w:ascii="Times New Roman" w:eastAsia="MS Mincho" w:hAnsi="Times New Roman" w:cs="Times New Roman"/>
                <w:color w:val="333333"/>
              </w:rPr>
              <w:t xml:space="preserve">upport and </w:t>
            </w:r>
            <w:r w:rsidRPr="00575A93">
              <w:rPr>
                <w:rFonts w:ascii="Times New Roman" w:eastAsia="MS Mincho" w:hAnsi="Times New Roman" w:cs="Times New Roman"/>
                <w:b/>
                <w:color w:val="333333"/>
              </w:rPr>
              <w:t>M</w:t>
            </w:r>
            <w:r w:rsidRPr="00575A93">
              <w:rPr>
                <w:rFonts w:ascii="Times New Roman" w:eastAsia="MS Mincho" w:hAnsi="Times New Roman" w:cs="Times New Roman"/>
                <w:color w:val="333333"/>
              </w:rPr>
              <w:t xml:space="preserve">otivation opportunities.  </w:t>
            </w:r>
            <w:r w:rsidRPr="00575A93">
              <w:rPr>
                <w:rFonts w:ascii="Times New Roman" w:eastAsia="MS Mincho" w:hAnsi="Times New Roman" w:cs="Times New Roman"/>
                <w:color w:val="000000" w:themeColor="text1"/>
              </w:rPr>
              <w:t xml:space="preserve">The site includes: </w:t>
            </w:r>
            <w:r w:rsidRPr="00575A93">
              <w:rPr>
                <w:rFonts w:ascii="Times New Roman" w:eastAsia="MS Mincho" w:hAnsi="Times New Roman" w:cs="Times New Roman"/>
                <w:i/>
                <w:color w:val="000000" w:themeColor="text1"/>
              </w:rPr>
              <w:t>CCSS Curriculum Analysis Tools</w:t>
            </w:r>
            <w:r w:rsidRPr="00575A93">
              <w:rPr>
                <w:rFonts w:ascii="Times New Roman" w:eastAsia="MS Mincho" w:hAnsi="Times New Roman" w:cs="Times New Roman"/>
                <w:color w:val="000000" w:themeColor="text1"/>
              </w:rPr>
              <w:t xml:space="preserve"> and Professional Development Materials (including </w:t>
            </w:r>
            <w:r w:rsidRPr="00575A93">
              <w:rPr>
                <w:rFonts w:ascii="Times New Roman" w:eastAsia="MS Mincho" w:hAnsi="Times New Roman" w:cs="Times New Roman"/>
                <w:i/>
                <w:color w:val="000000" w:themeColor="text1"/>
              </w:rPr>
              <w:t>CCSS Videos</w:t>
            </w:r>
            <w:r w:rsidRPr="00575A93">
              <w:rPr>
                <w:rFonts w:ascii="Times New Roman" w:eastAsia="MS Mincho" w:hAnsi="Times New Roman" w:cs="Times New Roman"/>
                <w:color w:val="000000" w:themeColor="text1"/>
              </w:rPr>
              <w:t>), and a Report Summary Service.</w:t>
            </w:r>
          </w:p>
        </w:tc>
      </w:tr>
    </w:tbl>
    <w:p w:rsidR="00575A93" w:rsidRPr="00575A93" w:rsidRDefault="00575A93" w:rsidP="00575A93">
      <w:pPr>
        <w:spacing w:after="0" w:line="240" w:lineRule="auto"/>
        <w:rPr>
          <w:rFonts w:ascii="Times New Roman" w:eastAsia="MS Mincho" w:hAnsi="Times New Roman" w:cs="Times New Roman"/>
          <w:b/>
          <w:color w:val="000000" w:themeColor="text1"/>
        </w:rPr>
      </w:pPr>
    </w:p>
    <w:p w:rsidR="00575A93" w:rsidRPr="00575A93" w:rsidRDefault="00575A93" w:rsidP="00575A93">
      <w:pPr>
        <w:spacing w:after="0" w:line="240" w:lineRule="auto"/>
        <w:rPr>
          <w:rFonts w:ascii="Times New Roman" w:eastAsia="MS Mincho" w:hAnsi="Times New Roman" w:cs="Times New Roman"/>
          <w:b/>
          <w:color w:val="000000"/>
        </w:rPr>
      </w:pPr>
      <w:r w:rsidRPr="00575A93">
        <w:rPr>
          <w:rFonts w:ascii="Times New Roman" w:eastAsia="MS Mincho" w:hAnsi="Times New Roman" w:cs="Times New Roman"/>
          <w:b/>
          <w:color w:val="000000"/>
        </w:rPr>
        <w:t>6. National Council of Teachers of Mathematics (NCTM) Illuminations</w:t>
      </w:r>
    </w:p>
    <w:p w:rsidR="00575A93" w:rsidRPr="00575A93" w:rsidRDefault="00575A93" w:rsidP="00575A93">
      <w:pPr>
        <w:spacing w:after="0" w:line="240" w:lineRule="auto"/>
        <w:rPr>
          <w:rFonts w:eastAsia="Times New Roman"/>
          <w:color w:val="0000FF"/>
        </w:rPr>
      </w:pPr>
      <w:hyperlink r:id="rId8" w:history="1">
        <w:r w:rsidRPr="00575A93">
          <w:rPr>
            <w:rFonts w:ascii="Times New Roman" w:eastAsia="Times New Roman" w:hAnsi="Times New Roman" w:cs="Times New Roman"/>
            <w:color w:val="0000FF"/>
            <w:u w:val="single"/>
          </w:rPr>
          <w:t>http://illuminations.nctm.org/activitysearch.aspx</w:t>
        </w:r>
      </w:hyperlink>
      <w:r w:rsidRPr="00575A93">
        <w:rPr>
          <w:rFonts w:eastAsia="Times New Roman"/>
          <w:color w:val="0000FF"/>
        </w:rPr>
        <w:t xml:space="preserve"> </w:t>
      </w:r>
    </w:p>
    <w:p w:rsidR="00575A93" w:rsidRPr="00575A93" w:rsidRDefault="00575A93" w:rsidP="00575A93">
      <w:pPr>
        <w:spacing w:after="0" w:line="240" w:lineRule="auto"/>
        <w:rPr>
          <w:rFonts w:ascii="Times New Roman" w:eastAsia="Times New Roman" w:hAnsi="Times New Roman" w:cs="Times New Roman"/>
          <w:color w:val="000000" w:themeColor="text1"/>
          <w:szCs w:val="27"/>
        </w:rPr>
      </w:pPr>
      <w:r w:rsidRPr="00575A93">
        <w:rPr>
          <w:rFonts w:ascii="Times New Roman" w:eastAsia="Times New Roman" w:hAnsi="Times New Roman" w:cs="Times New Roman"/>
          <w:color w:val="000000" w:themeColor="text1"/>
        </w:rPr>
        <w:t>The site has</w:t>
      </w:r>
      <w:r w:rsidRPr="00575A93">
        <w:rPr>
          <w:rFonts w:eastAsia="Times New Roman"/>
          <w:color w:val="000000" w:themeColor="text1"/>
        </w:rPr>
        <w:t xml:space="preserve"> </w:t>
      </w:r>
      <w:r w:rsidRPr="00575A93">
        <w:rPr>
          <w:rFonts w:ascii="Times New Roman" w:eastAsia="Times New Roman" w:hAnsi="Times New Roman" w:cs="Times New Roman"/>
          <w:color w:val="000000" w:themeColor="text1"/>
          <w:szCs w:val="27"/>
        </w:rPr>
        <w:t>lots of interactive activities and lesson plans by grade and content areas.  Although it hasn’t been aligned to CCSS yet, it is a good place to search for activities related to the Common Core concepts in each grade level.</w:t>
      </w:r>
    </w:p>
    <w:p w:rsidR="00575A93" w:rsidRPr="00575A93" w:rsidRDefault="00575A93" w:rsidP="00575A93">
      <w:pPr>
        <w:spacing w:after="0" w:line="240" w:lineRule="auto"/>
        <w:rPr>
          <w:rFonts w:ascii="Times New Roman" w:eastAsia="MS Mincho" w:hAnsi="Times New Roman" w:cs="Times New Roman"/>
          <w:color w:val="000000" w:themeColor="text1"/>
        </w:rPr>
      </w:pPr>
    </w:p>
    <w:p w:rsidR="00575A93" w:rsidRPr="00575A93" w:rsidRDefault="00575A93" w:rsidP="00575A93">
      <w:pPr>
        <w:spacing w:after="0" w:line="240" w:lineRule="auto"/>
        <w:rPr>
          <w:rFonts w:ascii="Times New Roman" w:eastAsia="MS Mincho" w:hAnsi="Times New Roman" w:cs="Times New Roman"/>
          <w:b/>
          <w:color w:val="000000" w:themeColor="text1"/>
        </w:rPr>
      </w:pPr>
      <w:r w:rsidRPr="00575A93">
        <w:rPr>
          <w:rFonts w:ascii="Times New Roman" w:eastAsia="MS Mincho" w:hAnsi="Times New Roman" w:cs="Times New Roman"/>
          <w:b/>
          <w:color w:val="000000" w:themeColor="text1"/>
        </w:rPr>
        <w:t>7. Mathematics Assessment Project (MAP)</w:t>
      </w:r>
    </w:p>
    <w:p w:rsidR="00575A93" w:rsidRPr="00575A93" w:rsidRDefault="00575A93" w:rsidP="00575A93">
      <w:pPr>
        <w:spacing w:after="0" w:line="240" w:lineRule="auto"/>
        <w:rPr>
          <w:rFonts w:ascii="Times New Roman" w:eastAsia="MS Mincho" w:hAnsi="Times New Roman" w:cs="Times New Roman"/>
          <w:color w:val="0000FF"/>
          <w:lang w:eastAsia="ja-JP"/>
        </w:rPr>
      </w:pPr>
      <w:hyperlink r:id="rId9" w:history="1">
        <w:r w:rsidRPr="00575A93">
          <w:rPr>
            <w:rFonts w:ascii="Times New Roman" w:eastAsia="MS Mincho" w:hAnsi="Times New Roman" w:cs="Times New Roman"/>
            <w:color w:val="0000FF"/>
            <w:u w:val="single"/>
            <w:lang w:eastAsia="ja-JP"/>
          </w:rPr>
          <w:t>http://map.mathshell.org.uk/materials/tasks.php</w:t>
        </w:r>
      </w:hyperlink>
    </w:p>
    <w:p w:rsidR="00575A93" w:rsidRPr="00575A93" w:rsidRDefault="00575A93" w:rsidP="00575A93">
      <w:pPr>
        <w:spacing w:after="0" w:line="240" w:lineRule="auto"/>
        <w:rPr>
          <w:rFonts w:ascii="Times New Roman" w:eastAsia="MS Mincho" w:hAnsi="Times New Roman" w:cs="Times New Roman"/>
          <w:color w:val="000000"/>
          <w:lang w:eastAsia="ja-JP"/>
        </w:rPr>
      </w:pPr>
      <w:r w:rsidRPr="00575A93">
        <w:rPr>
          <w:rFonts w:ascii="Times New Roman" w:eastAsia="MS Mincho" w:hAnsi="Times New Roman" w:cs="Times New Roman"/>
          <w:lang w:eastAsia="ja-JP"/>
        </w:rPr>
        <w:t>This project has tools</w:t>
      </w:r>
      <w:r w:rsidRPr="00575A93">
        <w:rPr>
          <w:rFonts w:ascii="Times New Roman" w:eastAsia="MS Mincho" w:hAnsi="Times New Roman" w:cs="Times New Roman"/>
          <w:color w:val="000000"/>
          <w:lang w:eastAsia="ja-JP"/>
        </w:rPr>
        <w:t xml:space="preserve"> to help teachers guide students to improve and monitor progress. Tools include: (1) Lesson Units for Formative Assessment, 20 per grade for Grades 7-12, (2) Professional Development Modules pertaining to assessment pedagogy, (3) Summative Assessment Tasks, (4) Prototype Summative Tests to help teachers/students monitor progress.</w:t>
      </w:r>
    </w:p>
    <w:p w:rsidR="00575A93" w:rsidRPr="00575A93" w:rsidRDefault="00575A93" w:rsidP="00575A93">
      <w:pPr>
        <w:spacing w:after="0" w:line="240" w:lineRule="auto"/>
        <w:rPr>
          <w:rFonts w:ascii="Times New Roman" w:eastAsia="MS Mincho" w:hAnsi="Times New Roman" w:cs="Times New Roman"/>
          <w:color w:val="000000"/>
          <w:lang w:eastAsia="ja-JP"/>
        </w:rPr>
      </w:pPr>
    </w:p>
    <w:p w:rsidR="00575A93" w:rsidRPr="00575A93" w:rsidRDefault="00575A93" w:rsidP="00575A93">
      <w:pPr>
        <w:autoSpaceDE w:val="0"/>
        <w:autoSpaceDN w:val="0"/>
        <w:adjustRightInd w:val="0"/>
        <w:spacing w:after="0" w:line="240" w:lineRule="auto"/>
        <w:rPr>
          <w:rFonts w:ascii="Times New Roman" w:eastAsia="MS Mincho" w:hAnsi="Times New Roman" w:cs="Times New Roman"/>
          <w:color w:val="000000"/>
        </w:rPr>
      </w:pPr>
      <w:r w:rsidRPr="00575A93">
        <w:rPr>
          <w:rFonts w:ascii="Times New Roman" w:eastAsia="MS Mincho" w:hAnsi="Times New Roman" w:cs="Times New Roman"/>
          <w:b/>
          <w:color w:val="000000"/>
          <w:lang w:eastAsia="ja-JP"/>
        </w:rPr>
        <w:t xml:space="preserve">8. </w:t>
      </w:r>
      <w:r w:rsidRPr="00575A93">
        <w:rPr>
          <w:rFonts w:ascii="Times New Roman" w:eastAsia="MS Mincho" w:hAnsi="Times New Roman" w:cs="Times New Roman"/>
          <w:b/>
          <w:color w:val="000000"/>
        </w:rPr>
        <w:t>Common Core Standards App</w:t>
      </w:r>
      <w:r w:rsidRPr="00575A93">
        <w:rPr>
          <w:rFonts w:ascii="Times New Roman" w:eastAsia="MS Mincho" w:hAnsi="Times New Roman" w:cs="Times New Roman"/>
          <w:color w:val="000000"/>
        </w:rPr>
        <w:t xml:space="preserve"> </w:t>
      </w:r>
    </w:p>
    <w:p w:rsidR="00575A93" w:rsidRPr="00575A93" w:rsidRDefault="00575A93" w:rsidP="00575A93">
      <w:pPr>
        <w:autoSpaceDE w:val="0"/>
        <w:autoSpaceDN w:val="0"/>
        <w:adjustRightInd w:val="0"/>
        <w:spacing w:after="0" w:line="240" w:lineRule="auto"/>
        <w:rPr>
          <w:rFonts w:ascii="Times New Roman" w:eastAsia="MS Mincho" w:hAnsi="Times New Roman" w:cs="Times New Roman"/>
          <w:bCs/>
        </w:rPr>
      </w:pPr>
      <w:hyperlink r:id="rId10" w:history="1">
        <w:r w:rsidRPr="00575A93">
          <w:rPr>
            <w:rFonts w:ascii="Times New Roman" w:eastAsia="MS Mincho" w:hAnsi="Times New Roman" w:cs="Times New Roman"/>
            <w:bCs/>
            <w:color w:val="0000FF"/>
            <w:u w:val="single"/>
          </w:rPr>
          <w:t>http://itunes.apple.com/us/app/common-corestandards/id439424555?mt=8</w:t>
        </w:r>
      </w:hyperlink>
    </w:p>
    <w:p w:rsidR="00575A93" w:rsidRPr="00575A93" w:rsidRDefault="00575A93" w:rsidP="00575A93">
      <w:pPr>
        <w:autoSpaceDE w:val="0"/>
        <w:autoSpaceDN w:val="0"/>
        <w:adjustRightInd w:val="0"/>
        <w:spacing w:after="0" w:line="240" w:lineRule="auto"/>
        <w:rPr>
          <w:rFonts w:ascii="Times New Roman" w:eastAsia="MS Mincho" w:hAnsi="Times New Roman" w:cs="Times New Roman"/>
          <w:color w:val="000000"/>
        </w:rPr>
      </w:pPr>
      <w:r w:rsidRPr="00575A93">
        <w:rPr>
          <w:rFonts w:ascii="Times New Roman" w:eastAsia="MS Mincho" w:hAnsi="Times New Roman" w:cs="Times New Roman"/>
          <w:color w:val="000000"/>
        </w:rPr>
        <w:t>Download the Mathematics and ELA Common Core State Standards to your smart phone with this free app.</w:t>
      </w:r>
    </w:p>
    <w:p w:rsidR="00575A93" w:rsidRPr="00575A93" w:rsidRDefault="00575A93" w:rsidP="00575A93">
      <w:pPr>
        <w:spacing w:after="0" w:line="240" w:lineRule="auto"/>
        <w:rPr>
          <w:rFonts w:ascii="Times New Roman" w:eastAsia="MS Mincho" w:hAnsi="Times New Roman" w:cs="Times New Roman"/>
          <w:color w:val="000000"/>
          <w:lang w:eastAsia="ja-JP"/>
        </w:rPr>
      </w:pP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sz w:val="24"/>
          <w:szCs w:val="24"/>
        </w:rPr>
      </w:pPr>
    </w:p>
    <w:p w:rsidR="00575A93" w:rsidRPr="00575A93" w:rsidRDefault="00575A93" w:rsidP="00575A93">
      <w:pPr>
        <w:spacing w:after="0" w:line="240" w:lineRule="auto"/>
        <w:jc w:val="center"/>
        <w:rPr>
          <w:rFonts w:ascii="Times New Roman" w:eastAsia="MS Mincho" w:hAnsi="Times New Roman" w:cs="Times New Roman"/>
          <w:b/>
          <w:color w:val="000000"/>
          <w:lang w:eastAsia="ja-JP"/>
        </w:rPr>
      </w:pPr>
      <w:r w:rsidRPr="00575A93">
        <w:rPr>
          <w:rFonts w:ascii="Cambria" w:eastAsia="MS Mincho" w:hAnsi="Cambria" w:cs="Times New Roman"/>
          <w:i/>
          <w:iCs/>
          <w:sz w:val="20"/>
          <w:szCs w:val="20"/>
          <w:lang w:eastAsia="ja-JP"/>
        </w:rPr>
        <w:t>Illinois State Board of Education/Statewide System of Support/Mathematics Content Specialists Team</w:t>
      </w:r>
    </w:p>
    <w:p w:rsidR="00575A93" w:rsidRPr="00575A93" w:rsidRDefault="00575A93" w:rsidP="00575A93">
      <w:pPr>
        <w:autoSpaceDE w:val="0"/>
        <w:autoSpaceDN w:val="0"/>
        <w:adjustRightInd w:val="0"/>
        <w:spacing w:after="0" w:line="240" w:lineRule="auto"/>
        <w:jc w:val="center"/>
        <w:rPr>
          <w:rFonts w:ascii="Times New Roman" w:eastAsia="MS Mincho" w:hAnsi="Times New Roman" w:cs="Times New Roman"/>
          <w:b/>
          <w:color w:val="000000"/>
          <w:lang w:eastAsia="ja-JP"/>
        </w:rPr>
      </w:pPr>
      <w:r>
        <w:rPr>
          <w:rFonts w:ascii="Times New Roman" w:eastAsia="MS Mincho" w:hAnsi="Times New Roman" w:cs="Times New Roman"/>
          <w:b/>
          <w:noProof/>
          <w:color w:val="000000"/>
        </w:rPr>
        <w:lastRenderedPageBreak/>
        <w:drawing>
          <wp:inline distT="0" distB="0" distL="0" distR="0">
            <wp:extent cx="3646805" cy="8401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46805" cy="840105"/>
                    </a:xfrm>
                    <a:prstGeom prst="rect">
                      <a:avLst/>
                    </a:prstGeom>
                    <a:noFill/>
                    <a:ln w="9525">
                      <a:noFill/>
                      <a:miter lim="800000"/>
                      <a:headEnd/>
                      <a:tailEnd/>
                    </a:ln>
                  </pic:spPr>
                </pic:pic>
              </a:graphicData>
            </a:graphic>
          </wp:inline>
        </w:drawing>
      </w:r>
    </w:p>
    <w:p w:rsidR="00575A93" w:rsidRPr="00575A93" w:rsidRDefault="00575A93" w:rsidP="00575A93">
      <w:pPr>
        <w:spacing w:after="0" w:line="240" w:lineRule="auto"/>
        <w:jc w:val="center"/>
        <w:rPr>
          <w:rFonts w:ascii="Times New Roman" w:eastAsia="MS Mincho" w:hAnsi="Times New Roman" w:cs="Times New Roman"/>
          <w:b/>
          <w:sz w:val="30"/>
          <w:szCs w:val="30"/>
          <w:lang w:eastAsia="ja-JP"/>
        </w:rPr>
      </w:pPr>
      <w:r w:rsidRPr="00575A93">
        <w:rPr>
          <w:rFonts w:ascii="Times New Roman" w:eastAsia="MS Mincho" w:hAnsi="Times New Roman" w:cs="Times New Roman"/>
          <w:b/>
          <w:sz w:val="30"/>
          <w:szCs w:val="30"/>
          <w:lang w:eastAsia="ja-JP"/>
        </w:rPr>
        <w:t>Recommended Mathematics Resources for Common Core State Standards, p.2</w:t>
      </w:r>
    </w:p>
    <w:p w:rsidR="00575A93" w:rsidRPr="00575A93" w:rsidRDefault="00575A93" w:rsidP="00575A93">
      <w:pPr>
        <w:spacing w:after="0" w:line="240" w:lineRule="auto"/>
        <w:jc w:val="center"/>
        <w:rPr>
          <w:rFonts w:ascii="Times New Roman" w:eastAsia="MS Mincho" w:hAnsi="Times New Roman" w:cs="Times New Roman"/>
          <w:b/>
          <w:sz w:val="30"/>
          <w:szCs w:val="30"/>
          <w:lang w:eastAsia="ja-JP"/>
        </w:rPr>
      </w:pP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9. Partnership for the Assessment of Readiness for College and Careers (PARCC)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http://www.parcconline.org/ </w:t>
      </w:r>
    </w:p>
    <w:p w:rsidR="00575A93" w:rsidRPr="00575A93" w:rsidRDefault="00575A93" w:rsidP="00575A93">
      <w:pPr>
        <w:autoSpaceDE w:val="0"/>
        <w:autoSpaceDN w:val="0"/>
        <w:adjustRightInd w:val="0"/>
        <w:spacing w:after="0" w:line="240" w:lineRule="auto"/>
        <w:rPr>
          <w:rFonts w:ascii="Times New Roman" w:eastAsia="MS Mincho" w:hAnsi="Times New Roman" w:cs="Times New Roman"/>
          <w:b/>
          <w:bCs/>
          <w:color w:val="000000"/>
        </w:rPr>
      </w:pPr>
      <w:r w:rsidRPr="00575A93">
        <w:rPr>
          <w:rFonts w:ascii="Cambria" w:eastAsia="MS Mincho" w:hAnsi="Cambria" w:cs="Times New Roman"/>
          <w:lang w:eastAsia="ja-JP"/>
        </w:rPr>
        <w:t xml:space="preserve">PARCC , a consortium of 24 states, is working together to develop a common set of K-12 assessments in Mathematics and English Language Arts, anchored in what it takes to be ready for college and careers. The assessments will build a pathway to college and career readiness by the end of high school, mark student progress toward this goal from 3rd grade up, and provide timely information to teachers to inform instruction and provide student support. PARCC encourages and solicits feedback from a broad group of educators across PARCC states to provide feedback on resources, such as (1) </w:t>
      </w:r>
      <w:r w:rsidRPr="00575A93">
        <w:rPr>
          <w:rFonts w:ascii="Cambria" w:eastAsia="MS Mincho" w:hAnsi="Cambria" w:cs="Times New Roman"/>
          <w:i/>
          <w:iCs/>
          <w:lang w:eastAsia="ja-JP"/>
        </w:rPr>
        <w:t>model content frameworks</w:t>
      </w:r>
      <w:r w:rsidRPr="00575A93">
        <w:rPr>
          <w:rFonts w:ascii="Cambria" w:eastAsia="MS Mincho" w:hAnsi="Cambria" w:cs="Times New Roman"/>
          <w:lang w:eastAsia="ja-JP"/>
        </w:rPr>
        <w:t xml:space="preserve">,  </w:t>
      </w:r>
      <w:r w:rsidRPr="00575A93">
        <w:rPr>
          <w:rFonts w:ascii="Cambria" w:eastAsia="MS Mincho" w:hAnsi="Cambria" w:cs="Times New Roman"/>
          <w:color w:val="0000FF"/>
          <w:u w:val="single"/>
          <w:lang w:eastAsia="ja-JP"/>
        </w:rPr>
        <w:t xml:space="preserve">http://www.parcconline.org/parcc-model-content-frameworks </w:t>
      </w:r>
      <w:r w:rsidRPr="00575A93">
        <w:rPr>
          <w:rFonts w:ascii="Cambria" w:eastAsia="MS Mincho" w:hAnsi="Cambria" w:cs="Times New Roman"/>
          <w:lang w:eastAsia="ja-JP"/>
        </w:rPr>
        <w:t xml:space="preserve">(2) </w:t>
      </w:r>
      <w:r w:rsidRPr="00575A93">
        <w:rPr>
          <w:rFonts w:ascii="Cambria" w:eastAsia="MS Mincho" w:hAnsi="Cambria" w:cs="Times New Roman"/>
          <w:i/>
          <w:iCs/>
          <w:lang w:eastAsia="ja-JP"/>
        </w:rPr>
        <w:t>sample instructional units</w:t>
      </w:r>
      <w:r w:rsidRPr="00575A93">
        <w:rPr>
          <w:rFonts w:ascii="Cambria" w:eastAsia="MS Mincho" w:hAnsi="Cambria" w:cs="Times New Roman"/>
          <w:lang w:eastAsia="ja-JP"/>
        </w:rPr>
        <w:t xml:space="preserve">, and (3) </w:t>
      </w:r>
      <w:r w:rsidRPr="00575A93">
        <w:rPr>
          <w:rFonts w:ascii="Cambria" w:eastAsia="MS Mincho" w:hAnsi="Cambria" w:cs="Times New Roman"/>
          <w:i/>
          <w:iCs/>
          <w:lang w:eastAsia="ja-JP"/>
        </w:rPr>
        <w:t>sample assessment item task prototypes</w:t>
      </w:r>
      <w:r w:rsidRPr="00575A93">
        <w:rPr>
          <w:rFonts w:ascii="Cambria" w:eastAsia="MS Mincho" w:hAnsi="Cambria" w:cs="Times New Roman"/>
          <w:lang w:eastAsia="ja-JP"/>
        </w:rPr>
        <w:t xml:space="preserve">, </w:t>
      </w:r>
      <w:r w:rsidRPr="00575A93">
        <w:rPr>
          <w:rFonts w:ascii="Cambria" w:eastAsia="MS Mincho" w:hAnsi="Cambria" w:cs="Times New Roman"/>
          <w:color w:val="0000FF"/>
          <w:u w:val="single"/>
          <w:lang w:eastAsia="ja-JP"/>
        </w:rPr>
        <w:t xml:space="preserve">http://www.parcconline.org/samples/item-task-prototypes  </w:t>
      </w:r>
      <w:r w:rsidRPr="00575A93">
        <w:rPr>
          <w:rFonts w:ascii="Cambria" w:eastAsia="MS Mincho" w:hAnsi="Cambria" w:cs="Times New Roman"/>
          <w:lang w:eastAsia="ja-JP"/>
        </w:rPr>
        <w:t>to ensure they reflect educator needs and to give educators the opportunity to see and provide input into the PARCC design and development process.</w:t>
      </w:r>
    </w:p>
    <w:p w:rsidR="00575A93" w:rsidRPr="00575A93" w:rsidRDefault="00575A93" w:rsidP="00575A93">
      <w:pPr>
        <w:spacing w:after="0" w:line="240" w:lineRule="auto"/>
        <w:jc w:val="center"/>
        <w:rPr>
          <w:rFonts w:ascii="Times New Roman" w:eastAsia="MS Mincho" w:hAnsi="Times New Roman" w:cs="Times New Roman"/>
          <w:b/>
          <w:sz w:val="30"/>
          <w:szCs w:val="30"/>
          <w:lang w:eastAsia="ja-JP"/>
        </w:rPr>
      </w:pPr>
    </w:p>
    <w:p w:rsidR="00575A93" w:rsidRPr="00575A93" w:rsidRDefault="00575A93" w:rsidP="00575A93">
      <w:pPr>
        <w:autoSpaceDE w:val="0"/>
        <w:autoSpaceDN w:val="0"/>
        <w:adjustRightInd w:val="0"/>
        <w:spacing w:after="0" w:line="240" w:lineRule="auto"/>
        <w:rPr>
          <w:rFonts w:ascii="Calibri" w:eastAsia="Times New Roman" w:hAnsi="Calibri" w:cs="Calibri"/>
          <w:b/>
          <w:bCs/>
          <w:color w:val="000000"/>
          <w:sz w:val="28"/>
          <w:szCs w:val="28"/>
        </w:rPr>
      </w:pPr>
      <w:r w:rsidRPr="00575A93">
        <w:rPr>
          <w:rFonts w:ascii="Times New Roman" w:eastAsia="Times New Roman" w:hAnsi="Times New Roman" w:cs="Times New Roman"/>
          <w:b/>
          <w:color w:val="000000" w:themeColor="text1"/>
        </w:rPr>
        <w:t>10.</w:t>
      </w:r>
      <w:r w:rsidRPr="00575A93">
        <w:rPr>
          <w:rFonts w:ascii="Times New Roman" w:eastAsia="Times New Roman" w:hAnsi="Times New Roman" w:cs="Times New Roman"/>
          <w:color w:val="000000" w:themeColor="text1"/>
        </w:rPr>
        <w:t xml:space="preserve"> </w:t>
      </w:r>
      <w:r w:rsidRPr="00575A93">
        <w:rPr>
          <w:rFonts w:ascii="Times New Roman" w:eastAsia="Times New Roman" w:hAnsi="Times New Roman" w:cs="Times New Roman"/>
          <w:b/>
          <w:bCs/>
          <w:color w:val="000000"/>
        </w:rPr>
        <w:t>K–8 Publishers’ Criteria for the Common Core State Standards for Mathematics</w:t>
      </w:r>
      <w:r w:rsidRPr="00575A93">
        <w:rPr>
          <w:rFonts w:ascii="Calibri" w:eastAsia="Times New Roman" w:hAnsi="Calibri" w:cs="Calibri"/>
          <w:b/>
          <w:bCs/>
          <w:color w:val="000000"/>
          <w:sz w:val="28"/>
          <w:szCs w:val="28"/>
        </w:rPr>
        <w:t xml:space="preserve">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http://www.corestandards.org/assets/Math_Publishers_Criteria_K-8_Summer%202012_FINAL.pdf</w:t>
      </w:r>
    </w:p>
    <w:p w:rsidR="00575A93" w:rsidRPr="00575A93" w:rsidRDefault="00575A93" w:rsidP="00575A93">
      <w:pPr>
        <w:spacing w:after="0" w:line="240" w:lineRule="auto"/>
        <w:jc w:val="center"/>
        <w:rPr>
          <w:rFonts w:ascii="Times New Roman" w:eastAsia="MS Mincho" w:hAnsi="Times New Roman" w:cs="Times New Roman"/>
          <w:b/>
          <w:sz w:val="30"/>
          <w:szCs w:val="30"/>
          <w:lang w:eastAsia="ja-JP"/>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11. Illustrative Mathematics</w:t>
      </w:r>
    </w:p>
    <w:p w:rsidR="00575A93" w:rsidRPr="00575A93" w:rsidRDefault="00575A93" w:rsidP="00575A93">
      <w:pPr>
        <w:spacing w:after="0" w:line="240" w:lineRule="auto"/>
        <w:rPr>
          <w:rFonts w:ascii="Times New Roman" w:eastAsia="MS Mincho" w:hAnsi="Times New Roman" w:cs="Times New Roman"/>
          <w:color w:val="C0504D"/>
          <w:lang w:eastAsia="ja-JP"/>
        </w:rPr>
      </w:pPr>
      <w:hyperlink r:id="rId11" w:history="1">
        <w:r w:rsidRPr="00575A93">
          <w:rPr>
            <w:rFonts w:ascii="Times New Roman" w:eastAsia="MS Mincho" w:hAnsi="Times New Roman" w:cs="Times New Roman"/>
            <w:color w:val="0000FF"/>
            <w:u w:val="single"/>
            <w:lang w:eastAsia="ja-JP"/>
          </w:rPr>
          <w:t>http://illustrativemathematics.org/</w:t>
        </w:r>
      </w:hyperlink>
    </w:p>
    <w:p w:rsidR="00575A93" w:rsidRPr="00575A93" w:rsidRDefault="00575A93" w:rsidP="00575A93">
      <w:pPr>
        <w:spacing w:after="0" w:line="240" w:lineRule="auto"/>
        <w:rPr>
          <w:rFonts w:ascii="Times New Roman" w:eastAsia="MS Mincho" w:hAnsi="Times New Roman" w:cs="Times New Roman"/>
          <w:color w:val="C0504D"/>
          <w:lang w:eastAsia="ja-JP"/>
        </w:rPr>
      </w:pPr>
      <w:r w:rsidRPr="00575A93">
        <w:rPr>
          <w:rFonts w:ascii="Times New Roman" w:eastAsia="MS Mincho" w:hAnsi="Times New Roman" w:cs="Times New Roman"/>
        </w:rPr>
        <w:t xml:space="preserve">Illustrative Mathematics Project (in development) will provide guidance to states, assessment consortia, testing companies, and curriculum developers by illustrating the range and types of mathematical work that students will experience with implementation of K-12 Common Core State Standards, and by publishing tools to support CCSS. </w:t>
      </w:r>
    </w:p>
    <w:p w:rsidR="00575A93" w:rsidRPr="00575A93" w:rsidRDefault="00575A93" w:rsidP="00575A93">
      <w:pPr>
        <w:autoSpaceDE w:val="0"/>
        <w:autoSpaceDN w:val="0"/>
        <w:adjustRightInd w:val="0"/>
        <w:spacing w:after="0" w:line="240" w:lineRule="auto"/>
        <w:rPr>
          <w:rFonts w:ascii="Times New Roman" w:eastAsia="MS Mincho" w:hAnsi="Times New Roman" w:cs="Times New Roman"/>
          <w:b/>
          <w:color w:val="000000"/>
          <w:lang w:eastAsia="ja-JP"/>
        </w:rPr>
      </w:pPr>
    </w:p>
    <w:p w:rsidR="00575A93" w:rsidRPr="00575A93" w:rsidRDefault="00575A93" w:rsidP="00575A93">
      <w:pPr>
        <w:spacing w:after="0" w:line="240" w:lineRule="auto"/>
        <w:rPr>
          <w:rFonts w:ascii="Times New Roman" w:eastAsia="MS Mincho" w:hAnsi="Times New Roman" w:cs="Times New Roman"/>
          <w:lang w:eastAsia="ja-JP"/>
        </w:rPr>
      </w:pPr>
      <w:r w:rsidRPr="00575A93">
        <w:rPr>
          <w:rFonts w:ascii="Times New Roman" w:eastAsia="MS Mincho" w:hAnsi="Times New Roman" w:cs="Times New Roman"/>
          <w:b/>
          <w:lang w:eastAsia="ja-JP"/>
        </w:rPr>
        <w:t>12. The Teaching Channel</w:t>
      </w:r>
    </w:p>
    <w:p w:rsidR="00575A93" w:rsidRPr="00575A93" w:rsidRDefault="00575A93" w:rsidP="00575A93">
      <w:pPr>
        <w:spacing w:after="0" w:line="240" w:lineRule="auto"/>
        <w:rPr>
          <w:rFonts w:ascii="Times New Roman" w:eastAsia="MS Mincho" w:hAnsi="Times New Roman" w:cs="Times New Roman"/>
          <w:lang w:eastAsia="ja-JP"/>
        </w:rPr>
      </w:pPr>
      <w:hyperlink r:id="rId12" w:history="1">
        <w:r w:rsidRPr="00575A93">
          <w:rPr>
            <w:rFonts w:ascii="Times New Roman" w:eastAsia="MS Mincho" w:hAnsi="Times New Roman" w:cs="Times New Roman"/>
            <w:color w:val="0000FF"/>
            <w:u w:val="single"/>
            <w:lang w:eastAsia="ja-JP"/>
          </w:rPr>
          <w:t>https://www.teachingchannel.org/videos?categories=topics_common-core</w:t>
        </w:r>
      </w:hyperlink>
      <w:r w:rsidRPr="00575A93">
        <w:rPr>
          <w:rFonts w:ascii="Times New Roman" w:eastAsia="MS Mincho" w:hAnsi="Times New Roman" w:cs="Times New Roman"/>
          <w:lang w:eastAsia="ja-JP"/>
        </w:rPr>
        <w:t xml:space="preserve"> </w:t>
      </w:r>
    </w:p>
    <w:p w:rsidR="00575A93" w:rsidRPr="00575A93" w:rsidRDefault="00575A93" w:rsidP="00575A93">
      <w:pPr>
        <w:spacing w:after="240" w:line="240" w:lineRule="auto"/>
        <w:rPr>
          <w:rFonts w:ascii="Times New Roman" w:eastAsia="MS Mincho" w:hAnsi="Times New Roman" w:cs="Times New Roman"/>
          <w:lang w:eastAsia="ja-JP"/>
        </w:rPr>
      </w:pPr>
      <w:r w:rsidRPr="00575A93">
        <w:rPr>
          <w:rFonts w:ascii="Times New Roman" w:eastAsia="MS Mincho" w:hAnsi="Times New Roman" w:cs="Times New Roman"/>
          <w:lang w:eastAsia="ja-JP"/>
        </w:rPr>
        <w:t>The Teaching Channel currently offers videos of K-12 mathematics teaching aligned with the Common Core State Standards, which would be perfect for professional development with teacher teams.</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13. Dan Meyer: Why I Changed My Math Teaching (3:22)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http://vimeo.com/1228744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14. Dan Meyer: HS Mathematics Curriculum Makeover (12:09)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http://www.youtube.com/watch?v=BlvKWEvKSi8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15. Dan Meyer Blog: My Curricula: Three-Act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http://blog.mrmeyer.com/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color w:val="000000"/>
        </w:rPr>
        <w:t xml:space="preserve">An amazing, must-see for teachers and administrators. Look under My Curricula, Three-Act for an electronic spreadsheet of sample math tasks, extension ideas, engaging vignettes, aligned to Common Core State Standards for Mathematics. Dan also shares his Algebra and Geometry curriculum.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p>
    <w:p w:rsidR="00575A93" w:rsidRPr="00575A93" w:rsidRDefault="00575A93" w:rsidP="00575A93">
      <w:pPr>
        <w:spacing w:after="0" w:line="240" w:lineRule="auto"/>
        <w:rPr>
          <w:rFonts w:ascii="Times New Roman" w:eastAsia="MS Mincho" w:hAnsi="Times New Roman" w:cs="Times New Roman"/>
          <w:b/>
          <w:color w:val="1A1A1A"/>
          <w:lang w:eastAsia="ja-JP"/>
        </w:rPr>
      </w:pPr>
      <w:r w:rsidRPr="00575A93">
        <w:rPr>
          <w:rFonts w:ascii="Times New Roman" w:eastAsia="MS Mincho" w:hAnsi="Times New Roman" w:cs="Times New Roman"/>
          <w:b/>
          <w:color w:val="1A1A1A"/>
          <w:lang w:eastAsia="ja-JP"/>
        </w:rPr>
        <w:t>16. Inside Mathematics</w:t>
      </w:r>
    </w:p>
    <w:p w:rsidR="00575A93" w:rsidRPr="00575A93" w:rsidRDefault="00575A93" w:rsidP="00575A93">
      <w:pPr>
        <w:spacing w:after="0" w:line="240" w:lineRule="auto"/>
        <w:rPr>
          <w:rFonts w:ascii="Times New Roman" w:eastAsia="MS Mincho" w:hAnsi="Times New Roman" w:cs="Times New Roman"/>
          <w:lang w:eastAsia="ja-JP"/>
        </w:rPr>
      </w:pPr>
      <w:hyperlink r:id="rId13" w:history="1">
        <w:r w:rsidRPr="00575A93">
          <w:rPr>
            <w:rFonts w:ascii="Times New Roman" w:eastAsia="MS Mincho" w:hAnsi="Times New Roman" w:cs="Times New Roman"/>
            <w:color w:val="0000FF"/>
            <w:u w:val="single"/>
            <w:lang w:eastAsia="ja-JP"/>
          </w:rPr>
          <w:t>http://www.insidemathematics.org/</w:t>
        </w:r>
      </w:hyperlink>
    </w:p>
    <w:p w:rsidR="00575A93" w:rsidRPr="00575A93" w:rsidRDefault="00575A93" w:rsidP="00575A93">
      <w:pPr>
        <w:spacing w:after="240" w:line="240" w:lineRule="auto"/>
        <w:rPr>
          <w:rFonts w:ascii="Times New Roman" w:eastAsia="Times New Roman" w:hAnsi="Times New Roman" w:cs="Times New Roman"/>
          <w:color w:val="000000" w:themeColor="text1"/>
        </w:rPr>
      </w:pPr>
      <w:r w:rsidRPr="00575A93">
        <w:rPr>
          <w:rFonts w:ascii="Times New Roman" w:eastAsia="Times New Roman" w:hAnsi="Times New Roman" w:cs="Times New Roman"/>
          <w:color w:val="333333"/>
        </w:rPr>
        <w:t>Inside Mathematics has assembled multiple ways for K-12 educators to transform their teaching practices. If you are looking for materials and tasks to use immediately with your students, you can search by grade and content area to find mathematical principles and materials developed by the Mathematics Assessment Resource Service (MARS). If you want to develop deeper understanding of the eight Standards for Mathematical Practice, you can view</w:t>
      </w:r>
      <w:r w:rsidRPr="00575A93">
        <w:rPr>
          <w:rFonts w:ascii="Times New Roman" w:eastAsia="Times New Roman" w:hAnsi="Times New Roman" w:cs="Times New Roman"/>
          <w:i/>
          <w:color w:val="333333"/>
        </w:rPr>
        <w:t xml:space="preserve"> </w:t>
      </w:r>
      <w:hyperlink r:id="rId14" w:history="1">
        <w:r w:rsidRPr="00575A93">
          <w:rPr>
            <w:rFonts w:ascii="Times New Roman" w:eastAsia="Times New Roman" w:hAnsi="Times New Roman" w:cs="Times New Roman"/>
            <w:i/>
            <w:color w:val="000000" w:themeColor="text1"/>
          </w:rPr>
          <w:t>connections between the standards and classroom videos</w:t>
        </w:r>
      </w:hyperlink>
      <w:r w:rsidRPr="00575A93">
        <w:rPr>
          <w:rFonts w:ascii="Times New Roman" w:eastAsia="Times New Roman" w:hAnsi="Times New Roman" w:cs="Times New Roman"/>
          <w:color w:val="000000" w:themeColor="text1"/>
        </w:rPr>
        <w:t xml:space="preserve">. If you want to observe exemplar lessons with different content and grade levels, visit the </w:t>
      </w:r>
      <w:hyperlink r:id="rId15" w:history="1">
        <w:r w:rsidRPr="00575A93">
          <w:rPr>
            <w:rFonts w:ascii="Times New Roman" w:eastAsia="Times New Roman" w:hAnsi="Times New Roman" w:cs="Times New Roman"/>
            <w:i/>
            <w:color w:val="000000" w:themeColor="text1"/>
          </w:rPr>
          <w:t>public lessons</w:t>
        </w:r>
      </w:hyperlink>
      <w:r w:rsidRPr="00575A93">
        <w:rPr>
          <w:rFonts w:ascii="Times New Roman" w:eastAsia="Times New Roman" w:hAnsi="Times New Roman" w:cs="Times New Roman"/>
          <w:color w:val="000000" w:themeColor="text1"/>
        </w:rPr>
        <w:t xml:space="preserve"> page. If you are working to enact change, visit the</w:t>
      </w:r>
      <w:r w:rsidRPr="00575A93">
        <w:rPr>
          <w:rFonts w:ascii="Times New Roman" w:eastAsia="Times New Roman" w:hAnsi="Times New Roman" w:cs="Times New Roman"/>
          <w:i/>
          <w:color w:val="000000" w:themeColor="text1"/>
        </w:rPr>
        <w:t xml:space="preserve"> </w:t>
      </w:r>
      <w:hyperlink r:id="rId16" w:history="1">
        <w:r w:rsidRPr="00575A93">
          <w:rPr>
            <w:rFonts w:ascii="Times New Roman" w:eastAsia="Times New Roman" w:hAnsi="Times New Roman" w:cs="Times New Roman"/>
            <w:i/>
            <w:color w:val="000000" w:themeColor="text1"/>
          </w:rPr>
          <w:t>tools for coaches</w:t>
        </w:r>
      </w:hyperlink>
      <w:r w:rsidRPr="00575A93">
        <w:rPr>
          <w:rFonts w:ascii="Times New Roman" w:eastAsia="Times New Roman" w:hAnsi="Times New Roman" w:cs="Times New Roman"/>
          <w:color w:val="000000" w:themeColor="text1"/>
        </w:rPr>
        <w:t xml:space="preserve"> and </w:t>
      </w:r>
      <w:hyperlink r:id="rId17" w:history="1">
        <w:r w:rsidRPr="00575A93">
          <w:rPr>
            <w:rFonts w:ascii="Times New Roman" w:eastAsia="Times New Roman" w:hAnsi="Times New Roman" w:cs="Times New Roman"/>
            <w:i/>
            <w:color w:val="000000" w:themeColor="text1"/>
          </w:rPr>
          <w:t>tools for administrators</w:t>
        </w:r>
      </w:hyperlink>
      <w:r w:rsidRPr="00575A93">
        <w:rPr>
          <w:rFonts w:ascii="Times New Roman" w:eastAsia="Times New Roman" w:hAnsi="Times New Roman" w:cs="Times New Roman"/>
          <w:color w:val="000000" w:themeColor="text1"/>
        </w:rPr>
        <w:t xml:space="preserve"> sections. </w:t>
      </w:r>
    </w:p>
    <w:p w:rsidR="00575A93" w:rsidRPr="00575A93" w:rsidRDefault="00575A93" w:rsidP="00575A93">
      <w:pPr>
        <w:spacing w:after="0" w:line="240" w:lineRule="auto"/>
        <w:jc w:val="center"/>
        <w:rPr>
          <w:rFonts w:ascii="Times New Roman" w:eastAsia="MS Mincho" w:hAnsi="Times New Roman" w:cs="Times New Roman"/>
          <w:b/>
          <w:color w:val="000000"/>
          <w:lang w:eastAsia="ja-JP"/>
        </w:rPr>
      </w:pPr>
      <w:r w:rsidRPr="00575A93">
        <w:rPr>
          <w:rFonts w:ascii="Cambria" w:eastAsia="MS Mincho" w:hAnsi="Cambria" w:cs="Times New Roman"/>
          <w:i/>
          <w:iCs/>
          <w:sz w:val="20"/>
          <w:szCs w:val="20"/>
          <w:lang w:eastAsia="ja-JP"/>
        </w:rPr>
        <w:t>Illinois State Board of Education/Statewide System of Support/Mathematics Content Specialists Team</w:t>
      </w:r>
    </w:p>
    <w:p w:rsidR="00575A93" w:rsidRPr="00575A93" w:rsidRDefault="00575A93" w:rsidP="00575A93">
      <w:pPr>
        <w:autoSpaceDE w:val="0"/>
        <w:autoSpaceDN w:val="0"/>
        <w:adjustRightInd w:val="0"/>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lastRenderedPageBreak/>
        <w:drawing>
          <wp:inline distT="0" distB="0" distL="0" distR="0">
            <wp:extent cx="3646805" cy="8401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46805" cy="840105"/>
                    </a:xfrm>
                    <a:prstGeom prst="rect">
                      <a:avLst/>
                    </a:prstGeom>
                    <a:noFill/>
                    <a:ln w="9525">
                      <a:noFill/>
                      <a:miter lim="800000"/>
                      <a:headEnd/>
                      <a:tailEnd/>
                    </a:ln>
                  </pic:spPr>
                </pic:pic>
              </a:graphicData>
            </a:graphic>
          </wp:inline>
        </w:drawing>
      </w:r>
    </w:p>
    <w:p w:rsidR="00575A93" w:rsidRPr="00575A93" w:rsidRDefault="00575A93" w:rsidP="00575A93">
      <w:pPr>
        <w:spacing w:after="0" w:line="240" w:lineRule="auto"/>
        <w:rPr>
          <w:rFonts w:ascii="Times New Roman" w:eastAsia="MS Mincho" w:hAnsi="Times New Roman" w:cs="Times New Roman"/>
          <w:b/>
          <w:sz w:val="32"/>
          <w:szCs w:val="32"/>
          <w:lang w:eastAsia="ja-JP"/>
        </w:rPr>
      </w:pPr>
      <w:r w:rsidRPr="00575A93">
        <w:rPr>
          <w:rFonts w:ascii="Times New Roman" w:eastAsia="MS Mincho" w:hAnsi="Times New Roman" w:cs="Times New Roman"/>
          <w:b/>
          <w:sz w:val="32"/>
          <w:szCs w:val="32"/>
          <w:lang w:eastAsia="ja-JP"/>
        </w:rPr>
        <w:t>Recommended Mathematics Resources for Common Core State Standards, p.3</w:t>
      </w:r>
    </w:p>
    <w:p w:rsidR="00575A93" w:rsidRPr="00575A93" w:rsidRDefault="00575A93" w:rsidP="00575A93">
      <w:pPr>
        <w:spacing w:after="0" w:line="240" w:lineRule="auto"/>
        <w:rPr>
          <w:rFonts w:ascii="Times New Roman" w:eastAsia="MS Mincho" w:hAnsi="Times New Roman" w:cs="Times New Roman"/>
          <w:b/>
          <w:sz w:val="16"/>
          <w:szCs w:val="16"/>
          <w:lang w:eastAsia="ja-JP"/>
        </w:rPr>
      </w:pP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17. Phil </w:t>
      </w:r>
      <w:proofErr w:type="spellStart"/>
      <w:r w:rsidRPr="00575A93">
        <w:rPr>
          <w:rFonts w:ascii="Times New Roman" w:eastAsia="Times New Roman" w:hAnsi="Times New Roman" w:cs="Times New Roman"/>
          <w:b/>
          <w:bCs/>
          <w:color w:val="000000"/>
        </w:rPr>
        <w:t>Daro</w:t>
      </w:r>
      <w:proofErr w:type="spellEnd"/>
      <w:r w:rsidRPr="00575A93">
        <w:rPr>
          <w:rFonts w:ascii="Times New Roman" w:eastAsia="Times New Roman" w:hAnsi="Times New Roman" w:cs="Times New Roman"/>
          <w:b/>
          <w:bCs/>
          <w:color w:val="000000"/>
        </w:rPr>
        <w:t xml:space="preserve">: Why Our Curriculum is a Mile Wide and an Inch Deep (5:13)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http://www.youtube.com/watch?v=B6UQcwzyE1U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sz w:val="16"/>
          <w:szCs w:val="16"/>
        </w:rPr>
      </w:pP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b/>
          <w:bCs/>
          <w:color w:val="000000"/>
        </w:rPr>
        <w:t xml:space="preserve">18. Phil </w:t>
      </w:r>
      <w:proofErr w:type="spellStart"/>
      <w:r w:rsidRPr="00575A93">
        <w:rPr>
          <w:rFonts w:ascii="Times New Roman" w:eastAsia="Times New Roman" w:hAnsi="Times New Roman" w:cs="Times New Roman"/>
          <w:b/>
          <w:bCs/>
          <w:color w:val="000000"/>
        </w:rPr>
        <w:t>Daro</w:t>
      </w:r>
      <w:proofErr w:type="spellEnd"/>
      <w:r w:rsidRPr="00575A93">
        <w:rPr>
          <w:rFonts w:ascii="Times New Roman" w:eastAsia="Times New Roman" w:hAnsi="Times New Roman" w:cs="Times New Roman"/>
          <w:b/>
          <w:bCs/>
          <w:color w:val="000000"/>
        </w:rPr>
        <w:t xml:space="preserve">: How Do You Create Better Standards in Mathematics? (2:55) </w:t>
      </w:r>
    </w:p>
    <w:p w:rsidR="00575A93" w:rsidRPr="00575A93" w:rsidRDefault="00575A93" w:rsidP="00575A93">
      <w:pPr>
        <w:autoSpaceDE w:val="0"/>
        <w:autoSpaceDN w:val="0"/>
        <w:adjustRightInd w:val="0"/>
        <w:spacing w:after="0" w:line="240" w:lineRule="auto"/>
        <w:rPr>
          <w:rFonts w:ascii="Times New Roman" w:eastAsia="Times New Roman" w:hAnsi="Times New Roman" w:cs="Times New Roman"/>
          <w:color w:val="0000FF"/>
          <w:u w:val="single"/>
        </w:rPr>
      </w:pPr>
      <w:r w:rsidRPr="00575A93">
        <w:rPr>
          <w:rFonts w:ascii="Times New Roman" w:eastAsia="Times New Roman" w:hAnsi="Times New Roman" w:cs="Times New Roman"/>
          <w:color w:val="0000FF"/>
          <w:u w:val="single"/>
        </w:rPr>
        <w:t xml:space="preserve">http://commoncore.pearsoned.com/index.cfm?locator=PS11Ye </w:t>
      </w:r>
    </w:p>
    <w:p w:rsidR="00575A93" w:rsidRPr="00575A93" w:rsidRDefault="00575A93" w:rsidP="00575A93">
      <w:pPr>
        <w:autoSpaceDE w:val="0"/>
        <w:autoSpaceDN w:val="0"/>
        <w:adjustRightInd w:val="0"/>
        <w:spacing w:after="0" w:line="240" w:lineRule="auto"/>
        <w:rPr>
          <w:rFonts w:ascii="Times New Roman" w:eastAsia="MS Mincho" w:hAnsi="Times New Roman" w:cs="Times New Roman"/>
          <w:b/>
          <w:bCs/>
          <w:color w:val="000000"/>
          <w:sz w:val="16"/>
          <w:szCs w:val="16"/>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bCs/>
          <w:color w:val="000000"/>
        </w:rPr>
        <w:t xml:space="preserve">19. </w:t>
      </w:r>
      <w:r w:rsidRPr="00575A93">
        <w:rPr>
          <w:rFonts w:ascii="Times New Roman" w:eastAsia="MS Mincho" w:hAnsi="Times New Roman" w:cs="Times New Roman"/>
          <w:b/>
          <w:lang w:eastAsia="ja-JP"/>
        </w:rPr>
        <w:t>Math Reasoning Strategies and Reasoning Inventory, Grades 5-6</w:t>
      </w:r>
    </w:p>
    <w:p w:rsidR="00575A93" w:rsidRPr="00575A93" w:rsidRDefault="00575A93" w:rsidP="00575A93">
      <w:pPr>
        <w:spacing w:after="0"/>
        <w:contextualSpacing/>
        <w:rPr>
          <w:rFonts w:ascii="Times New Roman" w:eastAsia="Times New Roman" w:hAnsi="Times New Roman"/>
        </w:rPr>
      </w:pPr>
      <w:hyperlink r:id="rId18" w:history="1">
        <w:r w:rsidRPr="00575A93">
          <w:rPr>
            <w:rFonts w:ascii="Times New Roman" w:eastAsia="Times New Roman" w:hAnsi="Times New Roman"/>
            <w:color w:val="0000FF"/>
            <w:u w:val="single"/>
          </w:rPr>
          <w:t>https://mathreasoninginventory.com/</w:t>
        </w:r>
      </w:hyperlink>
      <w:r w:rsidRPr="00575A93">
        <w:rPr>
          <w:rFonts w:ascii="Times New Roman" w:eastAsia="Times New Roman" w:hAnsi="Times New Roman"/>
        </w:rPr>
        <w:t xml:space="preserve">  </w:t>
      </w:r>
    </w:p>
    <w:p w:rsidR="00575A93" w:rsidRPr="00575A93" w:rsidRDefault="00575A93" w:rsidP="00575A93">
      <w:pPr>
        <w:spacing w:after="0" w:line="240" w:lineRule="auto"/>
        <w:contextualSpacing/>
        <w:rPr>
          <w:rFonts w:ascii="Times New Roman" w:eastAsia="Times New Roman" w:hAnsi="Times New Roman" w:cs="Times New Roman"/>
        </w:rPr>
      </w:pPr>
      <w:r w:rsidRPr="00575A93">
        <w:rPr>
          <w:rFonts w:ascii="Times New Roman" w:eastAsia="Times New Roman" w:hAnsi="Times New Roman" w:cs="Times New Roman"/>
        </w:rPr>
        <w:t>Math Reasoning Inventory is an online formative assessment tool designed to make classroom instruction more effective.</w:t>
      </w:r>
    </w:p>
    <w:p w:rsidR="00575A93" w:rsidRPr="00575A93" w:rsidRDefault="00575A93" w:rsidP="00575A93">
      <w:pPr>
        <w:spacing w:after="0" w:line="240" w:lineRule="auto"/>
        <w:rPr>
          <w:rFonts w:ascii="Times New Roman" w:eastAsia="MS Mincho" w:hAnsi="Times New Roman" w:cs="Times New Roman"/>
          <w:lang w:eastAsia="ja-JP"/>
        </w:rPr>
      </w:pPr>
      <w:r w:rsidRPr="00575A93">
        <w:rPr>
          <w:rFonts w:ascii="Times New Roman" w:eastAsia="MS Mincho" w:hAnsi="Times New Roman" w:cs="Times New Roman"/>
          <w:lang w:eastAsia="ja-JP"/>
        </w:rPr>
        <w:t xml:space="preserve">The </w:t>
      </w:r>
      <w:r w:rsidRPr="00575A93">
        <w:rPr>
          <w:rFonts w:ascii="Times New Roman" w:eastAsia="MS Mincho" w:hAnsi="Times New Roman" w:cs="Times New Roman"/>
          <w:i/>
          <w:lang w:eastAsia="ja-JP"/>
        </w:rPr>
        <w:t>About the Assessment</w:t>
      </w:r>
      <w:r w:rsidRPr="00575A93">
        <w:rPr>
          <w:rFonts w:ascii="Times New Roman" w:eastAsia="MS Mincho" w:hAnsi="Times New Roman" w:cs="Times New Roman"/>
          <w:lang w:eastAsia="ja-JP"/>
        </w:rPr>
        <w:t xml:space="preserve"> tab includes 80+ video clips of student interviews, tips about how to use the tool, information about reasoning strategies, help with reports, and more.  </w:t>
      </w:r>
    </w:p>
    <w:p w:rsidR="00575A93" w:rsidRPr="00575A93" w:rsidRDefault="00575A93" w:rsidP="00575A93">
      <w:pPr>
        <w:autoSpaceDE w:val="0"/>
        <w:autoSpaceDN w:val="0"/>
        <w:adjustRightInd w:val="0"/>
        <w:spacing w:after="0" w:line="240" w:lineRule="auto"/>
        <w:rPr>
          <w:rFonts w:ascii="Times New Roman" w:eastAsia="MS Mincho" w:hAnsi="Times New Roman" w:cs="Times New Roman"/>
          <w:b/>
          <w:bCs/>
          <w:color w:val="000000"/>
          <w:sz w:val="16"/>
          <w:szCs w:val="16"/>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 xml:space="preserve">20. Achieve  </w:t>
      </w:r>
    </w:p>
    <w:p w:rsidR="00575A93" w:rsidRPr="00575A93" w:rsidRDefault="00575A93" w:rsidP="00575A93">
      <w:pPr>
        <w:spacing w:after="0" w:line="240" w:lineRule="auto"/>
        <w:rPr>
          <w:rFonts w:ascii="Times New Roman" w:eastAsia="MS Mincho" w:hAnsi="Times New Roman" w:cs="Times New Roman"/>
          <w:lang w:eastAsia="ja-JP"/>
        </w:rPr>
      </w:pPr>
      <w:hyperlink r:id="rId19" w:history="1">
        <w:r w:rsidRPr="00575A93">
          <w:rPr>
            <w:rFonts w:ascii="Times New Roman" w:eastAsia="MS Mincho" w:hAnsi="Times New Roman" w:cs="Times New Roman"/>
            <w:color w:val="0000FF"/>
            <w:u w:val="single"/>
            <w:lang w:eastAsia="ja-JP"/>
          </w:rPr>
          <w:t>http://www.achieve.org/achievingcommoncore</w:t>
        </w:r>
      </w:hyperlink>
    </w:p>
    <w:p w:rsidR="00575A93" w:rsidRPr="00575A93" w:rsidRDefault="00575A93" w:rsidP="00575A93">
      <w:pPr>
        <w:spacing w:after="0" w:line="240" w:lineRule="auto"/>
        <w:rPr>
          <w:rFonts w:ascii="Times New Roman" w:eastAsia="Times New Roman" w:hAnsi="Times New Roman" w:cs="Times New Roman"/>
          <w:color w:val="000000"/>
        </w:rPr>
      </w:pPr>
      <w:r w:rsidRPr="00575A93">
        <w:rPr>
          <w:rFonts w:ascii="Times New Roman" w:eastAsia="Times New Roman" w:hAnsi="Times New Roman" w:cs="Times New Roman"/>
          <w:color w:val="000000"/>
        </w:rPr>
        <w:t>Achieve develops materials to focus on organization, content and evidence base used to support the CCSS, including fact sheets and frequently asked questions about CCSS.  Achieve will help states implement the standards in four main categories: (1) Advocacy (CCSS Fact Sheets), (2) Tools (Grad Requirements, Assessment, Communication w/ Stakeholders), (3) Resources (Comparison w/Other Countries, American Diploma Project, NAEP, Exemplars), and (4) Videos (Transition and Implementation).</w:t>
      </w:r>
    </w:p>
    <w:p w:rsidR="00575A93" w:rsidRPr="00575A93" w:rsidRDefault="00575A93" w:rsidP="00575A93">
      <w:pPr>
        <w:spacing w:after="0" w:line="240" w:lineRule="auto"/>
        <w:rPr>
          <w:rFonts w:ascii="Times New Roman" w:eastAsia="Times New Roman" w:hAnsi="Times New Roman" w:cs="Times New Roman"/>
          <w:color w:val="000000"/>
          <w:sz w:val="16"/>
          <w:szCs w:val="16"/>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21. Achieve the Core</w:t>
      </w:r>
    </w:p>
    <w:p w:rsidR="00575A93" w:rsidRPr="00575A93" w:rsidRDefault="00575A93" w:rsidP="00575A93">
      <w:pPr>
        <w:spacing w:after="0" w:line="240" w:lineRule="auto"/>
        <w:rPr>
          <w:rFonts w:ascii="Times New Roman" w:eastAsia="MS Mincho" w:hAnsi="Times New Roman" w:cs="Times New Roman"/>
          <w:lang w:eastAsia="ja-JP"/>
        </w:rPr>
      </w:pPr>
      <w:r w:rsidRPr="00575A93">
        <w:rPr>
          <w:rFonts w:ascii="Cambria" w:eastAsia="MS Mincho" w:hAnsi="Cambria" w:cs="Times New Roman"/>
          <w:color w:val="0000FF"/>
          <w:u w:val="single"/>
          <w:lang w:eastAsia="ja-JP"/>
        </w:rPr>
        <w:t>http://</w:t>
      </w:r>
      <w:hyperlink r:id="rId20" w:history="1">
        <w:r w:rsidRPr="00575A93">
          <w:rPr>
            <w:rFonts w:ascii="Cambria" w:eastAsia="MS Mincho" w:hAnsi="Cambria" w:cs="Times New Roman"/>
            <w:color w:val="0000FF"/>
            <w:u w:val="single"/>
            <w:lang w:eastAsia="ja-JP"/>
          </w:rPr>
          <w:t>achievethecore</w:t>
        </w:r>
      </w:hyperlink>
      <w:r w:rsidRPr="00575A93">
        <w:rPr>
          <w:rFonts w:ascii="Cambria" w:eastAsia="MS Mincho" w:hAnsi="Cambria" w:cs="Times New Roman"/>
          <w:color w:val="0000FF"/>
          <w:u w:val="single"/>
          <w:lang w:eastAsia="ja-JP"/>
        </w:rPr>
        <w:t>.org</w:t>
      </w:r>
      <w:r w:rsidRPr="00575A93">
        <w:rPr>
          <w:rFonts w:ascii="Cambria" w:eastAsia="MS Mincho" w:hAnsi="Cambria" w:cs="Times New Roman"/>
          <w:color w:val="0000FF"/>
          <w:szCs w:val="24"/>
          <w:lang w:eastAsia="ja-JP"/>
        </w:rPr>
        <w:t>/</w:t>
      </w:r>
    </w:p>
    <w:p w:rsidR="00575A93" w:rsidRPr="00575A93" w:rsidRDefault="00575A93" w:rsidP="00575A93">
      <w:pPr>
        <w:spacing w:after="0" w:line="240" w:lineRule="auto"/>
        <w:rPr>
          <w:rFonts w:ascii="Times New Roman" w:eastAsia="MS Mincho" w:hAnsi="Times New Roman" w:cs="Times New Roman"/>
          <w:color w:val="000000"/>
        </w:rPr>
      </w:pPr>
      <w:r w:rsidRPr="00575A93">
        <w:rPr>
          <w:rFonts w:ascii="Times New Roman" w:eastAsia="MS Mincho" w:hAnsi="Times New Roman" w:cs="Times New Roman"/>
          <w:color w:val="000000"/>
        </w:rPr>
        <w:t xml:space="preserve">Achieve the Core will focus on helping teachers understand shifts in instruction necessary for the CCSS and will build a storehouse of free resources to use.  </w:t>
      </w:r>
    </w:p>
    <w:p w:rsidR="00575A93" w:rsidRPr="00575A93" w:rsidRDefault="00575A93" w:rsidP="00575A93">
      <w:pPr>
        <w:spacing w:after="0" w:line="240" w:lineRule="auto"/>
        <w:rPr>
          <w:rFonts w:ascii="Times New Roman" w:eastAsia="MS Mincho" w:hAnsi="Times New Roman" w:cs="Times New Roman"/>
          <w:b/>
          <w:color w:val="000000"/>
          <w:sz w:val="16"/>
          <w:szCs w:val="16"/>
        </w:rPr>
      </w:pPr>
    </w:p>
    <w:p w:rsidR="00575A93" w:rsidRPr="00575A93" w:rsidRDefault="00575A93" w:rsidP="00575A93">
      <w:pPr>
        <w:spacing w:after="0" w:line="240" w:lineRule="auto"/>
        <w:rPr>
          <w:rFonts w:ascii="Times New Roman" w:eastAsia="MS Mincho" w:hAnsi="Times New Roman" w:cs="Times New Roman"/>
          <w:b/>
          <w:color w:val="000000"/>
        </w:rPr>
      </w:pPr>
      <w:r w:rsidRPr="00575A93">
        <w:rPr>
          <w:rFonts w:ascii="Times New Roman" w:eastAsia="MS Mincho" w:hAnsi="Times New Roman" w:cs="Times New Roman"/>
          <w:b/>
          <w:color w:val="000000"/>
        </w:rPr>
        <w:t>22. Math Common Core Coalition</w:t>
      </w:r>
    </w:p>
    <w:p w:rsidR="00575A93" w:rsidRPr="00575A93" w:rsidRDefault="00575A93" w:rsidP="00575A93">
      <w:pPr>
        <w:spacing w:after="0" w:line="240" w:lineRule="auto"/>
        <w:rPr>
          <w:rFonts w:ascii="Times New Roman" w:eastAsia="MS Mincho" w:hAnsi="Times New Roman" w:cs="Times New Roman"/>
          <w:color w:val="000000"/>
          <w:lang w:eastAsia="ja-JP"/>
        </w:rPr>
      </w:pPr>
      <w:hyperlink r:id="rId21" w:history="1">
        <w:r w:rsidRPr="00575A93">
          <w:rPr>
            <w:rFonts w:ascii="Times New Roman" w:eastAsia="MS Mincho" w:hAnsi="Times New Roman" w:cs="Times New Roman"/>
            <w:color w:val="0000FF"/>
            <w:u w:val="single"/>
            <w:lang w:eastAsia="ja-JP"/>
          </w:rPr>
          <w:t>http://www.nctm.org/standards/mathcommoncore/</w:t>
        </w:r>
      </w:hyperlink>
      <w:r w:rsidRPr="00575A93">
        <w:rPr>
          <w:rFonts w:ascii="Times New Roman" w:eastAsia="MS Mincho" w:hAnsi="Times New Roman" w:cs="Times New Roman"/>
          <w:color w:val="000000"/>
          <w:lang w:eastAsia="ja-JP"/>
        </w:rPr>
        <w:t xml:space="preserve"> </w:t>
      </w:r>
    </w:p>
    <w:p w:rsidR="00575A93" w:rsidRPr="00575A93" w:rsidRDefault="00575A93" w:rsidP="00575A93">
      <w:pPr>
        <w:spacing w:after="0" w:line="240" w:lineRule="auto"/>
        <w:rPr>
          <w:rFonts w:ascii="Times New Roman" w:eastAsia="MS Mincho" w:hAnsi="Times New Roman" w:cs="Times New Roman"/>
          <w:color w:val="000000"/>
        </w:rPr>
      </w:pPr>
      <w:r w:rsidRPr="00575A93">
        <w:rPr>
          <w:rFonts w:ascii="Times New Roman" w:eastAsia="MS Mincho" w:hAnsi="Times New Roman" w:cs="Times New Roman"/>
          <w:color w:val="000000"/>
        </w:rPr>
        <w:t xml:space="preserve">Mathematics Common Core Coalition provides advice and expertise on issues related to the implementation of CCSS.  </w:t>
      </w:r>
    </w:p>
    <w:p w:rsidR="00575A93" w:rsidRPr="00575A93" w:rsidRDefault="00575A93" w:rsidP="00575A93">
      <w:pPr>
        <w:spacing w:after="0" w:line="240" w:lineRule="auto"/>
        <w:rPr>
          <w:rFonts w:ascii="Times New Roman" w:eastAsia="MS Mincho" w:hAnsi="Times New Roman" w:cs="Times New Roman"/>
          <w:color w:val="000000"/>
          <w:sz w:val="16"/>
          <w:szCs w:val="16"/>
        </w:rPr>
      </w:pPr>
    </w:p>
    <w:p w:rsidR="00575A93" w:rsidRPr="00575A93" w:rsidRDefault="00575A93" w:rsidP="00575A93">
      <w:pPr>
        <w:spacing w:after="0" w:line="240" w:lineRule="auto"/>
        <w:jc w:val="center"/>
        <w:rPr>
          <w:rFonts w:ascii="Times New Roman" w:eastAsia="MS Mincho" w:hAnsi="Times New Roman" w:cs="Times New Roman"/>
          <w:b/>
          <w:bCs/>
          <w:sz w:val="32"/>
          <w:szCs w:val="32"/>
          <w:lang w:eastAsia="ja-JP"/>
        </w:rPr>
      </w:pPr>
      <w:r w:rsidRPr="00575A93">
        <w:rPr>
          <w:rFonts w:ascii="Times New Roman" w:eastAsia="MS Mincho" w:hAnsi="Times New Roman" w:cs="Times New Roman"/>
          <w:b/>
          <w:bCs/>
          <w:sz w:val="32"/>
          <w:szCs w:val="32"/>
          <w:lang w:eastAsia="ja-JP"/>
        </w:rPr>
        <w:t>Recommended Mathematics Resources from Other States</w:t>
      </w:r>
    </w:p>
    <w:p w:rsidR="00575A93" w:rsidRPr="00575A93" w:rsidRDefault="00575A93" w:rsidP="00575A93">
      <w:pPr>
        <w:spacing w:after="0" w:line="240" w:lineRule="auto"/>
        <w:jc w:val="center"/>
        <w:rPr>
          <w:rFonts w:ascii="Times New Roman" w:eastAsia="MS Mincho" w:hAnsi="Times New Roman" w:cs="Times New Roman"/>
          <w:b/>
          <w:bCs/>
          <w:sz w:val="16"/>
          <w:szCs w:val="16"/>
          <w:lang w:eastAsia="ja-JP"/>
        </w:rPr>
      </w:pPr>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23. Resources in Common Core Library (New York)</w:t>
      </w:r>
    </w:p>
    <w:p w:rsidR="00575A93" w:rsidRPr="00575A93" w:rsidRDefault="00575A93" w:rsidP="00575A93">
      <w:pPr>
        <w:spacing w:after="0" w:line="240" w:lineRule="auto"/>
        <w:rPr>
          <w:rFonts w:ascii="Times New Roman" w:eastAsia="MS Mincho" w:hAnsi="Times New Roman" w:cs="Times New Roman"/>
          <w:lang w:eastAsia="ja-JP"/>
        </w:rPr>
      </w:pPr>
      <w:hyperlink r:id="rId22" w:history="1">
        <w:r w:rsidRPr="00575A93">
          <w:rPr>
            <w:rFonts w:ascii="Times New Roman" w:eastAsia="MS Mincho" w:hAnsi="Times New Roman" w:cs="Times New Roman"/>
            <w:color w:val="0000FF"/>
            <w:u w:val="single"/>
            <w:lang w:eastAsia="ja-JP"/>
          </w:rPr>
          <w:t>http://schools.nyc.gov/Academics/CommonCoreLibrary/SeeStudentWork/default.htm</w:t>
        </w:r>
      </w:hyperlink>
    </w:p>
    <w:p w:rsidR="00575A93" w:rsidRPr="00575A93" w:rsidRDefault="00575A93" w:rsidP="00575A93">
      <w:pPr>
        <w:spacing w:after="0" w:line="240" w:lineRule="auto"/>
        <w:rPr>
          <w:rFonts w:ascii="Times New Roman" w:eastAsia="MS Mincho" w:hAnsi="Times New Roman" w:cs="Times New Roman"/>
          <w:color w:val="000000" w:themeColor="text1"/>
          <w:lang w:eastAsia="ja-JP"/>
        </w:rPr>
      </w:pPr>
      <w:r w:rsidRPr="00575A93">
        <w:rPr>
          <w:rFonts w:ascii="Times New Roman" w:eastAsia="MS Mincho" w:hAnsi="Times New Roman" w:cs="Times New Roman"/>
          <w:color w:val="000000" w:themeColor="text1"/>
          <w:lang w:eastAsia="ja-JP"/>
        </w:rPr>
        <w:t>CCSS aligned math curriculum modules for ELL/ESL Students and Students w/ Disabilities</w:t>
      </w:r>
    </w:p>
    <w:p w:rsidR="00575A93" w:rsidRPr="00575A93" w:rsidRDefault="00575A93" w:rsidP="00575A93">
      <w:pPr>
        <w:spacing w:after="0" w:line="240" w:lineRule="auto"/>
        <w:rPr>
          <w:rFonts w:ascii="Times New Roman" w:eastAsia="MS Mincho" w:hAnsi="Times New Roman" w:cs="Times New Roman"/>
          <w:color w:val="000000" w:themeColor="text1"/>
          <w:sz w:val="16"/>
          <w:szCs w:val="16"/>
          <w:lang w:eastAsia="ja-JP"/>
        </w:rPr>
      </w:pPr>
    </w:p>
    <w:p w:rsidR="00575A93" w:rsidRPr="00575A93" w:rsidRDefault="00575A93" w:rsidP="00575A93">
      <w:pPr>
        <w:spacing w:after="0" w:line="240" w:lineRule="auto"/>
        <w:rPr>
          <w:rFonts w:ascii="Times New Roman" w:eastAsia="MS Mincho" w:hAnsi="Times New Roman" w:cs="Times New Roman"/>
          <w:b/>
          <w:color w:val="000000" w:themeColor="text1"/>
          <w:lang w:eastAsia="ja-JP"/>
        </w:rPr>
      </w:pPr>
      <w:r w:rsidRPr="00575A93">
        <w:rPr>
          <w:rFonts w:ascii="Times New Roman" w:eastAsia="MS Mincho" w:hAnsi="Times New Roman" w:cs="Times New Roman"/>
          <w:b/>
          <w:color w:val="000000" w:themeColor="text1"/>
          <w:lang w:eastAsia="ja-JP"/>
        </w:rPr>
        <w:t xml:space="preserve">24. Common Core Resources and Exemplars from </w:t>
      </w:r>
      <w:proofErr w:type="spellStart"/>
      <w:r w:rsidRPr="00575A93">
        <w:rPr>
          <w:rFonts w:ascii="Times New Roman" w:eastAsia="MS Mincho" w:hAnsi="Times New Roman" w:cs="Times New Roman"/>
          <w:b/>
          <w:color w:val="000000" w:themeColor="text1"/>
          <w:lang w:eastAsia="ja-JP"/>
        </w:rPr>
        <w:t>EngageNY</w:t>
      </w:r>
      <w:proofErr w:type="spellEnd"/>
      <w:r w:rsidRPr="00575A93">
        <w:rPr>
          <w:rFonts w:ascii="Times New Roman" w:eastAsia="MS Mincho" w:hAnsi="Times New Roman" w:cs="Times New Roman"/>
          <w:b/>
          <w:color w:val="000000" w:themeColor="text1"/>
          <w:lang w:eastAsia="ja-JP"/>
        </w:rPr>
        <w:t xml:space="preserve"> (New York)</w:t>
      </w:r>
    </w:p>
    <w:p w:rsidR="00575A93" w:rsidRPr="00575A93" w:rsidRDefault="00575A93" w:rsidP="00575A93">
      <w:pPr>
        <w:spacing w:after="0" w:line="240" w:lineRule="auto"/>
        <w:rPr>
          <w:rFonts w:ascii="Times New Roman" w:eastAsia="MS Mincho" w:hAnsi="Times New Roman" w:cs="Times New Roman"/>
          <w:color w:val="0000FF"/>
          <w:lang w:eastAsia="ja-JP"/>
        </w:rPr>
      </w:pPr>
      <w:hyperlink r:id="rId23" w:history="1">
        <w:r w:rsidRPr="00575A93">
          <w:rPr>
            <w:rFonts w:ascii="Times New Roman" w:eastAsia="MS Mincho" w:hAnsi="Times New Roman" w:cs="Times New Roman"/>
            <w:color w:val="0000FF"/>
            <w:u w:val="single"/>
            <w:lang w:eastAsia="ja-JP"/>
          </w:rPr>
          <w:t>http://engageny.org/teachers/</w:t>
        </w:r>
      </w:hyperlink>
    </w:p>
    <w:p w:rsidR="00575A93" w:rsidRPr="00575A93" w:rsidRDefault="00575A93" w:rsidP="00575A93">
      <w:pPr>
        <w:spacing w:after="0" w:line="240" w:lineRule="auto"/>
        <w:rPr>
          <w:rFonts w:ascii="Times New Roman" w:eastAsia="MS Mincho" w:hAnsi="Times New Roman" w:cs="Times New Roman"/>
          <w:b/>
          <w:color w:val="000000" w:themeColor="text1"/>
          <w:sz w:val="16"/>
          <w:szCs w:val="16"/>
          <w:lang w:eastAsia="ja-JP"/>
        </w:rPr>
      </w:pPr>
    </w:p>
    <w:p w:rsidR="00575A93" w:rsidRPr="00575A93" w:rsidRDefault="00575A93" w:rsidP="00575A93">
      <w:pPr>
        <w:spacing w:after="0" w:line="240" w:lineRule="auto"/>
        <w:rPr>
          <w:rFonts w:ascii="Times New Roman" w:eastAsia="MS Mincho" w:hAnsi="Times New Roman" w:cs="Times New Roman"/>
          <w:b/>
          <w:color w:val="000000" w:themeColor="text1"/>
          <w:lang w:eastAsia="ja-JP"/>
        </w:rPr>
      </w:pPr>
      <w:r w:rsidRPr="00575A93">
        <w:rPr>
          <w:rFonts w:ascii="Times New Roman" w:eastAsia="MS Mincho" w:hAnsi="Times New Roman" w:cs="Times New Roman"/>
          <w:b/>
          <w:color w:val="000000" w:themeColor="text1"/>
          <w:lang w:eastAsia="ja-JP"/>
        </w:rPr>
        <w:t>25. Common Core Mathematics (Ohio)</w:t>
      </w:r>
    </w:p>
    <w:p w:rsidR="00575A93" w:rsidRPr="00575A93" w:rsidRDefault="00575A93" w:rsidP="00575A93">
      <w:pPr>
        <w:spacing w:after="240" w:line="240" w:lineRule="auto"/>
        <w:rPr>
          <w:rFonts w:ascii="Times New Roman" w:eastAsia="MS Mincho" w:hAnsi="Times New Roman" w:cs="Times New Roman"/>
          <w:color w:val="0000FF"/>
          <w:sz w:val="20"/>
          <w:szCs w:val="20"/>
          <w:lang w:eastAsia="ja-JP"/>
        </w:rPr>
      </w:pPr>
      <w:hyperlink r:id="rId24" w:history="1">
        <w:r w:rsidRPr="00575A93">
          <w:rPr>
            <w:rFonts w:ascii="Times New Roman" w:eastAsia="MS Mincho" w:hAnsi="Times New Roman" w:cs="Times New Roman"/>
            <w:color w:val="0000FF"/>
            <w:sz w:val="20"/>
            <w:u w:val="single"/>
            <w:lang w:eastAsia="ja-JP"/>
          </w:rPr>
          <w:t>http://www.ode.state.oh.us/GD/Templates/Pages/ODE/ODEDetail.aspx?page=3&amp;TopicRelationID=1704&amp;ContentID=83475</w:t>
        </w:r>
      </w:hyperlink>
    </w:p>
    <w:p w:rsidR="00575A93" w:rsidRPr="00575A93" w:rsidRDefault="00575A93" w:rsidP="00575A93">
      <w:pPr>
        <w:spacing w:after="0" w:line="240" w:lineRule="auto"/>
        <w:rPr>
          <w:rFonts w:ascii="Times New Roman" w:eastAsia="MS Mincho" w:hAnsi="Times New Roman" w:cs="Times New Roman"/>
          <w:b/>
          <w:color w:val="000000" w:themeColor="text1"/>
          <w:lang w:eastAsia="ja-JP"/>
        </w:rPr>
      </w:pPr>
      <w:r w:rsidRPr="00575A93">
        <w:rPr>
          <w:rFonts w:ascii="Times New Roman" w:eastAsia="MS Mincho" w:hAnsi="Times New Roman" w:cs="Times New Roman"/>
          <w:b/>
          <w:color w:val="000000" w:themeColor="text1"/>
          <w:lang w:eastAsia="ja-JP"/>
        </w:rPr>
        <w:t>26. CCSS Professional Development Mathematics &amp; ELA Needs Assessment (Oregon)</w:t>
      </w:r>
    </w:p>
    <w:p w:rsidR="00575A93" w:rsidRPr="00575A93" w:rsidRDefault="00575A93" w:rsidP="00575A93">
      <w:pPr>
        <w:spacing w:after="240" w:line="240" w:lineRule="auto"/>
        <w:rPr>
          <w:rFonts w:ascii="Cambria" w:eastAsia="MS Mincho" w:hAnsi="Cambria" w:cs="Times New Roman"/>
          <w:sz w:val="24"/>
          <w:szCs w:val="24"/>
          <w:lang w:eastAsia="ja-JP"/>
        </w:rPr>
      </w:pPr>
      <w:hyperlink r:id="rId25" w:history="1">
        <w:r w:rsidRPr="00575A93">
          <w:rPr>
            <w:rFonts w:ascii="Times New Roman" w:eastAsia="MS Mincho" w:hAnsi="Times New Roman" w:cs="Times New Roman"/>
            <w:color w:val="0000FF"/>
            <w:u w:val="single"/>
            <w:lang w:eastAsia="ja-JP"/>
          </w:rPr>
          <w:t>http://www.ode.state.or.us/search/page/?id=3513</w:t>
        </w:r>
      </w:hyperlink>
    </w:p>
    <w:p w:rsidR="00575A93" w:rsidRPr="00575A93" w:rsidRDefault="00575A93" w:rsidP="00575A93">
      <w:pPr>
        <w:spacing w:after="0" w:line="240" w:lineRule="auto"/>
        <w:rPr>
          <w:rFonts w:ascii="Times New Roman" w:eastAsia="MS Mincho" w:hAnsi="Times New Roman" w:cs="Times New Roman"/>
          <w:b/>
          <w:lang w:eastAsia="ja-JP"/>
        </w:rPr>
      </w:pPr>
      <w:r w:rsidRPr="00575A93">
        <w:rPr>
          <w:rFonts w:ascii="Times New Roman" w:eastAsia="MS Mincho" w:hAnsi="Times New Roman" w:cs="Times New Roman"/>
          <w:b/>
          <w:lang w:eastAsia="ja-JP"/>
        </w:rPr>
        <w:t>27. Unpacked CCSS: Mathematics K-12 (North Carolina)</w:t>
      </w:r>
    </w:p>
    <w:p w:rsidR="00575A93" w:rsidRPr="00575A93" w:rsidRDefault="00575A93" w:rsidP="00575A93">
      <w:pPr>
        <w:spacing w:after="0" w:line="240" w:lineRule="auto"/>
        <w:rPr>
          <w:rFonts w:ascii="Times New Roman" w:eastAsia="MS Mincho" w:hAnsi="Times New Roman" w:cs="Times New Roman"/>
          <w:lang w:eastAsia="ja-JP"/>
        </w:rPr>
      </w:pPr>
      <w:hyperlink r:id="rId26" w:anchor="unmath" w:history="1">
        <w:r w:rsidRPr="00575A93">
          <w:rPr>
            <w:rFonts w:ascii="Times New Roman" w:eastAsia="MS Mincho" w:hAnsi="Times New Roman" w:cs="Times New Roman"/>
            <w:color w:val="0000FF"/>
            <w:u w:val="single"/>
            <w:lang w:eastAsia="ja-JP"/>
          </w:rPr>
          <w:t>http://www.dpi.state.nc.us/acre/standards/common-core-tools/#unmath</w:t>
        </w:r>
      </w:hyperlink>
    </w:p>
    <w:p w:rsidR="00575A93" w:rsidRPr="00575A93" w:rsidRDefault="00575A93" w:rsidP="00575A93">
      <w:pPr>
        <w:spacing w:before="100" w:beforeAutospacing="1" w:after="0" w:line="240" w:lineRule="auto"/>
        <w:rPr>
          <w:rFonts w:ascii="Times New Roman" w:eastAsia="MS Mincho" w:hAnsi="Times New Roman" w:cs="Times New Roman"/>
          <w:b/>
          <w:bCs/>
          <w:color w:val="000000" w:themeColor="text1"/>
          <w:szCs w:val="27"/>
          <w:lang w:eastAsia="ja-JP"/>
        </w:rPr>
      </w:pPr>
      <w:r w:rsidRPr="00575A93">
        <w:rPr>
          <w:rFonts w:ascii="Times New Roman" w:eastAsia="MS Mincho" w:hAnsi="Times New Roman" w:cs="Times New Roman"/>
          <w:b/>
          <w:bCs/>
          <w:color w:val="000000" w:themeColor="text1"/>
          <w:szCs w:val="27"/>
          <w:lang w:eastAsia="ja-JP"/>
        </w:rPr>
        <w:t>28. Math Resources for the Common Core Standards (Kansas)</w:t>
      </w:r>
    </w:p>
    <w:p w:rsidR="00575A93" w:rsidRPr="00575A93" w:rsidRDefault="00575A93" w:rsidP="00575A93">
      <w:pPr>
        <w:spacing w:after="240" w:line="240" w:lineRule="auto"/>
        <w:rPr>
          <w:rFonts w:ascii="Cambria" w:eastAsia="MS Mincho" w:hAnsi="Cambria" w:cs="Times New Roman"/>
          <w:sz w:val="24"/>
          <w:szCs w:val="24"/>
          <w:lang w:eastAsia="ja-JP"/>
        </w:rPr>
      </w:pPr>
      <w:hyperlink r:id="rId27" w:history="1">
        <w:r w:rsidRPr="00575A93">
          <w:rPr>
            <w:rFonts w:ascii="Times New Roman" w:eastAsia="MS Mincho" w:hAnsi="Times New Roman" w:cs="Times New Roman"/>
            <w:bCs/>
            <w:color w:val="0000FF"/>
            <w:u w:val="single"/>
            <w:lang w:eastAsia="ja-JP"/>
          </w:rPr>
          <w:t>http://www.ksde.org/Default.aspx?tabid=4792</w:t>
        </w:r>
      </w:hyperlink>
    </w:p>
    <w:p w:rsidR="00164C0E" w:rsidRPr="00575A93" w:rsidRDefault="00575A93" w:rsidP="00575A93">
      <w:pPr>
        <w:spacing w:after="0" w:line="240" w:lineRule="auto"/>
        <w:jc w:val="center"/>
        <w:rPr>
          <w:rFonts w:ascii="Cambria" w:eastAsia="MS Mincho" w:hAnsi="Cambria" w:cs="Times New Roman"/>
          <w:sz w:val="24"/>
          <w:szCs w:val="24"/>
          <w:lang w:eastAsia="ja-JP"/>
        </w:rPr>
      </w:pPr>
      <w:r w:rsidRPr="00575A93">
        <w:rPr>
          <w:rFonts w:ascii="Cambria" w:eastAsia="MS Mincho" w:hAnsi="Cambria" w:cs="Times New Roman"/>
          <w:i/>
          <w:iCs/>
          <w:sz w:val="20"/>
          <w:szCs w:val="20"/>
          <w:lang w:eastAsia="ja-JP"/>
        </w:rPr>
        <w:t>Illinois State Board of Education/Statewide System of Support/Mathematics Content Specialists Team</w:t>
      </w:r>
    </w:p>
    <w:sectPr w:rsidR="00164C0E" w:rsidRPr="00575A93" w:rsidSect="00A63528">
      <w:pgSz w:w="12240" w:h="15840"/>
      <w:pgMar w:top="720" w:right="720" w:bottom="720" w:left="72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20"/>
  <w:characterSpacingControl w:val="doNotCompress"/>
  <w:compat/>
  <w:rsids>
    <w:rsidRoot w:val="00575A93"/>
    <w:rsid w:val="00164C0E"/>
    <w:rsid w:val="0057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A93"/>
    <w:rPr>
      <w:color w:val="0000FF"/>
      <w:u w:val="single"/>
    </w:rPr>
  </w:style>
  <w:style w:type="paragraph" w:styleId="NormalWeb">
    <w:name w:val="Normal (Web)"/>
    <w:basedOn w:val="Normal"/>
    <w:uiPriority w:val="99"/>
    <w:unhideWhenUsed/>
    <w:rsid w:val="00575A93"/>
    <w:pPr>
      <w:spacing w:after="7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5A93"/>
    <w:pPr>
      <w:ind w:left="720"/>
      <w:contextualSpacing/>
    </w:pPr>
    <w:rPr>
      <w:rFonts w:eastAsia="Times New Roman"/>
    </w:rPr>
  </w:style>
  <w:style w:type="character" w:styleId="HTMLCite">
    <w:name w:val="HTML Cite"/>
    <w:basedOn w:val="DefaultParagraphFont"/>
    <w:uiPriority w:val="99"/>
    <w:semiHidden/>
    <w:unhideWhenUsed/>
    <w:rsid w:val="00575A93"/>
    <w:rPr>
      <w:rFonts w:cs="Times New Roman"/>
      <w:color w:val="009933"/>
    </w:rPr>
  </w:style>
  <w:style w:type="paragraph" w:customStyle="1" w:styleId="Default">
    <w:name w:val="Default"/>
    <w:rsid w:val="00575A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activitysearch.aspx" TargetMode="External"/><Relationship Id="rId13" Type="http://schemas.openxmlformats.org/officeDocument/2006/relationships/hyperlink" Target="http://www.insidemathematics.org/" TargetMode="External"/><Relationship Id="rId18" Type="http://schemas.openxmlformats.org/officeDocument/2006/relationships/hyperlink" Target="https://mathreasoninginventory.com/" TargetMode="External"/><Relationship Id="rId26" Type="http://schemas.openxmlformats.org/officeDocument/2006/relationships/hyperlink" Target="http://www.dpi.state.nc.us/acre/standards/common-core-tools/" TargetMode="External"/><Relationship Id="rId3" Type="http://schemas.openxmlformats.org/officeDocument/2006/relationships/webSettings" Target="webSettings.xml"/><Relationship Id="rId21" Type="http://schemas.openxmlformats.org/officeDocument/2006/relationships/hyperlink" Target="http://www.nctm.org/standards/mathcommoncore/" TargetMode="External"/><Relationship Id="rId7" Type="http://schemas.openxmlformats.org/officeDocument/2006/relationships/hyperlink" Target="http://www.mathedleadership.org/" TargetMode="External"/><Relationship Id="rId12" Type="http://schemas.openxmlformats.org/officeDocument/2006/relationships/hyperlink" Target="https://www.teachingchannel.org/videos?categories=topics_common-core" TargetMode="External"/><Relationship Id="rId17" Type="http://schemas.openxmlformats.org/officeDocument/2006/relationships/hyperlink" Target="http://www.insidemathematics.org/index.php/tools-for-teachers/tools-for-principals-and-administrators" TargetMode="External"/><Relationship Id="rId25" Type="http://schemas.openxmlformats.org/officeDocument/2006/relationships/hyperlink" Target="http://www.ode.state.or.us/search/page/?id=3513" TargetMode="External"/><Relationship Id="rId2" Type="http://schemas.openxmlformats.org/officeDocument/2006/relationships/settings" Target="settings.xml"/><Relationship Id="rId16" Type="http://schemas.openxmlformats.org/officeDocument/2006/relationships/hyperlink" Target="http://www.insidemathematics.org/index.php/tools-for-teachers/tools-for-coaches" TargetMode="External"/><Relationship Id="rId20" Type="http://schemas.openxmlformats.org/officeDocument/2006/relationships/hyperlink" Target="file:///C:/Users/Joan/AppData/Roaming/Microsoft/Word/Joan's%20suggestions%20for%20CCSSM%20websites.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mmoncoretools.wordpress.com/" TargetMode="External"/><Relationship Id="rId11" Type="http://schemas.openxmlformats.org/officeDocument/2006/relationships/hyperlink" Target="http://illustrativemathematics.org/" TargetMode="External"/><Relationship Id="rId24" Type="http://schemas.openxmlformats.org/officeDocument/2006/relationships/hyperlink" Target="http://www.ode.state.oh.us/GD/Templates/Pages/ODE/ODEDetail.aspx?page=3&amp;TopicRelationID=1704&amp;ContentID=83475" TargetMode="External"/><Relationship Id="rId32" Type="http://schemas.openxmlformats.org/officeDocument/2006/relationships/customXml" Target="../customXml/item3.xml"/><Relationship Id="rId5" Type="http://schemas.openxmlformats.org/officeDocument/2006/relationships/hyperlink" Target="http://www.corestandards.org/the-standards/" TargetMode="External"/><Relationship Id="rId15" Type="http://schemas.openxmlformats.org/officeDocument/2006/relationships/hyperlink" Target="http://www.insidemathematics.org/index.php/classroom-video-visits/public-lessons" TargetMode="External"/><Relationship Id="rId23" Type="http://schemas.openxmlformats.org/officeDocument/2006/relationships/hyperlink" Target="http://engageny.org/teachers/" TargetMode="External"/><Relationship Id="rId28" Type="http://schemas.openxmlformats.org/officeDocument/2006/relationships/fontTable" Target="fontTable.xml"/><Relationship Id="rId10" Type="http://schemas.openxmlformats.org/officeDocument/2006/relationships/hyperlink" Target="http://itunes.apple.com/us/app/common-corestandards/id439424555?mt=8" TargetMode="External"/><Relationship Id="rId19" Type="http://schemas.openxmlformats.org/officeDocument/2006/relationships/hyperlink" Target="http://www.achieve.org/achievingcommoncore" TargetMode="External"/><Relationship Id="rId31"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hyperlink" Target="http://map.mathshell.org.uk/materials/tasks.php" TargetMode="External"/><Relationship Id="rId14" Type="http://schemas.openxmlformats.org/officeDocument/2006/relationships/hyperlink" Target="http://www.insidemathematics.org/index.php/commmon-core-math-intro" TargetMode="External"/><Relationship Id="rId22" Type="http://schemas.openxmlformats.org/officeDocument/2006/relationships/hyperlink" Target="http://schools.nyc.gov/Academics/CommonCoreLibrary/SeeStudentWork/default.htm" TargetMode="External"/><Relationship Id="rId27" Type="http://schemas.openxmlformats.org/officeDocument/2006/relationships/hyperlink" Target="http://www.ksde.org/Default.aspx?tabid=4792"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2024-01-18T06:00:00+00:00</Archive_x0020_Date>
    <Subgroup xmlns="d21dc803-237d-4c68-8692-8d731fd29118">pls-level1-word</Subgroup>
    <OriginalModifiedDate xmlns="d21dc803-237d-4c68-8692-8d731fd29118" xsi:nil="true"/>
    <Grouping xmlns="d21dc803-237d-4c68-8692-8d731fd29118">common_core</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true</Archive>
    <AdditionalPageInfo xmlns="d21dc803-237d-4c68-8692-8d731fd29118" xsi:nil="true"/>
    <PublishingExpirationDate xmlns="http://schemas.microsoft.com/sharepoint/v3" xsi:nil="true"/>
    <ActiveInactive xmlns="d21dc803-237d-4c68-8692-8d731fd29118">true</ActiveInactive>
    <Divisions xmlns="4d435f69-8686-490b-bd6d-b153bf22ab50" xsi:nil="true"/>
    <PublishingStartDate xmlns="http://schemas.microsoft.com/sharepoint/v3" xsi:nil="true"/>
    <TargetAudience xmlns="6ce3111e-7420-4802-b50a-75d4e9a0b980"/>
    <MediaType xmlns="6ce3111e-7420-4802-b50a-75d4e9a0b980"/>
    <DisplayPage xmlns="d21dc803-237d-4c68-8692-8d731fd29118" xsi:nil="true"/>
    <TaxCatchAll xmlns="6ce3111e-7420-4802-b50a-75d4e9a0b980"/>
    <Subbullet xmlns="d21dc803-237d-4c68-8692-8d731fd29118" xsi:nil="true"/>
    <Subheading xmlns="d21dc803-237d-4c68-8692-8d731fd29118" xsi:nil="true"/>
    <ModifiedBeforeRun xmlns="d21dc803-237d-4c68-8692-8d731fd29118">2018-01-03T17:08:16+00:00</ModifiedBeforeRun>
    <LifetimeViews xmlns="d21dc803-237d-4c68-8692-8d731fd29118">180</LifetimeViews>
    <Language xmlns="d21dc803-237d-4c68-8692-8d731fd29118" xsi:nil="true"/>
  </documentManagement>
</p:properties>
</file>

<file path=customXml/itemProps1.xml><?xml version="1.0" encoding="utf-8"?>
<ds:datastoreItem xmlns:ds="http://schemas.openxmlformats.org/officeDocument/2006/customXml" ds:itemID="{B5E1DEC7-BCA6-444C-A409-9095F4C6FC1D}"/>
</file>

<file path=customXml/itemProps2.xml><?xml version="1.0" encoding="utf-8"?>
<ds:datastoreItem xmlns:ds="http://schemas.openxmlformats.org/officeDocument/2006/customXml" ds:itemID="{058AF7EB-D0D5-4860-84FE-E5089AD16B63}"/>
</file>

<file path=customXml/itemProps3.xml><?xml version="1.0" encoding="utf-8"?>
<ds:datastoreItem xmlns:ds="http://schemas.openxmlformats.org/officeDocument/2006/customXml" ds:itemID="{12D00359-8035-476D-A438-F11F498189DA}"/>
</file>

<file path=docProps/app.xml><?xml version="1.0" encoding="utf-8"?>
<Properties xmlns="http://schemas.openxmlformats.org/officeDocument/2006/extended-properties" xmlns:vt="http://schemas.openxmlformats.org/officeDocument/2006/docPropsVTypes">
  <Template>Normal</Template>
  <TotalTime>1</TotalTime>
  <Pages>3</Pages>
  <Words>1653</Words>
  <Characters>9424</Characters>
  <Application>Microsoft Office Word</Application>
  <DocSecurity>0</DocSecurity>
  <Lines>78</Lines>
  <Paragraphs>22</Paragraphs>
  <ScaleCrop>false</ScaleCrop>
  <Company>ISBE</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Mathematics Resources for Common Core State Standards</dc:title>
  <dc:creator>tfarquer</dc:creator>
  <cp:lastModifiedBy>tfarquer</cp:lastModifiedBy>
  <cp:revision>1</cp:revision>
  <dcterms:created xsi:type="dcterms:W3CDTF">2013-01-24T15:21:00Z</dcterms:created>
  <dcterms:modified xsi:type="dcterms:W3CDTF">2013-01-24T15:22:00Z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