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656735" w:rsidR="002E72D6" w:rsidP="002E72D6" w:rsidRDefault="002E72D6" w14:paraId="41C696A4" w14:textId="77777777">
      <w:pPr>
        <w:contextualSpacing/>
        <w:jc w:val="center"/>
        <w:rPr>
          <w:rFonts w:cs="Times New Roman"/>
          <w:b/>
          <w:color w:val="0000FF"/>
          <w:sz w:val="36"/>
        </w:rPr>
      </w:pPr>
      <w:r w:rsidRPr="00656735">
        <w:rPr>
          <w:rFonts w:cs="Times New Roman"/>
          <w:b/>
          <w:color w:val="0000FF"/>
          <w:sz w:val="36"/>
        </w:rPr>
        <w:t>Illinois State Board of Education</w:t>
      </w:r>
    </w:p>
    <w:p w:rsidRPr="00656735" w:rsidR="002E72D6" w:rsidP="002E72D6" w:rsidRDefault="002E72D6" w14:paraId="7A8DE439" w14:textId="77777777">
      <w:pPr>
        <w:contextualSpacing/>
        <w:jc w:val="center"/>
        <w:rPr>
          <w:rFonts w:cs="Times New Roman"/>
          <w:b/>
          <w:color w:val="0000FF"/>
          <w:sz w:val="28"/>
        </w:rPr>
      </w:pPr>
      <w:r w:rsidRPr="00656735">
        <w:rPr>
          <w:rFonts w:cs="Times New Roman"/>
          <w:b/>
          <w:color w:val="0000FF"/>
          <w:sz w:val="28"/>
        </w:rPr>
        <w:t>Educator Effectiveness</w:t>
      </w:r>
      <w:r w:rsidR="00B61177">
        <w:rPr>
          <w:rFonts w:cs="Times New Roman"/>
          <w:b/>
          <w:color w:val="0000FF"/>
          <w:sz w:val="28"/>
        </w:rPr>
        <w:t xml:space="preserve"> Department </w:t>
      </w:r>
    </w:p>
    <w:p w:rsidRPr="00656735" w:rsidR="002E72D6" w:rsidP="002E72D6" w:rsidRDefault="002E72D6" w14:paraId="307945F6" w14:textId="77777777">
      <w:pPr>
        <w:contextualSpacing/>
        <w:jc w:val="center"/>
        <w:rPr>
          <w:rFonts w:cs="Times New Roman"/>
          <w:color w:val="0000FF"/>
        </w:rPr>
      </w:pPr>
      <w:r w:rsidRPr="00656735">
        <w:rPr>
          <w:rFonts w:cs="Times New Roman"/>
          <w:color w:val="0000FF"/>
        </w:rPr>
        <w:t>100 North First Street</w:t>
      </w:r>
      <w:r w:rsidR="00B61177">
        <w:rPr>
          <w:rFonts w:cs="Times New Roman"/>
          <w:color w:val="0000FF"/>
        </w:rPr>
        <w:t xml:space="preserve"> </w:t>
      </w:r>
      <w:r w:rsidRPr="00656735">
        <w:rPr>
          <w:rFonts w:ascii="Wingdings" w:hAnsi="Wingdings" w:eastAsia="Wingdings" w:cs="Wingdings"/>
          <w:color w:val="0000FF"/>
        </w:rPr>
        <w:t>□</w:t>
      </w:r>
      <w:r w:rsidRPr="00656735">
        <w:rPr>
          <w:rFonts w:cs="Times New Roman"/>
          <w:color w:val="0000FF"/>
        </w:rPr>
        <w:t xml:space="preserve"> Springfield, IL 62777-0001</w:t>
      </w:r>
    </w:p>
    <w:p w:rsidRPr="00656735" w:rsidR="002E72D6" w:rsidP="002E72D6" w:rsidRDefault="002E72D6" w14:paraId="377DAD88" w14:textId="77777777">
      <w:pPr>
        <w:contextualSpacing/>
        <w:jc w:val="center"/>
        <w:rPr>
          <w:rFonts w:cs="Times New Roman"/>
          <w:color w:val="0000FF"/>
        </w:rPr>
      </w:pPr>
      <w:r w:rsidRPr="00656735">
        <w:rPr>
          <w:rFonts w:cs="Times New Roman"/>
          <w:color w:val="0000FF"/>
        </w:rPr>
        <w:t xml:space="preserve">Phone:  217.782.2948 </w:t>
      </w:r>
      <w:r w:rsidRPr="00656735">
        <w:rPr>
          <w:rFonts w:ascii="Wingdings" w:hAnsi="Wingdings" w:eastAsia="Wingdings" w:cs="Wingdings"/>
          <w:color w:val="0000FF"/>
        </w:rPr>
        <w:t>□</w:t>
      </w:r>
      <w:r w:rsidRPr="00656735">
        <w:rPr>
          <w:rFonts w:cs="Times New Roman"/>
          <w:color w:val="0000FF"/>
        </w:rPr>
        <w:t xml:space="preserve"> Fax:  217.557.8392</w:t>
      </w:r>
    </w:p>
    <w:p w:rsidRPr="00134302" w:rsidR="002E72D6" w:rsidP="000D5980" w:rsidRDefault="002E72D6" w14:paraId="6B7718F7" w14:textId="77777777">
      <w:pPr>
        <w:contextualSpacing/>
        <w:jc w:val="center"/>
        <w:rPr>
          <w:rFonts w:cs="Times New Roman"/>
          <w:b/>
          <w:color w:val="auto"/>
        </w:rPr>
      </w:pPr>
    </w:p>
    <w:p w:rsidRPr="000D5980" w:rsidR="000D5980" w:rsidP="000D5980" w:rsidRDefault="00C95A74" w14:paraId="53059E69" w14:textId="0D60EC29">
      <w:pPr>
        <w:contextualSpacing/>
        <w:jc w:val="center"/>
        <w:rPr>
          <w:rFonts w:cs="Times New Roman"/>
          <w:b/>
          <w:color w:val="auto"/>
          <w:sz w:val="44"/>
        </w:rPr>
      </w:pPr>
      <w:r>
        <w:rPr>
          <w:rFonts w:cs="Times New Roman"/>
          <w:b/>
          <w:color w:val="auto"/>
          <w:sz w:val="44"/>
        </w:rPr>
        <w:t>PRINCIPAL</w:t>
      </w:r>
      <w:r w:rsidR="004178A8">
        <w:rPr>
          <w:rFonts w:cs="Times New Roman"/>
          <w:b/>
          <w:color w:val="auto"/>
          <w:sz w:val="44"/>
        </w:rPr>
        <w:t xml:space="preserve"> (PK-</w:t>
      </w:r>
      <w:r w:rsidR="00534DE4">
        <w:rPr>
          <w:rFonts w:cs="Times New Roman"/>
          <w:b/>
          <w:color w:val="auto"/>
          <w:sz w:val="44"/>
        </w:rPr>
        <w:t>2</w:t>
      </w:r>
      <w:r w:rsidR="004625AD">
        <w:rPr>
          <w:rFonts w:cs="Times New Roman"/>
          <w:b/>
          <w:color w:val="auto"/>
          <w:sz w:val="44"/>
        </w:rPr>
        <w:t>2</w:t>
      </w:r>
      <w:r w:rsidR="002472B4">
        <w:rPr>
          <w:rFonts w:cs="Times New Roman"/>
          <w:b/>
          <w:color w:val="auto"/>
          <w:sz w:val="44"/>
        </w:rPr>
        <w:t xml:space="preserve">) </w:t>
      </w:r>
      <w:r w:rsidR="006B4C62">
        <w:rPr>
          <w:rFonts w:cs="Times New Roman"/>
          <w:b/>
          <w:color w:val="auto"/>
          <w:sz w:val="44"/>
        </w:rPr>
        <w:br/>
      </w:r>
      <w:r w:rsidR="006B4C62">
        <w:rPr>
          <w:rFonts w:cs="Times New Roman"/>
          <w:b/>
          <w:color w:val="auto"/>
          <w:sz w:val="44"/>
        </w:rPr>
        <w:t xml:space="preserve">PROGRAM PROPOSAL </w:t>
      </w:r>
    </w:p>
    <w:p w:rsidR="00BD63AC" w:rsidP="0084186A" w:rsidRDefault="00BD63AC" w14:paraId="199B0487" w14:textId="77777777">
      <w:pPr>
        <w:jc w:val="center"/>
        <w:outlineLvl w:val="0"/>
        <w:rPr>
          <w:rFonts w:cs="Times New Roman"/>
          <w:b/>
          <w:i/>
          <w:color w:val="FF0000"/>
          <w:sz w:val="20"/>
        </w:rPr>
      </w:pPr>
    </w:p>
    <w:p w:rsidR="000D5980" w:rsidP="0084186A" w:rsidRDefault="00C6028E" w14:paraId="6B097579" w14:textId="612B5CF9">
      <w:pPr>
        <w:jc w:val="center"/>
        <w:outlineLvl w:val="0"/>
        <w:rPr>
          <w:rFonts w:cs="Times New Roman"/>
          <w:b/>
          <w:i/>
          <w:color w:val="FF0000"/>
          <w:sz w:val="20"/>
        </w:rPr>
      </w:pPr>
      <w:r w:rsidRPr="0084186A">
        <w:rPr>
          <w:rFonts w:cs="Times New Roman"/>
          <w:b/>
          <w:i/>
          <w:color w:val="FF0000"/>
          <w:sz w:val="20"/>
        </w:rPr>
        <w:t>All program proposals shall meet requirements set forth in rule at the time the proposal is submitted.</w:t>
      </w:r>
    </w:p>
    <w:p w:rsidRPr="0084186A" w:rsidR="008E3286" w:rsidP="008E3286" w:rsidRDefault="008E3286" w14:paraId="579AA654" w14:textId="71F59FB5">
      <w:pPr>
        <w:jc w:val="center"/>
        <w:outlineLvl w:val="0"/>
        <w:rPr>
          <w:rFonts w:cs="Times New Roman"/>
          <w:i/>
          <w:color w:val="FF0000"/>
          <w:sz w:val="20"/>
        </w:rPr>
      </w:pPr>
      <w:r>
        <w:rPr>
          <w:rFonts w:cs="Times New Roman"/>
          <w:b/>
          <w:i/>
          <w:color w:val="FF0000"/>
          <w:sz w:val="20"/>
        </w:rPr>
        <w:t>Please submit program proposals and all relevant documentation to your ISBE liaison.</w:t>
      </w:r>
    </w:p>
    <w:p w:rsidRPr="00134302" w:rsidR="00D45065" w:rsidP="00D45065" w:rsidRDefault="00D45065" w14:paraId="54ED9D41" w14:textId="77777777">
      <w:pPr>
        <w:pBdr>
          <w:bottom w:val="single" w:color="auto" w:sz="12" w:space="1"/>
        </w:pBdr>
        <w:rPr>
          <w:rFonts w:cs="Times New Roman"/>
        </w:rPr>
      </w:pPr>
    </w:p>
    <w:p w:rsidRPr="00ED1546" w:rsidR="000135B7" w:rsidP="00566E50" w:rsidRDefault="00566E50" w14:paraId="3AB6B2BC" w14:textId="77777777">
      <w:pPr>
        <w:rPr>
          <w:i/>
          <w:color w:val="0000FF"/>
        </w:rPr>
      </w:pPr>
      <w:r w:rsidRPr="00ED1546">
        <w:rPr>
          <w:i/>
          <w:color w:val="0000FF"/>
        </w:rPr>
        <w:t xml:space="preserve">The proposal format </w:t>
      </w:r>
      <w:r w:rsidRPr="00ED1546" w:rsidR="000135B7">
        <w:rPr>
          <w:i/>
          <w:color w:val="0000FF"/>
        </w:rPr>
        <w:t xml:space="preserve">that follows </w:t>
      </w:r>
      <w:r w:rsidRPr="00ED1546">
        <w:rPr>
          <w:i/>
          <w:color w:val="0000FF"/>
        </w:rPr>
        <w:t xml:space="preserve">is to be used by institutions submitting a new </w:t>
      </w:r>
      <w:r w:rsidR="00C95A74">
        <w:rPr>
          <w:i/>
          <w:color w:val="0000FF"/>
        </w:rPr>
        <w:t>Principal</w:t>
      </w:r>
      <w:r w:rsidRPr="00ED1546" w:rsidR="00ED1546">
        <w:rPr>
          <w:i/>
          <w:color w:val="0000FF"/>
        </w:rPr>
        <w:t xml:space="preserve"> </w:t>
      </w:r>
      <w:r w:rsidRPr="00ED1546">
        <w:rPr>
          <w:i/>
          <w:color w:val="0000FF"/>
        </w:rPr>
        <w:t xml:space="preserve">program proposal to the State Educator Preparation and Licensure Board. </w:t>
      </w:r>
    </w:p>
    <w:p w:rsidR="00652304" w:rsidP="00566E50" w:rsidRDefault="00652304" w14:paraId="0DF3B443" w14:textId="77777777">
      <w:pPr>
        <w:rPr>
          <w:b/>
          <w:color w:val="0000FF"/>
        </w:rPr>
      </w:pPr>
    </w:p>
    <w:p w:rsidRPr="00ED1546" w:rsidR="000135B7" w:rsidP="00566E50" w:rsidRDefault="000135B7" w14:paraId="59571946" w14:textId="77777777">
      <w:pPr>
        <w:rPr>
          <w:b/>
          <w:color w:val="0000FF"/>
          <w:sz w:val="28"/>
          <w:u w:val="single"/>
        </w:rPr>
      </w:pPr>
      <w:r w:rsidRPr="00ED1546">
        <w:rPr>
          <w:b/>
          <w:color w:val="0000FF"/>
          <w:sz w:val="28"/>
          <w:u w:val="single"/>
        </w:rPr>
        <w:t>Document Formatting</w:t>
      </w:r>
      <w:r w:rsidR="00ED1546">
        <w:rPr>
          <w:b/>
          <w:color w:val="0000FF"/>
          <w:sz w:val="28"/>
          <w:u w:val="single"/>
        </w:rPr>
        <w:t>:</w:t>
      </w:r>
    </w:p>
    <w:p w:rsidR="00ED1546" w:rsidP="00ED1546" w:rsidRDefault="00ED1546" w14:paraId="0CAB48B0" w14:textId="77777777">
      <w:pPr>
        <w:rPr>
          <w:color w:val="0000FF"/>
        </w:rPr>
      </w:pPr>
    </w:p>
    <w:p w:rsidR="00ED1546" w:rsidP="00ED1546" w:rsidRDefault="00ED1546" w14:paraId="22104ED3" w14:textId="77777777">
      <w:pPr>
        <w:rPr>
          <w:color w:val="0000FF"/>
        </w:rPr>
      </w:pPr>
      <w:r>
        <w:rPr>
          <w:color w:val="0000FF"/>
        </w:rPr>
        <w:t xml:space="preserve">The program proposal </w:t>
      </w:r>
      <w:r w:rsidR="00242ED1">
        <w:rPr>
          <w:color w:val="0000FF"/>
        </w:rPr>
        <w:t>questions provide</w:t>
      </w:r>
      <w:r>
        <w:rPr>
          <w:color w:val="0000FF"/>
        </w:rPr>
        <w:t xml:space="preserve"> either a matrix or a text box for responses. </w:t>
      </w:r>
    </w:p>
    <w:p w:rsidRPr="00ED1546" w:rsidR="00652304" w:rsidP="00ED1546" w:rsidRDefault="00ED1546" w14:paraId="66ACB8AD" w14:textId="77777777">
      <w:pPr>
        <w:pStyle w:val="ListParagraph"/>
        <w:numPr>
          <w:ilvl w:val="0"/>
          <w:numId w:val="16"/>
        </w:numPr>
        <w:rPr>
          <w:color w:val="0000FF"/>
        </w:rPr>
      </w:pPr>
      <w:r w:rsidRPr="00242ED1">
        <w:rPr>
          <w:color w:val="0000FF"/>
          <w:u w:val="single"/>
        </w:rPr>
        <w:t>For the questions that require descriptive responses</w:t>
      </w:r>
      <w:r w:rsidRPr="00ED1546">
        <w:rPr>
          <w:color w:val="0000FF"/>
        </w:rPr>
        <w:t>, b</w:t>
      </w:r>
      <w:r w:rsidRPr="00ED1546" w:rsidR="00566E50">
        <w:rPr>
          <w:color w:val="0000FF"/>
        </w:rPr>
        <w:t xml:space="preserve">rief and succinct responses are requested with a preferred narrative page limit of 25-30 pages that are </w:t>
      </w:r>
      <w:r w:rsidRPr="00ED1546" w:rsidR="00652304">
        <w:rPr>
          <w:color w:val="0000FF"/>
        </w:rPr>
        <w:t>in</w:t>
      </w:r>
      <w:r w:rsidRPr="00ED1546" w:rsidR="00566E50">
        <w:rPr>
          <w:color w:val="0000FF"/>
        </w:rPr>
        <w:t xml:space="preserve"> </w:t>
      </w:r>
      <w:r w:rsidRPr="00ED1546" w:rsidR="00566E50">
        <w:rPr>
          <w:b/>
          <w:color w:val="0000FF"/>
        </w:rPr>
        <w:t>Times New Roman 10point</w:t>
      </w:r>
      <w:r w:rsidRPr="00ED1546">
        <w:rPr>
          <w:b/>
          <w:color w:val="0000FF"/>
        </w:rPr>
        <w:t xml:space="preserve">, </w:t>
      </w:r>
      <w:r w:rsidRPr="00ED1546">
        <w:rPr>
          <w:b/>
          <w:color w:val="auto"/>
        </w:rPr>
        <w:t>black</w:t>
      </w:r>
      <w:r w:rsidRPr="00ED1546" w:rsidR="00566E50">
        <w:rPr>
          <w:color w:val="0000FF"/>
        </w:rPr>
        <w:t xml:space="preserve"> font. </w:t>
      </w:r>
      <w:r>
        <w:rPr>
          <w:color w:val="0000FF"/>
        </w:rPr>
        <w:t xml:space="preserve">Type responses in the text box provided, resize the text box as needed. </w:t>
      </w:r>
    </w:p>
    <w:p w:rsidR="00242ED1" w:rsidP="00ED1546" w:rsidRDefault="00ED1546" w14:paraId="0B35B31C" w14:textId="77777777">
      <w:pPr>
        <w:pStyle w:val="ListParagraph"/>
        <w:numPr>
          <w:ilvl w:val="0"/>
          <w:numId w:val="16"/>
        </w:numPr>
        <w:rPr>
          <w:color w:val="0000FF"/>
        </w:rPr>
      </w:pPr>
      <w:r w:rsidRPr="00242ED1">
        <w:rPr>
          <w:color w:val="0000FF"/>
          <w:u w:val="single"/>
        </w:rPr>
        <w:t xml:space="preserve">For the questions that require an embedded copy of </w:t>
      </w:r>
      <w:r w:rsidRPr="00242ED1" w:rsidR="00242ED1">
        <w:rPr>
          <w:color w:val="0000FF"/>
          <w:u w:val="single"/>
        </w:rPr>
        <w:t>evidence</w:t>
      </w:r>
      <w:r w:rsidRPr="00ED1546">
        <w:rPr>
          <w:color w:val="0000FF"/>
        </w:rPr>
        <w:t>, please embed the copy as an image, resize</w:t>
      </w:r>
      <w:r w:rsidR="0050554E">
        <w:rPr>
          <w:color w:val="0000FF"/>
        </w:rPr>
        <w:t xml:space="preserve"> the image to fit within the margins of the </w:t>
      </w:r>
      <w:r w:rsidR="00242ED1">
        <w:rPr>
          <w:color w:val="0000FF"/>
        </w:rPr>
        <w:t xml:space="preserve">document </w:t>
      </w:r>
      <w:r w:rsidR="0050554E">
        <w:rPr>
          <w:color w:val="0000FF"/>
        </w:rPr>
        <w:t>page and outlined with a black border.</w:t>
      </w:r>
      <w:r w:rsidR="00242ED1">
        <w:rPr>
          <w:color w:val="0000FF"/>
        </w:rPr>
        <w:t xml:space="preserve"> (Images are expected to be ~70% of original size)</w:t>
      </w:r>
      <w:r w:rsidR="000263AF">
        <w:rPr>
          <w:color w:val="0000FF"/>
        </w:rPr>
        <w:t xml:space="preserve">. </w:t>
      </w:r>
    </w:p>
    <w:p w:rsidR="00ED1546" w:rsidP="00ED1546" w:rsidRDefault="00242ED1" w14:paraId="2624E455" w14:textId="0766FB89">
      <w:pPr>
        <w:pStyle w:val="ListParagraph"/>
        <w:numPr>
          <w:ilvl w:val="0"/>
          <w:numId w:val="16"/>
        </w:numPr>
        <w:rPr>
          <w:color w:val="0000FF"/>
        </w:rPr>
      </w:pPr>
      <w:r w:rsidRPr="00242ED1">
        <w:rPr>
          <w:color w:val="0000FF"/>
          <w:u w:val="single"/>
        </w:rPr>
        <w:t>For the questions that require completion of a matrix</w:t>
      </w:r>
      <w:r>
        <w:rPr>
          <w:color w:val="0000FF"/>
        </w:rPr>
        <w:t xml:space="preserve">, type responses in </w:t>
      </w:r>
      <w:r>
        <w:rPr>
          <w:b/>
          <w:color w:val="0000FF"/>
        </w:rPr>
        <w:t>Times New Roman 8</w:t>
      </w:r>
      <w:r w:rsidRPr="00242ED1">
        <w:rPr>
          <w:b/>
          <w:color w:val="0000FF"/>
        </w:rPr>
        <w:t>point</w:t>
      </w:r>
      <w:r>
        <w:rPr>
          <w:color w:val="0000FF"/>
        </w:rPr>
        <w:t xml:space="preserve">, </w:t>
      </w:r>
      <w:r w:rsidRPr="00242ED1">
        <w:rPr>
          <w:b/>
          <w:color w:val="auto"/>
        </w:rPr>
        <w:t>black</w:t>
      </w:r>
      <w:r>
        <w:rPr>
          <w:color w:val="0000FF"/>
        </w:rPr>
        <w:t xml:space="preserve"> font. Please delete the examples provided within the matrices prior to completion. </w:t>
      </w:r>
    </w:p>
    <w:p w:rsidRPr="00ED1546" w:rsidR="009A4989" w:rsidP="00ED1546" w:rsidRDefault="009A4989" w14:paraId="14CC73EA" w14:textId="5C8CEA1B">
      <w:pPr>
        <w:pStyle w:val="ListParagraph"/>
        <w:numPr>
          <w:ilvl w:val="0"/>
          <w:numId w:val="16"/>
        </w:numPr>
        <w:rPr>
          <w:color w:val="0000FF"/>
        </w:rPr>
      </w:pPr>
      <w:r>
        <w:rPr>
          <w:color w:val="0000FF"/>
          <w:u w:val="single"/>
        </w:rPr>
        <w:t>Include Appendix A: Standards for Assessment and Evaluation</w:t>
      </w:r>
    </w:p>
    <w:p w:rsidR="000263AF" w:rsidP="00566E50" w:rsidRDefault="000263AF" w14:paraId="70585C54" w14:textId="77777777">
      <w:pPr>
        <w:rPr>
          <w:color w:val="0000FF"/>
        </w:rPr>
      </w:pPr>
    </w:p>
    <w:p w:rsidR="00566E50" w:rsidP="00A22E02" w:rsidRDefault="00566E50" w14:paraId="4A74854C" w14:textId="77777777">
      <w:pPr>
        <w:rPr>
          <w:rFonts w:cs="Times New Roman"/>
          <w:b/>
        </w:rPr>
      </w:pPr>
    </w:p>
    <w:p w:rsidR="00566E50" w:rsidP="00566E50" w:rsidRDefault="00566E50" w14:paraId="732A8B13" w14:textId="77777777">
      <w:pPr>
        <w:jc w:val="center"/>
        <w:rPr>
          <w:rFonts w:cs="Times New Roman"/>
          <w:b/>
        </w:rPr>
      </w:pPr>
    </w:p>
    <w:p w:rsidR="00DC3554" w:rsidP="00DC3554" w:rsidRDefault="00DC3554" w14:paraId="42264945" w14:textId="77777777">
      <w:pPr>
        <w:rPr>
          <w:rFonts w:cs="Times New Roman"/>
          <w:b/>
        </w:rPr>
      </w:pPr>
    </w:p>
    <w:p w:rsidR="000135B7" w:rsidP="00DC3554" w:rsidRDefault="000135B7" w14:paraId="51D5AF29" w14:textId="77777777">
      <w:pPr>
        <w:jc w:val="center"/>
        <w:rPr>
          <w:rFonts w:cs="Times New Roman"/>
          <w:b/>
          <w:color w:val="0000FF"/>
          <w:sz w:val="48"/>
          <w:szCs w:val="28"/>
        </w:rPr>
      </w:pPr>
      <w:r w:rsidRPr="00DC3554">
        <w:rPr>
          <w:rFonts w:cs="Times New Roman"/>
          <w:b/>
          <w:color w:val="0000FF"/>
          <w:sz w:val="48"/>
          <w:szCs w:val="28"/>
        </w:rPr>
        <w:t>COVER PAGE</w:t>
      </w:r>
    </w:p>
    <w:tbl>
      <w:tblPr>
        <w:tblStyle w:val="TableGrid"/>
        <w:tblW w:w="0" w:type="auto"/>
        <w:jc w:val="center"/>
        <w:tblLook w:val="04A0" w:firstRow="1" w:lastRow="0" w:firstColumn="1" w:lastColumn="0" w:noHBand="0" w:noVBand="1"/>
      </w:tblPr>
      <w:tblGrid>
        <w:gridCol w:w="5880"/>
      </w:tblGrid>
      <w:tr w:rsidR="000135B7" w:rsidTr="00652304" w14:paraId="5AA8D470" w14:textId="77777777">
        <w:trPr>
          <w:trHeight w:val="2162"/>
          <w:jc w:val="center"/>
        </w:trPr>
        <w:tc>
          <w:tcPr>
            <w:tcW w:w="5880" w:type="dxa"/>
            <w:vAlign w:val="center"/>
          </w:tcPr>
          <w:p w:rsidRPr="00652304" w:rsidR="000135B7" w:rsidP="000135B7" w:rsidRDefault="000135B7" w14:paraId="0DADA299" w14:textId="77777777">
            <w:pPr>
              <w:rPr>
                <w:rFonts w:cs="Times New Roman"/>
                <w:i/>
                <w:sz w:val="20"/>
              </w:rPr>
            </w:pPr>
            <w:r w:rsidRPr="00652304">
              <w:rPr>
                <w:rFonts w:cs="Times New Roman"/>
                <w:i/>
                <w:sz w:val="20"/>
              </w:rPr>
              <w:t xml:space="preserve">Include the following on the cover page. </w:t>
            </w:r>
          </w:p>
          <w:p w:rsidRPr="00652304" w:rsidR="000135B7" w:rsidP="000135B7" w:rsidRDefault="000135B7" w14:paraId="59436DDF" w14:textId="77777777">
            <w:pPr>
              <w:pStyle w:val="ListParagraph"/>
              <w:numPr>
                <w:ilvl w:val="0"/>
                <w:numId w:val="14"/>
              </w:numPr>
              <w:rPr>
                <w:rFonts w:cs="Times New Roman"/>
                <w:i/>
                <w:sz w:val="20"/>
              </w:rPr>
            </w:pPr>
            <w:r w:rsidRPr="00652304">
              <w:rPr>
                <w:rFonts w:cs="Times New Roman"/>
                <w:i/>
                <w:sz w:val="20"/>
              </w:rPr>
              <w:t>Institution Name</w:t>
            </w:r>
          </w:p>
          <w:p w:rsidRPr="00652304" w:rsidR="000135B7" w:rsidP="000135B7" w:rsidRDefault="000135B7" w14:paraId="0ADAD6E3" w14:textId="77777777">
            <w:pPr>
              <w:pStyle w:val="ListParagraph"/>
              <w:numPr>
                <w:ilvl w:val="0"/>
                <w:numId w:val="14"/>
              </w:numPr>
              <w:rPr>
                <w:rFonts w:cs="Times New Roman"/>
                <w:i/>
                <w:sz w:val="20"/>
              </w:rPr>
            </w:pPr>
            <w:r w:rsidRPr="00652304">
              <w:rPr>
                <w:rFonts w:cs="Times New Roman"/>
                <w:i/>
                <w:sz w:val="20"/>
              </w:rPr>
              <w:t>Preparer: Primary Contact Information</w:t>
            </w:r>
          </w:p>
          <w:p w:rsidRPr="00652304" w:rsidR="000135B7" w:rsidP="000135B7" w:rsidRDefault="000135B7" w14:paraId="087271E6" w14:textId="77777777">
            <w:pPr>
              <w:pStyle w:val="ListParagraph"/>
              <w:numPr>
                <w:ilvl w:val="0"/>
                <w:numId w:val="14"/>
              </w:numPr>
              <w:rPr>
                <w:rFonts w:cs="Times New Roman"/>
                <w:i/>
                <w:sz w:val="20"/>
              </w:rPr>
            </w:pPr>
            <w:r w:rsidRPr="00652304">
              <w:rPr>
                <w:rFonts w:cs="Times New Roman"/>
                <w:i/>
                <w:sz w:val="20"/>
              </w:rPr>
              <w:t xml:space="preserve">Preparer: Secondary Contact Information </w:t>
            </w:r>
          </w:p>
          <w:p w:rsidRPr="00652304" w:rsidR="000135B7" w:rsidP="000135B7" w:rsidRDefault="000135B7" w14:paraId="29883735" w14:textId="77777777">
            <w:pPr>
              <w:pStyle w:val="ListParagraph"/>
              <w:numPr>
                <w:ilvl w:val="0"/>
                <w:numId w:val="14"/>
              </w:numPr>
              <w:rPr>
                <w:rFonts w:cs="Times New Roman"/>
                <w:i/>
                <w:sz w:val="20"/>
              </w:rPr>
            </w:pPr>
            <w:r w:rsidRPr="00652304">
              <w:rPr>
                <w:rFonts w:cs="Times New Roman"/>
                <w:i/>
                <w:sz w:val="20"/>
              </w:rPr>
              <w:t>Name of the Educational Unit</w:t>
            </w:r>
          </w:p>
          <w:p w:rsidRPr="00652304" w:rsidR="000135B7" w:rsidP="000135B7" w:rsidRDefault="000135B7" w14:paraId="69BABE00" w14:textId="77777777">
            <w:pPr>
              <w:pStyle w:val="ListParagraph"/>
              <w:numPr>
                <w:ilvl w:val="0"/>
                <w:numId w:val="14"/>
              </w:numPr>
              <w:rPr>
                <w:rFonts w:cs="Times New Roman"/>
                <w:i/>
                <w:sz w:val="20"/>
              </w:rPr>
            </w:pPr>
            <w:r w:rsidRPr="00652304">
              <w:rPr>
                <w:rFonts w:cs="Times New Roman"/>
                <w:i/>
                <w:sz w:val="20"/>
              </w:rPr>
              <w:t>Name of the Program</w:t>
            </w:r>
          </w:p>
          <w:p w:rsidRPr="00652304" w:rsidR="000135B7" w:rsidP="000135B7" w:rsidRDefault="000135B7" w14:paraId="3C17E65C" w14:textId="77777777">
            <w:pPr>
              <w:pStyle w:val="ListParagraph"/>
              <w:numPr>
                <w:ilvl w:val="0"/>
                <w:numId w:val="14"/>
              </w:numPr>
              <w:rPr>
                <w:rFonts w:cs="Times New Roman"/>
                <w:i/>
                <w:sz w:val="20"/>
              </w:rPr>
            </w:pPr>
            <w:r w:rsidRPr="00652304">
              <w:rPr>
                <w:rFonts w:cs="Times New Roman"/>
                <w:i/>
                <w:sz w:val="20"/>
              </w:rPr>
              <w:t>Projected Size of Initial Cohort</w:t>
            </w:r>
          </w:p>
          <w:p w:rsidRPr="00652304" w:rsidR="000135B7" w:rsidP="000135B7" w:rsidRDefault="000135B7" w14:paraId="7BED2186" w14:textId="77777777">
            <w:pPr>
              <w:pStyle w:val="ListParagraph"/>
              <w:numPr>
                <w:ilvl w:val="0"/>
                <w:numId w:val="14"/>
              </w:numPr>
              <w:rPr>
                <w:rFonts w:cs="Times New Roman"/>
                <w:i/>
                <w:sz w:val="20"/>
              </w:rPr>
            </w:pPr>
            <w:r w:rsidRPr="00652304">
              <w:rPr>
                <w:rFonts w:cs="Times New Roman"/>
                <w:i/>
                <w:sz w:val="20"/>
              </w:rPr>
              <w:t>Projected Student Entry Date</w:t>
            </w:r>
          </w:p>
          <w:p w:rsidRPr="00652304" w:rsidR="000135B7" w:rsidP="000135B7" w:rsidRDefault="000135B7" w14:paraId="532C042B" w14:textId="77777777">
            <w:pPr>
              <w:rPr>
                <w:rFonts w:cs="Times New Roman"/>
                <w:i/>
                <w:color w:val="FF0000"/>
                <w:sz w:val="20"/>
              </w:rPr>
            </w:pPr>
            <w:r w:rsidRPr="00652304">
              <w:rPr>
                <w:rFonts w:cs="Times New Roman"/>
                <w:i/>
                <w:color w:val="FF0000"/>
                <w:sz w:val="20"/>
              </w:rPr>
              <w:t xml:space="preserve">Delete this box and enter information on the entire first page of the proposal. </w:t>
            </w:r>
          </w:p>
        </w:tc>
      </w:tr>
    </w:tbl>
    <w:p w:rsidR="00566E50" w:rsidP="00566E50" w:rsidRDefault="00566E50" w14:paraId="19EABF55" w14:textId="77777777">
      <w:pPr>
        <w:jc w:val="center"/>
        <w:rPr>
          <w:rFonts w:cs="Times New Roman"/>
          <w:b/>
        </w:rPr>
      </w:pPr>
    </w:p>
    <w:p w:rsidR="00DC3554" w:rsidP="00566E50" w:rsidRDefault="00DC3554" w14:paraId="5DBACFE8" w14:textId="77777777">
      <w:pPr>
        <w:jc w:val="center"/>
        <w:rPr>
          <w:rFonts w:cs="Times New Roman"/>
          <w:b/>
        </w:rPr>
      </w:pPr>
    </w:p>
    <w:p w:rsidR="00DC3554" w:rsidP="00566E50" w:rsidRDefault="00DC3554" w14:paraId="62C6E1AD" w14:textId="77777777">
      <w:pPr>
        <w:jc w:val="center"/>
        <w:rPr>
          <w:rFonts w:cs="Times New Roman"/>
          <w:b/>
        </w:rPr>
      </w:pPr>
    </w:p>
    <w:p w:rsidR="00DC3554" w:rsidP="00566E50" w:rsidRDefault="00DC3554" w14:paraId="02CCA75B" w14:textId="77777777">
      <w:pPr>
        <w:jc w:val="center"/>
        <w:rPr>
          <w:rFonts w:cs="Times New Roman"/>
          <w:b/>
        </w:rPr>
      </w:pPr>
    </w:p>
    <w:p w:rsidR="00DC3554" w:rsidP="00566E50" w:rsidRDefault="00DC3554" w14:paraId="003D0B0E" w14:textId="77777777">
      <w:pPr>
        <w:jc w:val="center"/>
        <w:rPr>
          <w:rFonts w:cs="Times New Roman"/>
          <w:b/>
        </w:rPr>
      </w:pPr>
    </w:p>
    <w:p w:rsidR="00DC3554" w:rsidP="00566E50" w:rsidRDefault="00DC3554" w14:paraId="40DDC605" w14:textId="77777777">
      <w:pPr>
        <w:jc w:val="center"/>
        <w:rPr>
          <w:rFonts w:cs="Times New Roman"/>
          <w:b/>
        </w:rPr>
      </w:pPr>
    </w:p>
    <w:p w:rsidR="00DC3554" w:rsidP="00A22E02" w:rsidRDefault="00DC3554" w14:paraId="59E087E9" w14:textId="77777777">
      <w:pPr>
        <w:rPr>
          <w:rFonts w:cs="Times New Roman"/>
          <w:b/>
        </w:rPr>
      </w:pPr>
    </w:p>
    <w:p w:rsidR="000135B7" w:rsidP="00566E50" w:rsidRDefault="000135B7" w14:paraId="15CAD2B5" w14:textId="77777777">
      <w:pPr>
        <w:jc w:val="center"/>
        <w:rPr>
          <w:rFonts w:cs="Times New Roman"/>
          <w:b/>
        </w:rPr>
      </w:pPr>
    </w:p>
    <w:p w:rsidR="00DC48C5" w:rsidP="00A22E02" w:rsidRDefault="00DC48C5" w14:paraId="1378AEF5" w14:textId="77777777">
      <w:pPr>
        <w:rPr>
          <w:rFonts w:cs="Times New Roman"/>
          <w:b/>
          <w:color w:val="0000FF"/>
          <w:sz w:val="32"/>
          <w:szCs w:val="28"/>
        </w:rPr>
      </w:pPr>
    </w:p>
    <w:p w:rsidR="00644A26" w:rsidP="00C33E40" w:rsidRDefault="00644A26" w14:paraId="5B977876" w14:textId="77777777">
      <w:pPr>
        <w:jc w:val="center"/>
        <w:rPr>
          <w:rFonts w:cs="Times New Roman"/>
          <w:b/>
          <w:color w:val="0000FF"/>
          <w:sz w:val="32"/>
          <w:szCs w:val="28"/>
        </w:rPr>
      </w:pPr>
    </w:p>
    <w:p w:rsidRPr="00C33E40" w:rsidR="00C33E40" w:rsidP="00C33E40" w:rsidRDefault="00CA30B3" w14:paraId="17DCB277" w14:textId="4F7877C4">
      <w:pPr>
        <w:jc w:val="center"/>
        <w:rPr>
          <w:rFonts w:cs="Times New Roman"/>
          <w:b/>
          <w:color w:val="0000FF"/>
          <w:sz w:val="32"/>
          <w:szCs w:val="28"/>
        </w:rPr>
      </w:pPr>
      <w:r>
        <w:rPr>
          <w:rFonts w:cs="Times New Roman"/>
          <w:b/>
          <w:color w:val="0000FF"/>
          <w:sz w:val="32"/>
          <w:szCs w:val="28"/>
        </w:rPr>
        <w:t xml:space="preserve">SECTION 1: </w:t>
      </w:r>
      <w:r w:rsidRPr="00C33E40" w:rsidR="00C33E40">
        <w:rPr>
          <w:rFonts w:cs="Times New Roman"/>
          <w:b/>
          <w:color w:val="0000FF"/>
          <w:sz w:val="32"/>
          <w:szCs w:val="28"/>
        </w:rPr>
        <w:t xml:space="preserve">GENERAL PROGRAM REQUIREMENTS </w:t>
      </w:r>
    </w:p>
    <w:p w:rsidRPr="00423900" w:rsidR="004A2804" w:rsidP="00C33E40" w:rsidRDefault="00C33E40" w14:paraId="08B74152" w14:textId="77777777">
      <w:pPr>
        <w:jc w:val="center"/>
        <w:rPr>
          <w:rFonts w:cs="Times New Roman"/>
          <w:b/>
          <w:i/>
          <w:color w:val="0000FF"/>
          <w:sz w:val="20"/>
        </w:rPr>
      </w:pPr>
      <w:r w:rsidRPr="00423900">
        <w:rPr>
          <w:rFonts w:cs="Times New Roman"/>
          <w:b/>
          <w:i/>
          <w:color w:val="0000FF"/>
          <w:sz w:val="20"/>
        </w:rPr>
        <w:t>(Per Illinois Administrative Code, Part 3</w:t>
      </w:r>
      <w:r w:rsidR="00C95A74">
        <w:rPr>
          <w:rFonts w:cs="Times New Roman"/>
          <w:b/>
          <w:i/>
          <w:color w:val="0000FF"/>
          <w:sz w:val="20"/>
        </w:rPr>
        <w:t>0</w:t>
      </w:r>
      <w:r w:rsidRPr="00423900">
        <w:rPr>
          <w:rFonts w:cs="Times New Roman"/>
          <w:b/>
          <w:i/>
          <w:color w:val="0000FF"/>
          <w:sz w:val="20"/>
        </w:rPr>
        <w:t>, Section 3</w:t>
      </w:r>
      <w:r w:rsidR="00C95A74">
        <w:rPr>
          <w:rFonts w:cs="Times New Roman"/>
          <w:b/>
          <w:i/>
          <w:color w:val="0000FF"/>
          <w:sz w:val="20"/>
        </w:rPr>
        <w:t>0</w:t>
      </w:r>
      <w:r w:rsidRPr="00423900">
        <w:rPr>
          <w:rFonts w:cs="Times New Roman"/>
          <w:b/>
          <w:i/>
          <w:color w:val="0000FF"/>
          <w:sz w:val="20"/>
        </w:rPr>
        <w:t>.30)</w:t>
      </w:r>
    </w:p>
    <w:p w:rsidRPr="00C33E40" w:rsidR="00C33E40" w:rsidP="00C33E40" w:rsidRDefault="00C33E40" w14:paraId="7951A234" w14:textId="77777777">
      <w:pPr>
        <w:jc w:val="center"/>
        <w:rPr>
          <w:rFonts w:cs="Times New Roman"/>
          <w:b/>
          <w:i/>
          <w:color w:val="0000FF"/>
          <w:sz w:val="20"/>
        </w:rPr>
      </w:pPr>
    </w:p>
    <w:tbl>
      <w:tblPr>
        <w:tblStyle w:val="TableGrid"/>
        <w:tblW w:w="0" w:type="auto"/>
        <w:tblLook w:val="04A0" w:firstRow="1" w:lastRow="0" w:firstColumn="1" w:lastColumn="0" w:noHBand="0" w:noVBand="1"/>
      </w:tblPr>
      <w:tblGrid>
        <w:gridCol w:w="10790"/>
      </w:tblGrid>
      <w:tr w:rsidR="001D221B" w:rsidTr="00A81E37" w14:paraId="6BAEB8AC" w14:textId="77777777">
        <w:trPr>
          <w:trHeight w:val="413"/>
        </w:trPr>
        <w:tc>
          <w:tcPr>
            <w:tcW w:w="11016" w:type="dxa"/>
            <w:shd w:val="clear" w:color="auto" w:fill="D9D9D9" w:themeFill="background1" w:themeFillShade="D9"/>
            <w:vAlign w:val="center"/>
          </w:tcPr>
          <w:p w:rsidRPr="001D221B" w:rsidR="001D221B" w:rsidP="00A81E37" w:rsidRDefault="001D221B" w14:paraId="4BC8A6AB" w14:textId="77777777">
            <w:pPr>
              <w:rPr>
                <w:b/>
                <w:color w:val="0000FF"/>
                <w:sz w:val="28"/>
              </w:rPr>
            </w:pPr>
            <w:r w:rsidRPr="001D221B">
              <w:rPr>
                <w:b/>
                <w:color w:val="0000FF"/>
                <w:sz w:val="28"/>
              </w:rPr>
              <w:t>A. Developing Partnerships</w:t>
            </w:r>
          </w:p>
        </w:tc>
      </w:tr>
    </w:tbl>
    <w:p w:rsidRPr="00C33E40" w:rsidR="00C33E40" w:rsidP="00C33E40" w:rsidRDefault="00C33E40" w14:paraId="28EF946C" w14:textId="77777777">
      <w:pPr>
        <w:rPr>
          <w:color w:val="0000FF"/>
        </w:rPr>
      </w:pPr>
      <w:r w:rsidRPr="00C33E40">
        <w:rPr>
          <w:color w:val="0000FF"/>
        </w:rPr>
        <w:t xml:space="preserve">The program shall be jointly established by one or more institutions or not-for-profit entities </w:t>
      </w:r>
      <w:r w:rsidR="00C95A74">
        <w:rPr>
          <w:color w:val="0000FF"/>
        </w:rPr>
        <w:t>and</w:t>
      </w:r>
      <w:r w:rsidRPr="00C33E40">
        <w:rPr>
          <w:color w:val="0000FF"/>
        </w:rPr>
        <w:t xml:space="preserve"> one </w:t>
      </w:r>
      <w:r w:rsidR="00C95A74">
        <w:rPr>
          <w:color w:val="0000FF"/>
        </w:rPr>
        <w:t>or more public school districts.</w:t>
      </w:r>
    </w:p>
    <w:p w:rsidRPr="00C33E40" w:rsidR="00C33E40" w:rsidP="00C33E40" w:rsidRDefault="00C33E40" w14:paraId="0A1DC97B" w14:textId="77777777">
      <w:pPr>
        <w:rPr>
          <w:color w:val="0000FF"/>
        </w:rPr>
      </w:pPr>
    </w:p>
    <w:p w:rsidRPr="00C33E40" w:rsidR="00C33E40" w:rsidP="009F747C" w:rsidRDefault="00C33E40" w14:paraId="33C729C8" w14:textId="77777777">
      <w:pPr>
        <w:pStyle w:val="ListParagraph"/>
        <w:numPr>
          <w:ilvl w:val="0"/>
          <w:numId w:val="6"/>
        </w:numPr>
        <w:rPr>
          <w:rFonts w:cs="Times New Roman"/>
        </w:rPr>
      </w:pPr>
      <w:r w:rsidRPr="00C33E40">
        <w:rPr>
          <w:color w:val="0000FF"/>
        </w:rPr>
        <w:t xml:space="preserve">Provide a description of the partnership between the </w:t>
      </w:r>
      <w:r w:rsidR="00C95A74">
        <w:rPr>
          <w:color w:val="0000FF"/>
        </w:rPr>
        <w:t>principal</w:t>
      </w:r>
      <w:r w:rsidRPr="00C33E40">
        <w:rPr>
          <w:color w:val="0000FF"/>
        </w:rPr>
        <w:t xml:space="preserve"> preparation program and one or more public school districts or nonpublic schools. The description should include the responsibilities and roles of each partner in the </w:t>
      </w:r>
      <w:r w:rsidRPr="00C33E40">
        <w:rPr>
          <w:color w:val="0000FF"/>
          <w:u w:val="single"/>
        </w:rPr>
        <w:t>design,</w:t>
      </w:r>
      <w:r w:rsidRPr="00C33E40">
        <w:rPr>
          <w:color w:val="0000FF"/>
        </w:rPr>
        <w:t xml:space="preserve"> </w:t>
      </w:r>
      <w:proofErr w:type="gramStart"/>
      <w:r w:rsidRPr="00C33E40">
        <w:rPr>
          <w:color w:val="0000FF"/>
          <w:u w:val="single"/>
        </w:rPr>
        <w:t>implementation</w:t>
      </w:r>
      <w:proofErr w:type="gramEnd"/>
      <w:r w:rsidRPr="00C33E40">
        <w:rPr>
          <w:color w:val="0000FF"/>
          <w:u w:val="single"/>
        </w:rPr>
        <w:t xml:space="preserve"> </w:t>
      </w:r>
      <w:r w:rsidRPr="00C33E40">
        <w:rPr>
          <w:color w:val="0000FF"/>
        </w:rPr>
        <w:t xml:space="preserve">and </w:t>
      </w:r>
      <w:r w:rsidRPr="00C33E40">
        <w:rPr>
          <w:color w:val="0000FF"/>
          <w:u w:val="single"/>
        </w:rPr>
        <w:t>administration</w:t>
      </w:r>
      <w:r w:rsidRPr="00C33E40">
        <w:rPr>
          <w:color w:val="0000FF"/>
        </w:rPr>
        <w:t xml:space="preserve"> of the program. </w:t>
      </w:r>
    </w:p>
    <w:p w:rsidRPr="00423900" w:rsidR="00C33E40" w:rsidP="00C33E40" w:rsidRDefault="00C33E40" w14:paraId="7A9ABD09" w14:textId="77777777">
      <w:pPr>
        <w:pStyle w:val="ListParagraph"/>
        <w:rPr>
          <w:rFonts w:cs="Times New Roman"/>
          <w:b/>
          <w:i/>
          <w:color w:val="808080" w:themeColor="background1" w:themeShade="80"/>
        </w:rPr>
      </w:pPr>
      <w:r w:rsidRPr="00423900">
        <w:rPr>
          <w:rFonts w:cs="Times New Roman"/>
          <w:b/>
          <w:i/>
          <w:color w:val="0000FF"/>
          <w:sz w:val="20"/>
        </w:rPr>
        <w:t xml:space="preserve">(Per Illinois Administrative Code, Part </w:t>
      </w:r>
      <w:r w:rsidRPr="00423900" w:rsidR="00C9793B">
        <w:rPr>
          <w:rFonts w:cs="Times New Roman"/>
          <w:b/>
          <w:i/>
          <w:color w:val="0000FF"/>
          <w:sz w:val="20"/>
        </w:rPr>
        <w:t>3</w:t>
      </w:r>
      <w:r w:rsidR="00CC2A85">
        <w:rPr>
          <w:rFonts w:cs="Times New Roman"/>
          <w:b/>
          <w:i/>
          <w:color w:val="0000FF"/>
          <w:sz w:val="20"/>
        </w:rPr>
        <w:t>0</w:t>
      </w:r>
      <w:r w:rsidRPr="00423900">
        <w:rPr>
          <w:rFonts w:cs="Times New Roman"/>
          <w:b/>
          <w:i/>
          <w:color w:val="0000FF"/>
          <w:sz w:val="20"/>
        </w:rPr>
        <w:t xml:space="preserve">, Section </w:t>
      </w:r>
      <w:r w:rsidR="00CC2A85">
        <w:rPr>
          <w:rFonts w:cs="Times New Roman"/>
          <w:b/>
          <w:i/>
          <w:color w:val="0000FF"/>
          <w:sz w:val="20"/>
        </w:rPr>
        <w:t>30</w:t>
      </w:r>
      <w:r w:rsidRPr="00423900">
        <w:rPr>
          <w:rFonts w:cs="Times New Roman"/>
          <w:b/>
          <w:i/>
          <w:color w:val="0000FF"/>
          <w:sz w:val="20"/>
        </w:rPr>
        <w:t>.</w:t>
      </w:r>
      <w:r w:rsidRPr="00423900" w:rsidR="00C9793B">
        <w:rPr>
          <w:rFonts w:cs="Times New Roman"/>
          <w:b/>
          <w:i/>
          <w:color w:val="0000FF"/>
          <w:sz w:val="20"/>
        </w:rPr>
        <w:t>30 (</w:t>
      </w:r>
      <w:r w:rsidR="003C28C7">
        <w:rPr>
          <w:rFonts w:cs="Times New Roman"/>
          <w:b/>
          <w:i/>
          <w:color w:val="0000FF"/>
          <w:sz w:val="20"/>
        </w:rPr>
        <w:t>a-</w:t>
      </w:r>
      <w:r w:rsidR="00CC2A85">
        <w:rPr>
          <w:rFonts w:cs="Times New Roman"/>
          <w:b/>
          <w:i/>
          <w:color w:val="0000FF"/>
          <w:sz w:val="20"/>
        </w:rPr>
        <w:t>b</w:t>
      </w:r>
      <w:r w:rsidRPr="00423900" w:rsidR="00C9793B">
        <w:rPr>
          <w:rFonts w:cs="Times New Roman"/>
          <w:b/>
          <w:i/>
          <w:color w:val="0000FF"/>
          <w:sz w:val="20"/>
        </w:rPr>
        <w:t>)</w:t>
      </w:r>
      <w:r w:rsidRPr="00423900">
        <w:rPr>
          <w:rFonts w:cs="Times New Roman"/>
          <w:b/>
          <w:i/>
          <w:color w:val="0000FF"/>
          <w:sz w:val="20"/>
        </w:rPr>
        <w:t>)</w:t>
      </w:r>
      <w:r w:rsidRPr="00423900">
        <w:rPr>
          <w:rFonts w:cs="Times New Roman"/>
          <w:b/>
          <w:i/>
          <w:color w:val="808080" w:themeColor="background1" w:themeShade="80"/>
        </w:rPr>
        <w:t xml:space="preserve"> </w:t>
      </w:r>
    </w:p>
    <w:p w:rsidR="00C9793B" w:rsidP="001D221B" w:rsidRDefault="005D3414" w14:paraId="1D530B3E" w14:textId="77777777">
      <w:pPr>
        <w:rPr>
          <w:rFonts w:cs="Times New Roman"/>
        </w:rPr>
      </w:pPr>
      <w:r w:rsidRPr="005D3414">
        <w:rPr>
          <w:rFonts w:cs="Times New Roman"/>
          <w:noProof/>
        </w:rPr>
        <mc:AlternateContent>
          <mc:Choice Requires="wps">
            <w:drawing>
              <wp:inline distT="0" distB="0" distL="0" distR="0" wp14:anchorId="683F05A1" wp14:editId="54C7DFEE">
                <wp:extent cx="6858000" cy="1282065"/>
                <wp:effectExtent l="0" t="0" r="19050" b="1333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2065"/>
                        </a:xfrm>
                        <a:prstGeom prst="rect">
                          <a:avLst/>
                        </a:prstGeom>
                        <a:solidFill>
                          <a:srgbClr val="FFFFFF"/>
                        </a:solidFill>
                        <a:ln w="9525">
                          <a:solidFill>
                            <a:srgbClr val="000000"/>
                          </a:solidFill>
                          <a:miter lim="800000"/>
                          <a:headEnd/>
                          <a:tailEnd/>
                        </a:ln>
                      </wps:spPr>
                      <wps:txbx>
                        <w:txbxContent>
                          <w:p w:rsidRPr="00A81E37" w:rsidR="00370265" w:rsidP="005D3414" w:rsidRDefault="00370265" w14:paraId="53321521" w14:textId="77777777">
                            <w:pPr>
                              <w:pStyle w:val="NoSpacing"/>
                              <w:rPr>
                                <w:sz w:val="20"/>
                              </w:rPr>
                            </w:pPr>
                          </w:p>
                        </w:txbxContent>
                      </wps:txbx>
                      <wps:bodyPr rot="0" vert="horz" wrap="square" lIns="91440" tIns="45720" rIns="91440" bIns="45720" anchor="t" anchorCtr="0">
                        <a:noAutofit/>
                      </wps:bodyPr>
                    </wps:wsp>
                  </a:graphicData>
                </a:graphic>
              </wp:inline>
            </w:drawing>
          </mc:Choice>
          <mc:Fallback>
            <w:pict w14:anchorId="31FA695D">
              <v:shapetype id="_x0000_t202" coordsize="21600,21600" o:spt="202" path="m,l,21600r21600,l21600,xe" w14:anchorId="683F05A1">
                <v:stroke joinstyle="miter"/>
                <v:path gradientshapeok="t" o:connecttype="rect"/>
              </v:shapetype>
              <v:shape id="Text Box 2" style="width:540pt;height:100.9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">
                <v:textbox>
                  <w:txbxContent>
                    <w:p w:rsidRPr="00A81E37" w:rsidR="00370265" w:rsidP="005D3414" w:rsidRDefault="00370265" w14:paraId="672A6659" w14:textId="77777777">
                      <w:pPr>
                        <w:pStyle w:val="NoSpacing"/>
                        <w:rPr>
                          <w:sz w:val="20"/>
                        </w:rPr>
                      </w:pPr>
                    </w:p>
                  </w:txbxContent>
                </v:textbox>
                <w10:anchorlock/>
              </v:shape>
            </w:pict>
          </mc:Fallback>
        </mc:AlternateContent>
      </w:r>
    </w:p>
    <w:p w:rsidR="00611622" w:rsidP="001D221B" w:rsidRDefault="00611622" w14:paraId="15E2FE80" w14:textId="77777777">
      <w:pPr>
        <w:rPr>
          <w:rFonts w:cs="Times New Roman"/>
        </w:rPr>
      </w:pPr>
    </w:p>
    <w:tbl>
      <w:tblPr>
        <w:tblStyle w:val="TableGrid"/>
        <w:tblW w:w="0" w:type="auto"/>
        <w:tblLook w:val="04A0" w:firstRow="1" w:lastRow="0" w:firstColumn="1" w:lastColumn="0" w:noHBand="0" w:noVBand="1"/>
      </w:tblPr>
      <w:tblGrid>
        <w:gridCol w:w="10790"/>
      </w:tblGrid>
      <w:tr w:rsidR="001D221B" w:rsidTr="00A81E37" w14:paraId="7A5677AF" w14:textId="77777777">
        <w:trPr>
          <w:trHeight w:val="449"/>
        </w:trPr>
        <w:tc>
          <w:tcPr>
            <w:tcW w:w="11016" w:type="dxa"/>
            <w:shd w:val="clear" w:color="auto" w:fill="D9D9D9" w:themeFill="background1" w:themeFillShade="D9"/>
            <w:vAlign w:val="center"/>
          </w:tcPr>
          <w:p w:rsidRPr="001D221B" w:rsidR="001D221B" w:rsidP="00A81E37" w:rsidRDefault="001D221B" w14:paraId="404A3816" w14:textId="77777777">
            <w:pPr>
              <w:rPr>
                <w:b/>
                <w:color w:val="0000FF"/>
                <w:sz w:val="28"/>
              </w:rPr>
            </w:pPr>
            <w:r w:rsidRPr="001D221B">
              <w:rPr>
                <w:b/>
                <w:color w:val="0000FF"/>
                <w:sz w:val="28"/>
              </w:rPr>
              <w:t>B. Written Partnership Agreement (MOU)</w:t>
            </w:r>
          </w:p>
        </w:tc>
      </w:tr>
    </w:tbl>
    <w:p w:rsidRPr="00C33E40" w:rsidR="00F80CE5" w:rsidP="00F80CE5" w:rsidRDefault="00F80CE5" w14:paraId="623A70A7" w14:textId="77777777">
      <w:pPr>
        <w:rPr>
          <w:color w:val="0000FF"/>
        </w:rPr>
      </w:pPr>
      <w:r w:rsidRPr="00C33E40">
        <w:rPr>
          <w:color w:val="0000FF"/>
        </w:rPr>
        <w:t xml:space="preserve">The program shall </w:t>
      </w:r>
      <w:r>
        <w:rPr>
          <w:color w:val="0000FF"/>
        </w:rPr>
        <w:t xml:space="preserve">provide a copy of the written partnership agreement signed by all partners. </w:t>
      </w:r>
      <w:r w:rsidRPr="00C33E40">
        <w:rPr>
          <w:color w:val="0000FF"/>
        </w:rPr>
        <w:t xml:space="preserve"> </w:t>
      </w:r>
    </w:p>
    <w:p w:rsidRPr="00F80CE5" w:rsidR="00C9793B" w:rsidP="00F80CE5" w:rsidRDefault="00C9793B" w14:paraId="7700AF13" w14:textId="77777777">
      <w:pPr>
        <w:rPr>
          <w:rFonts w:cs="Times New Roman"/>
          <w:b/>
        </w:rPr>
      </w:pPr>
    </w:p>
    <w:p w:rsidRPr="00F80CE5" w:rsidR="004A2804" w:rsidP="009F747C" w:rsidRDefault="004F5F71" w14:paraId="70496821" w14:textId="77777777">
      <w:pPr>
        <w:pStyle w:val="ListParagraph"/>
        <w:numPr>
          <w:ilvl w:val="0"/>
          <w:numId w:val="6"/>
        </w:numPr>
      </w:pPr>
      <w:r w:rsidRPr="00CC0731">
        <w:rPr>
          <w:b/>
          <w:color w:val="0000FF"/>
        </w:rPr>
        <w:t>Embed</w:t>
      </w:r>
      <w:r>
        <w:rPr>
          <w:color w:val="0000FF"/>
        </w:rPr>
        <w:t xml:space="preserve"> a copy of the</w:t>
      </w:r>
      <w:r w:rsidR="00F80CE5">
        <w:rPr>
          <w:color w:val="0000FF"/>
        </w:rPr>
        <w:t xml:space="preserve"> </w:t>
      </w:r>
      <w:r w:rsidRPr="00423900" w:rsidR="00F80CE5">
        <w:rPr>
          <w:color w:val="0000FF"/>
          <w:u w:val="single"/>
        </w:rPr>
        <w:t>written partnership agreement</w:t>
      </w:r>
      <w:r w:rsidR="00F80CE5">
        <w:rPr>
          <w:color w:val="0000FF"/>
        </w:rPr>
        <w:t xml:space="preserve"> </w:t>
      </w:r>
      <w:r w:rsidR="00FA456A">
        <w:rPr>
          <w:color w:val="0000FF"/>
        </w:rPr>
        <w:t>that</w:t>
      </w:r>
      <w:r>
        <w:rPr>
          <w:color w:val="0000FF"/>
        </w:rPr>
        <w:t xml:space="preserve"> </w:t>
      </w:r>
      <w:r w:rsidR="00F80CE5">
        <w:rPr>
          <w:color w:val="0000FF"/>
        </w:rPr>
        <w:t>address</w:t>
      </w:r>
      <w:r w:rsidR="00FA456A">
        <w:rPr>
          <w:color w:val="0000FF"/>
        </w:rPr>
        <w:t>es</w:t>
      </w:r>
      <w:r w:rsidR="00F80CE5">
        <w:rPr>
          <w:color w:val="0000FF"/>
        </w:rPr>
        <w:t xml:space="preserve"> the following:</w:t>
      </w:r>
    </w:p>
    <w:p w:rsidRPr="00F80CE5" w:rsidR="00F80CE5" w:rsidP="009F747C" w:rsidRDefault="00F80CE5" w14:paraId="4B2CC07C" w14:textId="77777777">
      <w:pPr>
        <w:pStyle w:val="ListParagraph"/>
        <w:numPr>
          <w:ilvl w:val="1"/>
          <w:numId w:val="6"/>
        </w:numPr>
      </w:pPr>
      <w:r>
        <w:rPr>
          <w:color w:val="0000FF"/>
        </w:rPr>
        <w:t xml:space="preserve">the process and responsibility of each partner for the selection and assessment of </w:t>
      </w:r>
      <w:proofErr w:type="gramStart"/>
      <w:r>
        <w:rPr>
          <w:color w:val="0000FF"/>
        </w:rPr>
        <w:t>candidates;</w:t>
      </w:r>
      <w:proofErr w:type="gramEnd"/>
      <w:r>
        <w:rPr>
          <w:color w:val="0000FF"/>
        </w:rPr>
        <w:t xml:space="preserve"> </w:t>
      </w:r>
    </w:p>
    <w:p w:rsidRPr="00F80CE5" w:rsidR="00F80CE5" w:rsidP="009F747C" w:rsidRDefault="00F80CE5" w14:paraId="0EE130B0" w14:textId="77777777">
      <w:pPr>
        <w:pStyle w:val="ListParagraph"/>
        <w:numPr>
          <w:ilvl w:val="1"/>
          <w:numId w:val="6"/>
        </w:numPr>
      </w:pPr>
      <w:r>
        <w:rPr>
          <w:color w:val="0000FF"/>
        </w:rPr>
        <w:t xml:space="preserve">the establishment of the internship and any field experiences and the specific roles of each partner in providing those experiences; as </w:t>
      </w:r>
      <w:proofErr w:type="gramStart"/>
      <w:r>
        <w:rPr>
          <w:color w:val="0000FF"/>
        </w:rPr>
        <w:t>applicable;</w:t>
      </w:r>
      <w:proofErr w:type="gramEnd"/>
      <w:r>
        <w:rPr>
          <w:color w:val="0000FF"/>
        </w:rPr>
        <w:t xml:space="preserve"> </w:t>
      </w:r>
    </w:p>
    <w:p w:rsidRPr="004F5F71" w:rsidR="00F80CE5" w:rsidP="009F747C" w:rsidRDefault="00F80CE5" w14:paraId="70158908" w14:textId="3F1FDD36">
      <w:pPr>
        <w:pStyle w:val="ListParagraph"/>
        <w:numPr>
          <w:ilvl w:val="1"/>
          <w:numId w:val="6"/>
        </w:numPr>
      </w:pPr>
      <w:r>
        <w:rPr>
          <w:color w:val="0000FF"/>
        </w:rPr>
        <w:t xml:space="preserve">the development and implementation of a training program for </w:t>
      </w:r>
      <w:r w:rsidR="00CC2A85">
        <w:rPr>
          <w:color w:val="0000FF"/>
        </w:rPr>
        <w:t>mentors and faculty</w:t>
      </w:r>
      <w:r>
        <w:rPr>
          <w:color w:val="0000FF"/>
        </w:rPr>
        <w:t xml:space="preserve"> supervisors that supports candidates’ progress during th</w:t>
      </w:r>
      <w:r w:rsidR="004F5F71">
        <w:rPr>
          <w:color w:val="0000FF"/>
        </w:rPr>
        <w:t>eir internships</w:t>
      </w:r>
      <w:r w:rsidR="00CC2A85">
        <w:rPr>
          <w:color w:val="0000FF"/>
        </w:rPr>
        <w:t xml:space="preserve"> in observing, participating, and </w:t>
      </w:r>
      <w:r w:rsidR="004F5F71">
        <w:rPr>
          <w:color w:val="0000FF"/>
        </w:rPr>
        <w:t>demonstrating leadership</w:t>
      </w:r>
      <w:r w:rsidR="00CC2A85">
        <w:rPr>
          <w:color w:val="0000FF"/>
        </w:rPr>
        <w:t xml:space="preserve"> </w:t>
      </w:r>
    </w:p>
    <w:p w:rsidR="00CC2A85" w:rsidP="00FE553E" w:rsidRDefault="004F5F71" w14:paraId="0536E17C" w14:textId="77777777">
      <w:pPr>
        <w:pStyle w:val="ListParagraph"/>
        <w:numPr>
          <w:ilvl w:val="1"/>
          <w:numId w:val="6"/>
        </w:numPr>
        <w:rPr>
          <w:color w:val="0000FF"/>
        </w:rPr>
      </w:pPr>
      <w:r w:rsidRPr="00CC2A85">
        <w:rPr>
          <w:color w:val="0000FF"/>
        </w:rPr>
        <w:t xml:space="preserve">names and locations of non-partnering school districts </w:t>
      </w:r>
      <w:r w:rsidRPr="00CC2A85" w:rsidR="00CC2A85">
        <w:rPr>
          <w:color w:val="0000FF"/>
        </w:rPr>
        <w:t xml:space="preserve">and nonpublic schools </w:t>
      </w:r>
      <w:r w:rsidRPr="00CC2A85">
        <w:rPr>
          <w:color w:val="0000FF"/>
        </w:rPr>
        <w:t>where the internship and any field experience m</w:t>
      </w:r>
      <w:r w:rsidR="00CC2A85">
        <w:rPr>
          <w:color w:val="0000FF"/>
        </w:rPr>
        <w:t xml:space="preserve">ay </w:t>
      </w:r>
      <w:proofErr w:type="gramStart"/>
      <w:r w:rsidR="00CC2A85">
        <w:rPr>
          <w:color w:val="0000FF"/>
        </w:rPr>
        <w:t>occur;</w:t>
      </w:r>
      <w:proofErr w:type="gramEnd"/>
    </w:p>
    <w:p w:rsidR="003C28C7" w:rsidP="00FE553E" w:rsidRDefault="003C28C7" w14:paraId="257502FA" w14:textId="77777777">
      <w:pPr>
        <w:pStyle w:val="ListParagraph"/>
        <w:numPr>
          <w:ilvl w:val="1"/>
          <w:numId w:val="6"/>
        </w:numPr>
        <w:rPr>
          <w:color w:val="0000FF"/>
        </w:rPr>
      </w:pPr>
      <w:r>
        <w:rPr>
          <w:color w:val="0000FF"/>
        </w:rPr>
        <w:t xml:space="preserve">a description of the partners’ involvement in the development of the </w:t>
      </w:r>
      <w:proofErr w:type="gramStart"/>
      <w:r>
        <w:rPr>
          <w:color w:val="0000FF"/>
        </w:rPr>
        <w:t>program;</w:t>
      </w:r>
      <w:proofErr w:type="gramEnd"/>
    </w:p>
    <w:p w:rsidRPr="00CC2A85" w:rsidR="004F5F71" w:rsidP="00FE553E" w:rsidRDefault="004F5F71" w14:paraId="14FFFBC0" w14:textId="77777777">
      <w:pPr>
        <w:pStyle w:val="ListParagraph"/>
        <w:numPr>
          <w:ilvl w:val="1"/>
          <w:numId w:val="6"/>
        </w:numPr>
        <w:rPr>
          <w:color w:val="0000FF"/>
        </w:rPr>
      </w:pPr>
      <w:r w:rsidRPr="00CC2A85">
        <w:rPr>
          <w:color w:val="0000FF"/>
        </w:rPr>
        <w:t xml:space="preserve">the process to evaluate the program, including the partnership, and the role of each partner in making improvements based on the results of the evaluation. </w:t>
      </w:r>
    </w:p>
    <w:p w:rsidRPr="00423900" w:rsidR="004F5F71" w:rsidP="004F5F71" w:rsidRDefault="004F5F71" w14:paraId="3B69C0CE" w14:textId="77777777">
      <w:pPr>
        <w:pStyle w:val="ListParagraph"/>
        <w:rPr>
          <w:rFonts w:cs="Times New Roman"/>
          <w:b/>
          <w:i/>
          <w:color w:val="0000FF"/>
          <w:sz w:val="20"/>
        </w:rPr>
      </w:pPr>
      <w:r w:rsidRPr="00423900">
        <w:rPr>
          <w:rFonts w:cs="Times New Roman"/>
          <w:b/>
          <w:i/>
          <w:color w:val="0000FF"/>
          <w:sz w:val="20"/>
        </w:rPr>
        <w:t>(Per Illinois Administrative Code, Part 3</w:t>
      </w:r>
      <w:r w:rsidR="00CC2A85">
        <w:rPr>
          <w:rFonts w:cs="Times New Roman"/>
          <w:b/>
          <w:i/>
          <w:color w:val="0000FF"/>
          <w:sz w:val="20"/>
        </w:rPr>
        <w:t>0</w:t>
      </w:r>
      <w:r w:rsidRPr="00423900">
        <w:rPr>
          <w:rFonts w:cs="Times New Roman"/>
          <w:b/>
          <w:i/>
          <w:color w:val="0000FF"/>
          <w:sz w:val="20"/>
        </w:rPr>
        <w:t>, Section 3</w:t>
      </w:r>
      <w:r w:rsidR="00CC2A85">
        <w:rPr>
          <w:rFonts w:cs="Times New Roman"/>
          <w:b/>
          <w:i/>
          <w:color w:val="0000FF"/>
          <w:sz w:val="20"/>
        </w:rPr>
        <w:t>0</w:t>
      </w:r>
      <w:r w:rsidRPr="00423900">
        <w:rPr>
          <w:rFonts w:cs="Times New Roman"/>
          <w:b/>
          <w:i/>
          <w:color w:val="0000FF"/>
          <w:sz w:val="20"/>
        </w:rPr>
        <w:t>.30 (</w:t>
      </w:r>
      <w:r w:rsidRPr="00423900" w:rsidR="00611622">
        <w:rPr>
          <w:rFonts w:cs="Times New Roman"/>
          <w:b/>
          <w:i/>
          <w:color w:val="0000FF"/>
          <w:sz w:val="20"/>
        </w:rPr>
        <w:t>b</w:t>
      </w:r>
      <w:proofErr w:type="gramStart"/>
      <w:r w:rsidRPr="00423900">
        <w:rPr>
          <w:rFonts w:cs="Times New Roman"/>
          <w:b/>
          <w:i/>
          <w:color w:val="0000FF"/>
          <w:sz w:val="20"/>
        </w:rPr>
        <w:t>)</w:t>
      </w:r>
      <w:r w:rsidRPr="00423900" w:rsidR="00F74CB3">
        <w:rPr>
          <w:rFonts w:cs="Times New Roman"/>
          <w:b/>
          <w:i/>
          <w:color w:val="0000FF"/>
          <w:sz w:val="20"/>
        </w:rPr>
        <w:t>(</w:t>
      </w:r>
      <w:proofErr w:type="gramEnd"/>
      <w:r w:rsidRPr="00423900" w:rsidR="00F74CB3">
        <w:rPr>
          <w:rFonts w:cs="Times New Roman"/>
          <w:b/>
          <w:i/>
          <w:color w:val="0000FF"/>
          <w:sz w:val="20"/>
        </w:rPr>
        <w:t>1-5)</w:t>
      </w:r>
      <w:r w:rsidR="00BE24D7">
        <w:rPr>
          <w:rFonts w:cs="Times New Roman"/>
          <w:b/>
          <w:i/>
          <w:color w:val="0000FF"/>
          <w:sz w:val="20"/>
        </w:rPr>
        <w:t>and Section 30.80(b)(9)</w:t>
      </w:r>
      <w:r w:rsidRPr="00423900" w:rsidR="00F74CB3">
        <w:rPr>
          <w:rFonts w:cs="Times New Roman"/>
          <w:b/>
          <w:i/>
          <w:color w:val="0000FF"/>
          <w:sz w:val="20"/>
        </w:rPr>
        <w:t>)</w:t>
      </w:r>
    </w:p>
    <w:p w:rsidR="004F5F71" w:rsidP="004F5F71" w:rsidRDefault="00A81E37" w14:paraId="63166052" w14:textId="77777777">
      <w:pPr>
        <w:rPr>
          <w:color w:val="0000FF"/>
        </w:rPr>
      </w:pPr>
      <w:r w:rsidRPr="005D3414">
        <w:rPr>
          <w:rFonts w:cs="Times New Roman"/>
          <w:noProof/>
        </w:rPr>
        <mc:AlternateContent>
          <mc:Choice Requires="wps">
            <w:drawing>
              <wp:inline distT="0" distB="0" distL="0" distR="0" wp14:anchorId="12E6A3A0" wp14:editId="351FF5C3">
                <wp:extent cx="6858000" cy="1282065"/>
                <wp:effectExtent l="0" t="0" r="19050" b="1333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2065"/>
                        </a:xfrm>
                        <a:prstGeom prst="rect">
                          <a:avLst/>
                        </a:prstGeom>
                        <a:solidFill>
                          <a:srgbClr val="FFFFFF"/>
                        </a:solidFill>
                        <a:ln w="9525">
                          <a:solidFill>
                            <a:srgbClr val="000000"/>
                          </a:solidFill>
                          <a:miter lim="800000"/>
                          <a:headEnd/>
                          <a:tailEnd/>
                        </a:ln>
                      </wps:spPr>
                      <wps:txbx>
                        <w:txbxContent>
                          <w:p w:rsidRPr="00A81E37" w:rsidR="00370265" w:rsidP="00A81E37" w:rsidRDefault="00370265" w14:paraId="0EF72BE5" w14:textId="77777777">
                            <w:pPr>
                              <w:pStyle w:val="NoSpacing"/>
                              <w:rPr>
                                <w:sz w:val="20"/>
                              </w:rPr>
                            </w:pPr>
                          </w:p>
                        </w:txbxContent>
                      </wps:txbx>
                      <wps:bodyPr rot="0" vert="horz" wrap="square" lIns="91440" tIns="45720" rIns="91440" bIns="45720" anchor="t" anchorCtr="0">
                        <a:noAutofit/>
                      </wps:bodyPr>
                    </wps:wsp>
                  </a:graphicData>
                </a:graphic>
              </wp:inline>
            </w:drawing>
          </mc:Choice>
          <mc:Fallback>
            <w:pict w14:anchorId="6AE65CDB">
              <v:shape id="_x0000_s1027" style="width:540pt;height:100.9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" w14:anchorId="12E6A3A0">
                <v:textbox>
                  <w:txbxContent>
                    <w:p w:rsidRPr="00A81E37" w:rsidR="00370265" w:rsidP="00A81E37" w:rsidRDefault="00370265" w14:paraId="0A37501D" w14:textId="77777777">
                      <w:pPr>
                        <w:pStyle w:val="NoSpacing"/>
                        <w:rPr>
                          <w:sz w:val="20"/>
                        </w:rPr>
                      </w:pPr>
                    </w:p>
                  </w:txbxContent>
                </v:textbox>
                <w10:anchorlock/>
              </v:shape>
            </w:pict>
          </mc:Fallback>
        </mc:AlternateContent>
      </w:r>
    </w:p>
    <w:p w:rsidR="001D221B" w:rsidP="004F5F71" w:rsidRDefault="001D221B" w14:paraId="6C7A208C" w14:textId="77777777">
      <w:pPr>
        <w:rPr>
          <w:color w:val="0000FF"/>
        </w:rPr>
      </w:pPr>
    </w:p>
    <w:p w:rsidR="00A81E37" w:rsidP="004F5F71" w:rsidRDefault="00A81E37" w14:paraId="243F973E" w14:textId="5D55FB7B">
      <w:pPr>
        <w:rPr>
          <w:color w:val="0000FF"/>
        </w:rPr>
      </w:pPr>
    </w:p>
    <w:p w:rsidR="00345286" w:rsidP="004F5F71" w:rsidRDefault="00345286" w14:paraId="469D7520" w14:textId="21A3257E">
      <w:pPr>
        <w:rPr>
          <w:color w:val="0000FF"/>
        </w:rPr>
      </w:pPr>
    </w:p>
    <w:p w:rsidR="00345286" w:rsidP="004F5F71" w:rsidRDefault="00345286" w14:paraId="0AE21696" w14:textId="1E893ABB">
      <w:pPr>
        <w:rPr>
          <w:color w:val="0000FF"/>
        </w:rPr>
      </w:pPr>
    </w:p>
    <w:p w:rsidR="00345286" w:rsidP="004F5F71" w:rsidRDefault="00345286" w14:paraId="119EE14B" w14:textId="77777777">
      <w:pPr>
        <w:rPr>
          <w:color w:val="0000FF"/>
        </w:rPr>
      </w:pPr>
    </w:p>
    <w:tbl>
      <w:tblPr>
        <w:tblStyle w:val="TableGrid"/>
        <w:tblW w:w="0" w:type="auto"/>
        <w:tblLook w:val="04A0" w:firstRow="1" w:lastRow="0" w:firstColumn="1" w:lastColumn="0" w:noHBand="0" w:noVBand="1"/>
      </w:tblPr>
      <w:tblGrid>
        <w:gridCol w:w="10790"/>
      </w:tblGrid>
      <w:tr w:rsidR="0019466C" w:rsidTr="005325F6" w14:paraId="4A290403" w14:textId="77777777">
        <w:trPr>
          <w:trHeight w:val="422"/>
        </w:trPr>
        <w:tc>
          <w:tcPr>
            <w:tcW w:w="11016" w:type="dxa"/>
            <w:shd w:val="clear" w:color="auto" w:fill="D9D9D9" w:themeFill="background1" w:themeFillShade="D9"/>
            <w:vAlign w:val="center"/>
          </w:tcPr>
          <w:p w:rsidRPr="001D221B" w:rsidR="0019466C" w:rsidP="005325F6" w:rsidRDefault="0019466C" w14:paraId="3699ED15" w14:textId="77777777">
            <w:pPr>
              <w:rPr>
                <w:b/>
                <w:color w:val="0000FF"/>
                <w:sz w:val="28"/>
              </w:rPr>
            </w:pPr>
            <w:r>
              <w:rPr>
                <w:b/>
                <w:color w:val="0000FF"/>
                <w:sz w:val="28"/>
              </w:rPr>
              <w:t>C</w:t>
            </w:r>
            <w:r w:rsidRPr="001D221B">
              <w:rPr>
                <w:b/>
                <w:color w:val="0000FF"/>
                <w:sz w:val="28"/>
              </w:rPr>
              <w:t xml:space="preserve">. </w:t>
            </w:r>
            <w:r>
              <w:rPr>
                <w:b/>
                <w:color w:val="0000FF"/>
                <w:sz w:val="28"/>
              </w:rPr>
              <w:t>Additional Site Placement Agreements</w:t>
            </w:r>
          </w:p>
        </w:tc>
      </w:tr>
    </w:tbl>
    <w:p w:rsidR="0019466C" w:rsidP="0019466C" w:rsidRDefault="0019466C" w14:paraId="228BC893" w14:textId="77777777">
      <w:pPr>
        <w:rPr>
          <w:color w:val="0000FF"/>
        </w:rPr>
      </w:pPr>
      <w:r>
        <w:rPr>
          <w:color w:val="0000FF"/>
        </w:rPr>
        <w:t xml:space="preserve">The program shall provide a copy of additional site placement agreements. </w:t>
      </w:r>
    </w:p>
    <w:p w:rsidR="0019466C" w:rsidP="0019466C" w:rsidRDefault="0019466C" w14:paraId="679A6EF0" w14:textId="77777777">
      <w:pPr>
        <w:rPr>
          <w:color w:val="0000FF"/>
        </w:rPr>
      </w:pPr>
    </w:p>
    <w:p w:rsidR="0019466C" w:rsidP="004336FA" w:rsidRDefault="0019466C" w14:paraId="2A9EEE97" w14:textId="77777777">
      <w:pPr>
        <w:pStyle w:val="ListParagraph"/>
        <w:numPr>
          <w:ilvl w:val="0"/>
          <w:numId w:val="6"/>
        </w:numPr>
        <w:rPr>
          <w:color w:val="0000FF"/>
        </w:rPr>
      </w:pPr>
      <w:r w:rsidRPr="00CC0731">
        <w:rPr>
          <w:b/>
          <w:color w:val="0000FF"/>
        </w:rPr>
        <w:t>Embed</w:t>
      </w:r>
      <w:r>
        <w:rPr>
          <w:color w:val="0000FF"/>
        </w:rPr>
        <w:t xml:space="preserve"> a copy of any agreements with school districts or non-public schools (other than those participating in the Partnership Agreement/MOU) that will serve as sites for the internship or field experiences.</w:t>
      </w:r>
    </w:p>
    <w:p w:rsidRPr="00423900" w:rsidR="0019466C" w:rsidP="0019466C" w:rsidRDefault="0019466C" w14:paraId="2E33E4EF" w14:textId="77777777">
      <w:pPr>
        <w:pStyle w:val="ListParagraph"/>
        <w:rPr>
          <w:b/>
          <w:color w:val="0000FF"/>
        </w:rPr>
      </w:pPr>
      <w:r w:rsidRPr="00423900">
        <w:rPr>
          <w:rFonts w:cs="Times New Roman"/>
          <w:b/>
          <w:i/>
          <w:color w:val="0000FF"/>
          <w:sz w:val="20"/>
        </w:rPr>
        <w:t>(Per Illinois Administrative Code, Part 3</w:t>
      </w:r>
      <w:r>
        <w:rPr>
          <w:rFonts w:cs="Times New Roman"/>
          <w:b/>
          <w:i/>
          <w:color w:val="0000FF"/>
          <w:sz w:val="20"/>
        </w:rPr>
        <w:t>0</w:t>
      </w:r>
      <w:r w:rsidRPr="00423900">
        <w:rPr>
          <w:rFonts w:cs="Times New Roman"/>
          <w:b/>
          <w:i/>
          <w:color w:val="0000FF"/>
          <w:sz w:val="20"/>
        </w:rPr>
        <w:t>, Section 3</w:t>
      </w:r>
      <w:r>
        <w:rPr>
          <w:rFonts w:cs="Times New Roman"/>
          <w:b/>
          <w:i/>
          <w:color w:val="0000FF"/>
          <w:sz w:val="20"/>
        </w:rPr>
        <w:t>0</w:t>
      </w:r>
      <w:r w:rsidRPr="00423900">
        <w:rPr>
          <w:rFonts w:cs="Times New Roman"/>
          <w:b/>
          <w:i/>
          <w:color w:val="0000FF"/>
          <w:sz w:val="20"/>
        </w:rPr>
        <w:t>.</w:t>
      </w:r>
      <w:r>
        <w:rPr>
          <w:rFonts w:cs="Times New Roman"/>
          <w:b/>
          <w:i/>
          <w:color w:val="0000FF"/>
          <w:sz w:val="20"/>
        </w:rPr>
        <w:t>8</w:t>
      </w:r>
      <w:r w:rsidRPr="00423900">
        <w:rPr>
          <w:rFonts w:cs="Times New Roman"/>
          <w:b/>
          <w:i/>
          <w:color w:val="0000FF"/>
          <w:sz w:val="20"/>
        </w:rPr>
        <w:t>0 (b)(</w:t>
      </w:r>
      <w:r>
        <w:rPr>
          <w:rFonts w:cs="Times New Roman"/>
          <w:b/>
          <w:i/>
          <w:color w:val="0000FF"/>
          <w:sz w:val="20"/>
        </w:rPr>
        <w:t>10</w:t>
      </w:r>
      <w:r w:rsidRPr="00423900">
        <w:rPr>
          <w:rFonts w:cs="Times New Roman"/>
          <w:b/>
          <w:i/>
          <w:color w:val="0000FF"/>
          <w:sz w:val="20"/>
        </w:rPr>
        <w:t>))</w:t>
      </w:r>
    </w:p>
    <w:p w:rsidR="0019466C" w:rsidP="0019466C" w:rsidRDefault="0019466C" w14:paraId="62EF01CC" w14:textId="3E16712E">
      <w:pPr>
        <w:rPr>
          <w:color w:val="0000FF"/>
        </w:rPr>
      </w:pPr>
      <w:r w:rsidRPr="005D3414">
        <w:rPr>
          <w:rFonts w:cs="Times New Roman"/>
          <w:noProof/>
        </w:rPr>
        <mc:AlternateContent>
          <mc:Choice Requires="wps">
            <w:drawing>
              <wp:inline distT="0" distB="0" distL="0" distR="0" wp14:anchorId="2623FC01" wp14:editId="4D8774C0">
                <wp:extent cx="6858000" cy="1282065"/>
                <wp:effectExtent l="0" t="0" r="19050" b="1333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2065"/>
                        </a:xfrm>
                        <a:prstGeom prst="rect">
                          <a:avLst/>
                        </a:prstGeom>
                        <a:solidFill>
                          <a:srgbClr val="FFFFFF"/>
                        </a:solidFill>
                        <a:ln w="9525">
                          <a:solidFill>
                            <a:srgbClr val="000000"/>
                          </a:solidFill>
                          <a:miter lim="800000"/>
                          <a:headEnd/>
                          <a:tailEnd/>
                        </a:ln>
                      </wps:spPr>
                      <wps:txbx>
                        <w:txbxContent>
                          <w:p w:rsidRPr="00A81E37" w:rsidR="00370265" w:rsidP="0019466C" w:rsidRDefault="00370265" w14:paraId="4443F892" w14:textId="77777777">
                            <w:pPr>
                              <w:pStyle w:val="NoSpacing"/>
                              <w:rPr>
                                <w:sz w:val="20"/>
                              </w:rPr>
                            </w:pPr>
                          </w:p>
                        </w:txbxContent>
                      </wps:txbx>
                      <wps:bodyPr rot="0" vert="horz" wrap="square" lIns="91440" tIns="45720" rIns="91440" bIns="45720" anchor="t" anchorCtr="0">
                        <a:noAutofit/>
                      </wps:bodyPr>
                    </wps:wsp>
                  </a:graphicData>
                </a:graphic>
              </wp:inline>
            </w:drawing>
          </mc:Choice>
          <mc:Fallback>
            <w:pict w14:anchorId="2F6A5C0E">
              <v:shape id="_x0000_s1028" style="width:540pt;height:100.9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" w14:anchorId="2623FC01">
                <v:textbox>
                  <w:txbxContent>
                    <w:p w:rsidRPr="00A81E37" w:rsidR="00370265" w:rsidP="0019466C" w:rsidRDefault="00370265" w14:paraId="5DAB6C7B" w14:textId="77777777">
                      <w:pPr>
                        <w:pStyle w:val="NoSpacing"/>
                        <w:rPr>
                          <w:sz w:val="20"/>
                        </w:rPr>
                      </w:pPr>
                    </w:p>
                  </w:txbxContent>
                </v:textbox>
                <w10:anchorlock/>
              </v:shape>
            </w:pict>
          </mc:Fallback>
        </mc:AlternateContent>
      </w:r>
    </w:p>
    <w:p w:rsidR="002F6490" w:rsidP="004F5F71" w:rsidRDefault="002F6490" w14:paraId="0624CF3F" w14:textId="77777777">
      <w:pPr>
        <w:rPr>
          <w:color w:val="0000FF"/>
        </w:rPr>
      </w:pPr>
    </w:p>
    <w:tbl>
      <w:tblPr>
        <w:tblStyle w:val="TableGrid"/>
        <w:tblW w:w="0" w:type="auto"/>
        <w:tblLook w:val="04A0" w:firstRow="1" w:lastRow="0" w:firstColumn="1" w:lastColumn="0" w:noHBand="0" w:noVBand="1"/>
      </w:tblPr>
      <w:tblGrid>
        <w:gridCol w:w="10790"/>
      </w:tblGrid>
      <w:tr w:rsidR="001D221B" w:rsidTr="00A81E37" w14:paraId="2C79797C" w14:textId="77777777">
        <w:trPr>
          <w:trHeight w:val="386"/>
        </w:trPr>
        <w:tc>
          <w:tcPr>
            <w:tcW w:w="11016" w:type="dxa"/>
            <w:shd w:val="clear" w:color="auto" w:fill="D9D9D9" w:themeFill="background1" w:themeFillShade="D9"/>
            <w:vAlign w:val="center"/>
          </w:tcPr>
          <w:p w:rsidRPr="001D221B" w:rsidR="001D221B" w:rsidP="00A81E37" w:rsidRDefault="004336FA" w14:paraId="4D2F5916" w14:textId="3C3D3234">
            <w:pPr>
              <w:rPr>
                <w:b/>
                <w:color w:val="0000FF"/>
                <w:sz w:val="28"/>
              </w:rPr>
            </w:pPr>
            <w:r>
              <w:rPr>
                <w:b/>
                <w:color w:val="0000FF"/>
                <w:sz w:val="28"/>
              </w:rPr>
              <w:t>D</w:t>
            </w:r>
            <w:r w:rsidRPr="001D221B" w:rsidR="001D221B">
              <w:rPr>
                <w:b/>
                <w:color w:val="0000FF"/>
                <w:sz w:val="28"/>
              </w:rPr>
              <w:t xml:space="preserve">. </w:t>
            </w:r>
            <w:r w:rsidR="00345286">
              <w:rPr>
                <w:b/>
                <w:color w:val="0000FF"/>
                <w:sz w:val="28"/>
              </w:rPr>
              <w:t>NELP</w:t>
            </w:r>
            <w:r w:rsidRPr="001D221B" w:rsidR="001D221B">
              <w:rPr>
                <w:b/>
                <w:color w:val="0000FF"/>
                <w:sz w:val="28"/>
              </w:rPr>
              <w:t xml:space="preserve"> Standards</w:t>
            </w:r>
          </w:p>
        </w:tc>
      </w:tr>
    </w:tbl>
    <w:p w:rsidR="002E390B" w:rsidP="00F45591" w:rsidRDefault="004F5F71" w14:paraId="7DDCCD14" w14:textId="2E5A1D67">
      <w:pPr>
        <w:rPr>
          <w:color w:val="0000FF"/>
        </w:rPr>
      </w:pPr>
      <w:r w:rsidRPr="00C33E40">
        <w:rPr>
          <w:color w:val="0000FF"/>
        </w:rPr>
        <w:t xml:space="preserve">The program shall </w:t>
      </w:r>
      <w:r w:rsidR="001D221B">
        <w:rPr>
          <w:color w:val="0000FF"/>
        </w:rPr>
        <w:t xml:space="preserve">meet the </w:t>
      </w:r>
      <w:r w:rsidR="00F45591">
        <w:rPr>
          <w:color w:val="0000FF"/>
        </w:rPr>
        <w:t xml:space="preserve">National Educational Leadership Preparation (NELP) Standards: Building Level 2018, adopted by the National Policy Board for Educational Administration and posted at </w:t>
      </w:r>
      <w:hyperlink w:history="1" r:id="rId11">
        <w:r w:rsidRPr="001B071C" w:rsidR="00F45591">
          <w:rPr>
            <w:rStyle w:val="Hyperlink"/>
          </w:rPr>
          <w:t>https://www.npbea.org/nelp</w:t>
        </w:r>
      </w:hyperlink>
      <w:r w:rsidR="00F45591">
        <w:rPr>
          <w:color w:val="0000FF"/>
        </w:rPr>
        <w:t xml:space="preserve">. </w:t>
      </w:r>
    </w:p>
    <w:p w:rsidR="005F6887" w:rsidP="004F5F71" w:rsidRDefault="005F6887" w14:paraId="15BE251A" w14:textId="77777777">
      <w:pPr>
        <w:rPr>
          <w:color w:val="0000FF"/>
        </w:rPr>
      </w:pPr>
    </w:p>
    <w:p w:rsidRPr="00611622" w:rsidR="004F5F71" w:rsidP="004336FA" w:rsidRDefault="001D221B" w14:paraId="3AA2239F" w14:textId="246BDD2A">
      <w:pPr>
        <w:pStyle w:val="ListParagraph"/>
        <w:numPr>
          <w:ilvl w:val="0"/>
          <w:numId w:val="6"/>
        </w:numPr>
      </w:pPr>
      <w:r w:rsidRPr="001D221B">
        <w:rPr>
          <w:color w:val="0000FF"/>
        </w:rPr>
        <w:t>Complete the mat</w:t>
      </w:r>
      <w:r w:rsidR="00443CEA">
        <w:rPr>
          <w:color w:val="0000FF"/>
        </w:rPr>
        <w:t xml:space="preserve">rix to describe how the curriculum </w:t>
      </w:r>
      <w:r w:rsidRPr="001D221B">
        <w:rPr>
          <w:color w:val="0000FF"/>
        </w:rPr>
        <w:t xml:space="preserve">meets the </w:t>
      </w:r>
      <w:r w:rsidR="009A4989">
        <w:rPr>
          <w:color w:val="0000FF"/>
        </w:rPr>
        <w:t>NELP</w:t>
      </w:r>
      <w:r w:rsidRPr="001D221B">
        <w:rPr>
          <w:color w:val="0000FF"/>
        </w:rPr>
        <w:t xml:space="preserve"> Standards.</w:t>
      </w:r>
      <w:r w:rsidR="002569EA">
        <w:rPr>
          <w:color w:val="0000FF"/>
        </w:rPr>
        <w:t xml:space="preserve"> Include a detailed description of any </w:t>
      </w:r>
      <w:r w:rsidRPr="008F01FB" w:rsidR="002569EA">
        <w:rPr>
          <w:color w:val="0000FF"/>
          <w:u w:val="single"/>
        </w:rPr>
        <w:t>field experiences</w:t>
      </w:r>
      <w:r w:rsidR="002569EA">
        <w:rPr>
          <w:color w:val="0000FF"/>
        </w:rPr>
        <w:t xml:space="preserve"> required for course completion</w:t>
      </w:r>
      <w:r w:rsidR="008F01FB">
        <w:rPr>
          <w:color w:val="0000FF"/>
        </w:rPr>
        <w:t xml:space="preserve">, including the </w:t>
      </w:r>
      <w:r w:rsidRPr="00BF028D" w:rsidR="008F01FB">
        <w:rPr>
          <w:color w:val="0000FF"/>
        </w:rPr>
        <w:t>time</w:t>
      </w:r>
      <w:r w:rsidR="008F01FB">
        <w:rPr>
          <w:color w:val="0000FF"/>
        </w:rPr>
        <w:t xml:space="preserve"> allotted to the field experience</w:t>
      </w:r>
      <w:r w:rsidR="002569EA">
        <w:rPr>
          <w:color w:val="0000FF"/>
        </w:rPr>
        <w:t xml:space="preserve">. </w:t>
      </w:r>
    </w:p>
    <w:p w:rsidR="002569EA" w:rsidP="00443CEA" w:rsidRDefault="00611622" w14:paraId="793D680B" w14:textId="77777777">
      <w:pPr>
        <w:pStyle w:val="ListParagraph"/>
        <w:spacing w:before="240"/>
        <w:rPr>
          <w:rFonts w:cs="Times New Roman"/>
          <w:b/>
          <w:i/>
          <w:color w:val="0000FF"/>
          <w:sz w:val="20"/>
        </w:rPr>
      </w:pPr>
      <w:r w:rsidRPr="00423900">
        <w:rPr>
          <w:rFonts w:cs="Times New Roman"/>
          <w:b/>
          <w:i/>
          <w:color w:val="0000FF"/>
          <w:sz w:val="20"/>
        </w:rPr>
        <w:t>(Per Illinois Administrative Code, Part 3</w:t>
      </w:r>
      <w:r w:rsidR="00071E5C">
        <w:rPr>
          <w:rFonts w:cs="Times New Roman"/>
          <w:b/>
          <w:i/>
          <w:color w:val="0000FF"/>
          <w:sz w:val="20"/>
        </w:rPr>
        <w:t>0</w:t>
      </w:r>
      <w:r w:rsidRPr="00423900">
        <w:rPr>
          <w:rFonts w:cs="Times New Roman"/>
          <w:b/>
          <w:i/>
          <w:color w:val="0000FF"/>
          <w:sz w:val="20"/>
        </w:rPr>
        <w:t>, Section 3</w:t>
      </w:r>
      <w:r w:rsidR="00071E5C">
        <w:rPr>
          <w:rFonts w:cs="Times New Roman"/>
          <w:b/>
          <w:i/>
          <w:color w:val="0000FF"/>
          <w:sz w:val="20"/>
        </w:rPr>
        <w:t>0</w:t>
      </w:r>
      <w:r w:rsidRPr="00423900">
        <w:rPr>
          <w:rFonts w:cs="Times New Roman"/>
          <w:b/>
          <w:i/>
          <w:color w:val="0000FF"/>
          <w:sz w:val="20"/>
        </w:rPr>
        <w:t>.30 (c)</w:t>
      </w:r>
      <w:r w:rsidR="00633778">
        <w:rPr>
          <w:rFonts w:cs="Times New Roman"/>
          <w:b/>
          <w:i/>
          <w:color w:val="0000FF"/>
          <w:sz w:val="20"/>
        </w:rPr>
        <w:t>and Section 30.80(b)(11)(C))</w:t>
      </w:r>
    </w:p>
    <w:p w:rsidRPr="00423900" w:rsidR="00071E5C" w:rsidP="00443CEA" w:rsidRDefault="00071E5C" w14:paraId="43CD73AB" w14:textId="77777777">
      <w:pPr>
        <w:pStyle w:val="ListParagraph"/>
        <w:spacing w:before="240"/>
        <w:rPr>
          <w:rFonts w:cs="Times New Roman"/>
          <w:b/>
          <w:i/>
          <w:color w:val="0000FF"/>
          <w:sz w:val="20"/>
        </w:rPr>
      </w:pPr>
    </w:p>
    <w:tbl>
      <w:tblPr>
        <w:tblStyle w:val="TableGrid"/>
        <w:tblW w:w="0" w:type="auto"/>
        <w:tblLook w:val="04A0" w:firstRow="1" w:lastRow="0" w:firstColumn="1" w:lastColumn="0" w:noHBand="0" w:noVBand="1"/>
      </w:tblPr>
      <w:tblGrid>
        <w:gridCol w:w="1347"/>
        <w:gridCol w:w="3023"/>
        <w:gridCol w:w="2897"/>
        <w:gridCol w:w="3523"/>
      </w:tblGrid>
      <w:tr w:rsidR="002569EA" w:rsidTr="002569EA" w14:paraId="659CEBEF" w14:textId="77777777">
        <w:trPr>
          <w:trHeight w:val="386"/>
        </w:trPr>
        <w:tc>
          <w:tcPr>
            <w:tcW w:w="11016" w:type="dxa"/>
            <w:gridSpan w:val="4"/>
            <w:shd w:val="clear" w:color="auto" w:fill="0000FF"/>
            <w:vAlign w:val="center"/>
          </w:tcPr>
          <w:p w:rsidRPr="00FA456A" w:rsidR="002569EA" w:rsidP="0024607D" w:rsidRDefault="004B7FEA" w14:paraId="3BDB42C2" w14:textId="450D49E6">
            <w:pPr>
              <w:jc w:val="center"/>
              <w:rPr>
                <w:b/>
                <w:color w:val="F2F2F2" w:themeColor="background1" w:themeShade="F2"/>
              </w:rPr>
            </w:pPr>
            <w:r>
              <w:rPr>
                <w:b/>
                <w:color w:val="F2F2F2" w:themeColor="background1" w:themeShade="F2"/>
              </w:rPr>
              <w:t>NELP Standards: Building Level (2018)</w:t>
            </w:r>
          </w:p>
        </w:tc>
      </w:tr>
      <w:tr w:rsidR="002569EA" w:rsidTr="00443CEA" w14:paraId="7AC4441F" w14:textId="77777777">
        <w:tc>
          <w:tcPr>
            <w:tcW w:w="1368" w:type="dxa"/>
            <w:shd w:val="clear" w:color="auto" w:fill="0000FF"/>
          </w:tcPr>
          <w:p w:rsidRPr="00FA456A" w:rsidR="002569EA" w:rsidP="00611622" w:rsidRDefault="002569EA" w14:paraId="50141966" w14:textId="77777777">
            <w:pPr>
              <w:jc w:val="center"/>
              <w:rPr>
                <w:b/>
                <w:color w:val="F2F2F2" w:themeColor="background1" w:themeShade="F2"/>
                <w:sz w:val="20"/>
              </w:rPr>
            </w:pPr>
            <w:r w:rsidRPr="00FA456A">
              <w:rPr>
                <w:b/>
                <w:color w:val="F2F2F2" w:themeColor="background1" w:themeShade="F2"/>
                <w:sz w:val="20"/>
              </w:rPr>
              <w:t>Course #</w:t>
            </w:r>
          </w:p>
        </w:tc>
        <w:tc>
          <w:tcPr>
            <w:tcW w:w="3060" w:type="dxa"/>
            <w:shd w:val="clear" w:color="auto" w:fill="0000FF"/>
          </w:tcPr>
          <w:p w:rsidRPr="00FA456A" w:rsidR="002569EA" w:rsidP="00611622" w:rsidRDefault="002569EA" w14:paraId="2E1F3546" w14:textId="77777777">
            <w:pPr>
              <w:jc w:val="center"/>
              <w:rPr>
                <w:b/>
                <w:color w:val="F2F2F2" w:themeColor="background1" w:themeShade="F2"/>
                <w:sz w:val="20"/>
              </w:rPr>
            </w:pPr>
            <w:r w:rsidRPr="00FA456A">
              <w:rPr>
                <w:b/>
                <w:color w:val="F2F2F2" w:themeColor="background1" w:themeShade="F2"/>
                <w:sz w:val="20"/>
              </w:rPr>
              <w:t>Course Name</w:t>
            </w:r>
          </w:p>
        </w:tc>
        <w:tc>
          <w:tcPr>
            <w:tcW w:w="2970" w:type="dxa"/>
            <w:shd w:val="clear" w:color="auto" w:fill="0000FF"/>
          </w:tcPr>
          <w:p w:rsidRPr="00FA456A" w:rsidR="002569EA" w:rsidP="00611622" w:rsidRDefault="004B7FEA" w14:paraId="7E4B8263" w14:textId="2FE716D9">
            <w:pPr>
              <w:jc w:val="center"/>
              <w:rPr>
                <w:b/>
                <w:color w:val="F2F2F2" w:themeColor="background1" w:themeShade="F2"/>
                <w:sz w:val="20"/>
              </w:rPr>
            </w:pPr>
            <w:r>
              <w:rPr>
                <w:b/>
                <w:color w:val="F2F2F2" w:themeColor="background1" w:themeShade="F2"/>
                <w:sz w:val="20"/>
              </w:rPr>
              <w:t>NELP</w:t>
            </w:r>
            <w:r w:rsidRPr="00FA456A" w:rsidR="002569EA">
              <w:rPr>
                <w:b/>
                <w:color w:val="F2F2F2" w:themeColor="background1" w:themeShade="F2"/>
                <w:sz w:val="20"/>
              </w:rPr>
              <w:t xml:space="preserve"> Standards</w:t>
            </w:r>
          </w:p>
        </w:tc>
        <w:tc>
          <w:tcPr>
            <w:tcW w:w="3618" w:type="dxa"/>
            <w:shd w:val="clear" w:color="auto" w:fill="0000FF"/>
          </w:tcPr>
          <w:p w:rsidRPr="00FA456A" w:rsidR="002569EA" w:rsidP="00611622" w:rsidRDefault="002569EA" w14:paraId="31D60681" w14:textId="77777777">
            <w:pPr>
              <w:jc w:val="center"/>
              <w:rPr>
                <w:b/>
                <w:color w:val="F2F2F2" w:themeColor="background1" w:themeShade="F2"/>
                <w:sz w:val="20"/>
              </w:rPr>
            </w:pPr>
            <w:r>
              <w:rPr>
                <w:b/>
                <w:color w:val="F2F2F2" w:themeColor="background1" w:themeShade="F2"/>
                <w:sz w:val="20"/>
              </w:rPr>
              <w:t>Field Experience</w:t>
            </w:r>
          </w:p>
        </w:tc>
      </w:tr>
      <w:tr w:rsidR="008F01FB" w:rsidTr="008F01FB" w14:paraId="2881D1E7" w14:textId="77777777">
        <w:trPr>
          <w:trHeight w:val="539"/>
        </w:trPr>
        <w:tc>
          <w:tcPr>
            <w:tcW w:w="1368" w:type="dxa"/>
            <w:vMerge w:val="restart"/>
            <w:vAlign w:val="center"/>
          </w:tcPr>
          <w:p w:rsidRPr="00611622" w:rsidR="008F01FB" w:rsidP="008F01FB" w:rsidRDefault="008F01FB" w14:paraId="5676617B" w14:textId="77777777">
            <w:pPr>
              <w:rPr>
                <w:i/>
                <w:sz w:val="16"/>
              </w:rPr>
            </w:pPr>
            <w:r w:rsidRPr="00611622">
              <w:rPr>
                <w:i/>
                <w:sz w:val="16"/>
              </w:rPr>
              <w:t>Ex: XXX-1234</w:t>
            </w:r>
          </w:p>
          <w:p w:rsidRPr="00611622" w:rsidR="008F01FB" w:rsidP="008F01FB" w:rsidRDefault="008F01FB" w14:paraId="16868E38" w14:textId="77777777">
            <w:pPr>
              <w:rPr>
                <w:i/>
                <w:sz w:val="16"/>
              </w:rPr>
            </w:pPr>
            <w:r w:rsidRPr="00611622">
              <w:rPr>
                <w:i/>
                <w:sz w:val="16"/>
              </w:rPr>
              <w:t>(Delete Example)</w:t>
            </w:r>
          </w:p>
        </w:tc>
        <w:tc>
          <w:tcPr>
            <w:tcW w:w="3060" w:type="dxa"/>
            <w:vMerge w:val="restart"/>
            <w:vAlign w:val="center"/>
          </w:tcPr>
          <w:p w:rsidRPr="00611622" w:rsidR="008F01FB" w:rsidP="00255529" w:rsidRDefault="008F01FB" w14:paraId="430AA85A" w14:textId="77777777">
            <w:pPr>
              <w:rPr>
                <w:i/>
                <w:sz w:val="16"/>
              </w:rPr>
            </w:pPr>
            <w:r w:rsidRPr="00611622">
              <w:rPr>
                <w:i/>
                <w:sz w:val="16"/>
              </w:rPr>
              <w:t>Essentials of Effective School Leadership</w:t>
            </w:r>
          </w:p>
        </w:tc>
        <w:tc>
          <w:tcPr>
            <w:tcW w:w="2970" w:type="dxa"/>
            <w:vMerge w:val="restart"/>
            <w:vAlign w:val="center"/>
          </w:tcPr>
          <w:p w:rsidRPr="00611622" w:rsidR="008F01FB" w:rsidP="00255529" w:rsidRDefault="008F01FB" w14:paraId="0AE94C68" w14:textId="77777777">
            <w:pPr>
              <w:rPr>
                <w:i/>
                <w:sz w:val="16"/>
              </w:rPr>
            </w:pPr>
            <w:r w:rsidRPr="00611622">
              <w:rPr>
                <w:i/>
                <w:sz w:val="16"/>
              </w:rPr>
              <w:t>1.1,1.2,1.4, 4.4</w:t>
            </w:r>
          </w:p>
        </w:tc>
        <w:tc>
          <w:tcPr>
            <w:tcW w:w="3618" w:type="dxa"/>
            <w:vAlign w:val="center"/>
          </w:tcPr>
          <w:p w:rsidRPr="00611622" w:rsidR="008F01FB" w:rsidP="008F01FB" w:rsidRDefault="008F01FB" w14:paraId="3324DEBD" w14:textId="77777777">
            <w:pPr>
              <w:rPr>
                <w:i/>
                <w:sz w:val="16"/>
              </w:rPr>
            </w:pPr>
            <w:r>
              <w:rPr>
                <w:i/>
                <w:sz w:val="16"/>
              </w:rPr>
              <w:t xml:space="preserve">Use this space to provide a description of required field experiences. </w:t>
            </w:r>
          </w:p>
        </w:tc>
      </w:tr>
      <w:tr w:rsidR="008F01FB" w:rsidTr="008F01FB" w14:paraId="03EFBE55" w14:textId="77777777">
        <w:trPr>
          <w:trHeight w:val="179"/>
        </w:trPr>
        <w:tc>
          <w:tcPr>
            <w:tcW w:w="1368" w:type="dxa"/>
            <w:vMerge/>
            <w:vAlign w:val="center"/>
          </w:tcPr>
          <w:p w:rsidRPr="00611622" w:rsidR="008F01FB" w:rsidP="008F01FB" w:rsidRDefault="008F01FB" w14:paraId="175E4B36" w14:textId="77777777">
            <w:pPr>
              <w:rPr>
                <w:i/>
                <w:sz w:val="16"/>
              </w:rPr>
            </w:pPr>
          </w:p>
        </w:tc>
        <w:tc>
          <w:tcPr>
            <w:tcW w:w="3060" w:type="dxa"/>
            <w:vMerge/>
            <w:vAlign w:val="center"/>
          </w:tcPr>
          <w:p w:rsidRPr="00611622" w:rsidR="008F01FB" w:rsidP="00255529" w:rsidRDefault="008F01FB" w14:paraId="17780440" w14:textId="77777777">
            <w:pPr>
              <w:rPr>
                <w:i/>
                <w:sz w:val="16"/>
              </w:rPr>
            </w:pPr>
          </w:p>
        </w:tc>
        <w:tc>
          <w:tcPr>
            <w:tcW w:w="2970" w:type="dxa"/>
            <w:vMerge/>
            <w:vAlign w:val="center"/>
          </w:tcPr>
          <w:p w:rsidRPr="00611622" w:rsidR="008F01FB" w:rsidP="00255529" w:rsidRDefault="008F01FB" w14:paraId="7247D67A" w14:textId="77777777">
            <w:pPr>
              <w:rPr>
                <w:i/>
                <w:sz w:val="16"/>
              </w:rPr>
            </w:pPr>
          </w:p>
        </w:tc>
        <w:tc>
          <w:tcPr>
            <w:tcW w:w="3618" w:type="dxa"/>
            <w:vAlign w:val="center"/>
          </w:tcPr>
          <w:p w:rsidR="008F01FB" w:rsidP="008F01FB" w:rsidRDefault="008F01FB" w14:paraId="48FBEE3F" w14:textId="77777777">
            <w:pPr>
              <w:rPr>
                <w:i/>
                <w:sz w:val="16"/>
              </w:rPr>
            </w:pPr>
            <w:r w:rsidRPr="008F01FB">
              <w:rPr>
                <w:i/>
                <w:color w:val="FF0000"/>
                <w:sz w:val="16"/>
              </w:rPr>
              <w:t>Time Allotted</w:t>
            </w:r>
            <w:r>
              <w:rPr>
                <w:i/>
                <w:color w:val="FF0000"/>
                <w:sz w:val="16"/>
              </w:rPr>
              <w:t>:</w:t>
            </w:r>
          </w:p>
        </w:tc>
      </w:tr>
      <w:tr w:rsidR="008F01FB" w:rsidTr="008F01FB" w14:paraId="3F7D9C32" w14:textId="77777777">
        <w:trPr>
          <w:trHeight w:val="341"/>
        </w:trPr>
        <w:tc>
          <w:tcPr>
            <w:tcW w:w="1368" w:type="dxa"/>
            <w:vMerge w:val="restart"/>
            <w:vAlign w:val="center"/>
          </w:tcPr>
          <w:p w:rsidRPr="00611622" w:rsidR="008F01FB" w:rsidP="008F01FB" w:rsidRDefault="008F01FB" w14:paraId="1F657562" w14:textId="77777777">
            <w:pPr>
              <w:rPr>
                <w:sz w:val="20"/>
              </w:rPr>
            </w:pPr>
          </w:p>
        </w:tc>
        <w:tc>
          <w:tcPr>
            <w:tcW w:w="3060" w:type="dxa"/>
            <w:vMerge w:val="restart"/>
            <w:vAlign w:val="center"/>
          </w:tcPr>
          <w:p w:rsidRPr="00611622" w:rsidR="008F01FB" w:rsidP="00255529" w:rsidRDefault="008F01FB" w14:paraId="1254F46A" w14:textId="77777777">
            <w:pPr>
              <w:rPr>
                <w:sz w:val="20"/>
              </w:rPr>
            </w:pPr>
          </w:p>
        </w:tc>
        <w:tc>
          <w:tcPr>
            <w:tcW w:w="2970" w:type="dxa"/>
            <w:vMerge w:val="restart"/>
            <w:vAlign w:val="center"/>
          </w:tcPr>
          <w:p w:rsidRPr="00611622" w:rsidR="008F01FB" w:rsidP="00255529" w:rsidRDefault="008F01FB" w14:paraId="603148BE" w14:textId="77777777">
            <w:pPr>
              <w:rPr>
                <w:sz w:val="20"/>
              </w:rPr>
            </w:pPr>
          </w:p>
        </w:tc>
        <w:tc>
          <w:tcPr>
            <w:tcW w:w="3618" w:type="dxa"/>
            <w:vAlign w:val="center"/>
          </w:tcPr>
          <w:p w:rsidRPr="00611622" w:rsidR="008F01FB" w:rsidP="00443CEA" w:rsidRDefault="008F01FB" w14:paraId="5DC090BD" w14:textId="77777777">
            <w:pPr>
              <w:rPr>
                <w:sz w:val="20"/>
              </w:rPr>
            </w:pPr>
          </w:p>
        </w:tc>
      </w:tr>
      <w:tr w:rsidR="008F01FB" w:rsidTr="008F01FB" w14:paraId="0BF1A4CE" w14:textId="77777777">
        <w:trPr>
          <w:trHeight w:val="86"/>
        </w:trPr>
        <w:tc>
          <w:tcPr>
            <w:tcW w:w="1368" w:type="dxa"/>
            <w:vMerge/>
            <w:vAlign w:val="center"/>
          </w:tcPr>
          <w:p w:rsidRPr="00611622" w:rsidR="008F01FB" w:rsidP="008F01FB" w:rsidRDefault="008F01FB" w14:paraId="50DDF577" w14:textId="77777777">
            <w:pPr>
              <w:rPr>
                <w:sz w:val="20"/>
              </w:rPr>
            </w:pPr>
          </w:p>
        </w:tc>
        <w:tc>
          <w:tcPr>
            <w:tcW w:w="3060" w:type="dxa"/>
            <w:vMerge/>
            <w:vAlign w:val="center"/>
          </w:tcPr>
          <w:p w:rsidRPr="00611622" w:rsidR="008F01FB" w:rsidP="00255529" w:rsidRDefault="008F01FB" w14:paraId="6E1EC51F" w14:textId="77777777">
            <w:pPr>
              <w:rPr>
                <w:sz w:val="20"/>
              </w:rPr>
            </w:pPr>
          </w:p>
        </w:tc>
        <w:tc>
          <w:tcPr>
            <w:tcW w:w="2970" w:type="dxa"/>
            <w:vMerge/>
            <w:vAlign w:val="center"/>
          </w:tcPr>
          <w:p w:rsidRPr="00611622" w:rsidR="008F01FB" w:rsidP="00255529" w:rsidRDefault="008F01FB" w14:paraId="2D7D2FDF" w14:textId="77777777">
            <w:pPr>
              <w:rPr>
                <w:sz w:val="20"/>
              </w:rPr>
            </w:pPr>
          </w:p>
        </w:tc>
        <w:tc>
          <w:tcPr>
            <w:tcW w:w="3618" w:type="dxa"/>
            <w:vAlign w:val="center"/>
          </w:tcPr>
          <w:p w:rsidRPr="00611622" w:rsidR="008F01FB" w:rsidP="00443CEA" w:rsidRDefault="008F01FB" w14:paraId="36A2505C" w14:textId="77777777">
            <w:pPr>
              <w:rPr>
                <w:sz w:val="20"/>
              </w:rPr>
            </w:pPr>
            <w:r w:rsidRPr="008F01FB">
              <w:rPr>
                <w:i/>
                <w:color w:val="FF0000"/>
                <w:sz w:val="16"/>
              </w:rPr>
              <w:t>Time Allotted</w:t>
            </w:r>
            <w:r>
              <w:rPr>
                <w:i/>
                <w:color w:val="FF0000"/>
                <w:sz w:val="16"/>
              </w:rPr>
              <w:t>:</w:t>
            </w:r>
          </w:p>
        </w:tc>
      </w:tr>
      <w:tr w:rsidR="008F01FB" w:rsidTr="008F01FB" w14:paraId="3135AD17" w14:textId="77777777">
        <w:trPr>
          <w:trHeight w:val="341"/>
        </w:trPr>
        <w:tc>
          <w:tcPr>
            <w:tcW w:w="1368" w:type="dxa"/>
            <w:vMerge w:val="restart"/>
            <w:vAlign w:val="center"/>
          </w:tcPr>
          <w:p w:rsidRPr="00611622" w:rsidR="008F01FB" w:rsidP="008F01FB" w:rsidRDefault="008F01FB" w14:paraId="504C1BF9" w14:textId="77777777">
            <w:pPr>
              <w:rPr>
                <w:sz w:val="20"/>
              </w:rPr>
            </w:pPr>
          </w:p>
        </w:tc>
        <w:tc>
          <w:tcPr>
            <w:tcW w:w="3060" w:type="dxa"/>
            <w:vMerge w:val="restart"/>
            <w:vAlign w:val="center"/>
          </w:tcPr>
          <w:p w:rsidRPr="00611622" w:rsidR="008F01FB" w:rsidP="00255529" w:rsidRDefault="008F01FB" w14:paraId="12D9EE96" w14:textId="77777777">
            <w:pPr>
              <w:tabs>
                <w:tab w:val="left" w:pos="1903"/>
              </w:tabs>
              <w:rPr>
                <w:sz w:val="20"/>
              </w:rPr>
            </w:pPr>
            <w:r>
              <w:rPr>
                <w:sz w:val="20"/>
              </w:rPr>
              <w:tab/>
            </w:r>
          </w:p>
        </w:tc>
        <w:tc>
          <w:tcPr>
            <w:tcW w:w="2970" w:type="dxa"/>
            <w:vMerge w:val="restart"/>
            <w:vAlign w:val="center"/>
          </w:tcPr>
          <w:p w:rsidRPr="00611622" w:rsidR="008F01FB" w:rsidP="00255529" w:rsidRDefault="008F01FB" w14:paraId="4DA29CC6" w14:textId="77777777">
            <w:pPr>
              <w:rPr>
                <w:sz w:val="20"/>
              </w:rPr>
            </w:pPr>
          </w:p>
        </w:tc>
        <w:tc>
          <w:tcPr>
            <w:tcW w:w="3618" w:type="dxa"/>
            <w:vAlign w:val="center"/>
          </w:tcPr>
          <w:p w:rsidRPr="00611622" w:rsidR="008F01FB" w:rsidP="00443CEA" w:rsidRDefault="008F01FB" w14:paraId="72653F2E" w14:textId="77777777">
            <w:pPr>
              <w:rPr>
                <w:sz w:val="20"/>
              </w:rPr>
            </w:pPr>
          </w:p>
        </w:tc>
      </w:tr>
      <w:tr w:rsidR="008F01FB" w:rsidTr="008F01FB" w14:paraId="7DA1277F" w14:textId="77777777">
        <w:trPr>
          <w:trHeight w:val="86"/>
        </w:trPr>
        <w:tc>
          <w:tcPr>
            <w:tcW w:w="1368" w:type="dxa"/>
            <w:vMerge/>
            <w:vAlign w:val="center"/>
          </w:tcPr>
          <w:p w:rsidRPr="00611622" w:rsidR="008F01FB" w:rsidP="008F01FB" w:rsidRDefault="008F01FB" w14:paraId="733E1C0D" w14:textId="77777777">
            <w:pPr>
              <w:rPr>
                <w:sz w:val="20"/>
              </w:rPr>
            </w:pPr>
          </w:p>
        </w:tc>
        <w:tc>
          <w:tcPr>
            <w:tcW w:w="3060" w:type="dxa"/>
            <w:vMerge/>
            <w:vAlign w:val="center"/>
          </w:tcPr>
          <w:p w:rsidR="008F01FB" w:rsidP="00255529" w:rsidRDefault="008F01FB" w14:paraId="30C7109D" w14:textId="77777777">
            <w:pPr>
              <w:tabs>
                <w:tab w:val="left" w:pos="1903"/>
              </w:tabs>
              <w:rPr>
                <w:sz w:val="20"/>
              </w:rPr>
            </w:pPr>
          </w:p>
        </w:tc>
        <w:tc>
          <w:tcPr>
            <w:tcW w:w="2970" w:type="dxa"/>
            <w:vMerge/>
            <w:vAlign w:val="center"/>
          </w:tcPr>
          <w:p w:rsidRPr="00611622" w:rsidR="008F01FB" w:rsidP="00255529" w:rsidRDefault="008F01FB" w14:paraId="5FD53478" w14:textId="77777777">
            <w:pPr>
              <w:rPr>
                <w:sz w:val="20"/>
              </w:rPr>
            </w:pPr>
          </w:p>
        </w:tc>
        <w:tc>
          <w:tcPr>
            <w:tcW w:w="3618" w:type="dxa"/>
            <w:vAlign w:val="center"/>
          </w:tcPr>
          <w:p w:rsidRPr="00611622" w:rsidR="008F01FB" w:rsidP="00443CEA" w:rsidRDefault="008F01FB" w14:paraId="114ACCD8" w14:textId="77777777">
            <w:pPr>
              <w:rPr>
                <w:sz w:val="20"/>
              </w:rPr>
            </w:pPr>
            <w:r w:rsidRPr="008F01FB">
              <w:rPr>
                <w:i/>
                <w:color w:val="FF0000"/>
                <w:sz w:val="16"/>
              </w:rPr>
              <w:t>Time Allotted</w:t>
            </w:r>
            <w:r>
              <w:rPr>
                <w:i/>
                <w:color w:val="FF0000"/>
                <w:sz w:val="16"/>
              </w:rPr>
              <w:t>:</w:t>
            </w:r>
          </w:p>
        </w:tc>
      </w:tr>
      <w:tr w:rsidR="008F01FB" w:rsidTr="008F01FB" w14:paraId="63787BD4" w14:textId="77777777">
        <w:trPr>
          <w:trHeight w:val="332"/>
        </w:trPr>
        <w:tc>
          <w:tcPr>
            <w:tcW w:w="1368" w:type="dxa"/>
            <w:vMerge w:val="restart"/>
            <w:vAlign w:val="center"/>
          </w:tcPr>
          <w:p w:rsidRPr="00611622" w:rsidR="008F01FB" w:rsidP="008F01FB" w:rsidRDefault="008F01FB" w14:paraId="2A7539B6" w14:textId="77777777">
            <w:pPr>
              <w:rPr>
                <w:sz w:val="20"/>
              </w:rPr>
            </w:pPr>
          </w:p>
        </w:tc>
        <w:tc>
          <w:tcPr>
            <w:tcW w:w="3060" w:type="dxa"/>
            <w:vMerge w:val="restart"/>
            <w:vAlign w:val="center"/>
          </w:tcPr>
          <w:p w:rsidR="008F01FB" w:rsidP="00255529" w:rsidRDefault="008F01FB" w14:paraId="6E33B748" w14:textId="77777777">
            <w:pPr>
              <w:tabs>
                <w:tab w:val="left" w:pos="1903"/>
              </w:tabs>
              <w:rPr>
                <w:sz w:val="20"/>
              </w:rPr>
            </w:pPr>
          </w:p>
        </w:tc>
        <w:tc>
          <w:tcPr>
            <w:tcW w:w="2970" w:type="dxa"/>
            <w:vMerge w:val="restart"/>
            <w:vAlign w:val="center"/>
          </w:tcPr>
          <w:p w:rsidRPr="00611622" w:rsidR="008F01FB" w:rsidP="00255529" w:rsidRDefault="008F01FB" w14:paraId="510B3FE3" w14:textId="77777777">
            <w:pPr>
              <w:rPr>
                <w:sz w:val="20"/>
              </w:rPr>
            </w:pPr>
          </w:p>
        </w:tc>
        <w:tc>
          <w:tcPr>
            <w:tcW w:w="3618" w:type="dxa"/>
            <w:vAlign w:val="center"/>
          </w:tcPr>
          <w:p w:rsidRPr="00611622" w:rsidR="008F01FB" w:rsidP="00443CEA" w:rsidRDefault="008F01FB" w14:paraId="379ED5AF" w14:textId="77777777">
            <w:pPr>
              <w:rPr>
                <w:sz w:val="20"/>
              </w:rPr>
            </w:pPr>
          </w:p>
        </w:tc>
      </w:tr>
      <w:tr w:rsidR="008F01FB" w:rsidTr="008F01FB" w14:paraId="72F852BE" w14:textId="77777777">
        <w:trPr>
          <w:trHeight w:val="86"/>
        </w:trPr>
        <w:tc>
          <w:tcPr>
            <w:tcW w:w="1368" w:type="dxa"/>
            <w:vMerge/>
            <w:vAlign w:val="center"/>
          </w:tcPr>
          <w:p w:rsidRPr="00611622" w:rsidR="008F01FB" w:rsidP="008F01FB" w:rsidRDefault="008F01FB" w14:paraId="20336B61" w14:textId="77777777">
            <w:pPr>
              <w:rPr>
                <w:sz w:val="20"/>
              </w:rPr>
            </w:pPr>
          </w:p>
        </w:tc>
        <w:tc>
          <w:tcPr>
            <w:tcW w:w="3060" w:type="dxa"/>
            <w:vMerge/>
            <w:vAlign w:val="center"/>
          </w:tcPr>
          <w:p w:rsidR="008F01FB" w:rsidP="00255529" w:rsidRDefault="008F01FB" w14:paraId="6FAB2946" w14:textId="77777777">
            <w:pPr>
              <w:tabs>
                <w:tab w:val="left" w:pos="1903"/>
              </w:tabs>
              <w:rPr>
                <w:sz w:val="20"/>
              </w:rPr>
            </w:pPr>
          </w:p>
        </w:tc>
        <w:tc>
          <w:tcPr>
            <w:tcW w:w="2970" w:type="dxa"/>
            <w:vMerge/>
            <w:vAlign w:val="center"/>
          </w:tcPr>
          <w:p w:rsidRPr="00611622" w:rsidR="008F01FB" w:rsidP="00255529" w:rsidRDefault="008F01FB" w14:paraId="145B55BF" w14:textId="77777777">
            <w:pPr>
              <w:rPr>
                <w:sz w:val="20"/>
              </w:rPr>
            </w:pPr>
          </w:p>
        </w:tc>
        <w:tc>
          <w:tcPr>
            <w:tcW w:w="3618" w:type="dxa"/>
            <w:vAlign w:val="center"/>
          </w:tcPr>
          <w:p w:rsidRPr="00611622" w:rsidR="008F01FB" w:rsidP="00443CEA" w:rsidRDefault="008F01FB" w14:paraId="0EF548D8" w14:textId="77777777">
            <w:pPr>
              <w:rPr>
                <w:sz w:val="20"/>
              </w:rPr>
            </w:pPr>
            <w:r w:rsidRPr="008F01FB">
              <w:rPr>
                <w:i/>
                <w:color w:val="FF0000"/>
                <w:sz w:val="16"/>
              </w:rPr>
              <w:t>Time Allotted</w:t>
            </w:r>
            <w:r>
              <w:rPr>
                <w:i/>
                <w:color w:val="FF0000"/>
                <w:sz w:val="16"/>
              </w:rPr>
              <w:t>:</w:t>
            </w:r>
          </w:p>
        </w:tc>
      </w:tr>
      <w:tr w:rsidR="008F01FB" w:rsidTr="008F01FB" w14:paraId="0BB82448" w14:textId="77777777">
        <w:trPr>
          <w:trHeight w:val="341"/>
        </w:trPr>
        <w:tc>
          <w:tcPr>
            <w:tcW w:w="1368" w:type="dxa"/>
            <w:vMerge w:val="restart"/>
            <w:vAlign w:val="center"/>
          </w:tcPr>
          <w:p w:rsidRPr="00611622" w:rsidR="008F01FB" w:rsidP="008F01FB" w:rsidRDefault="008F01FB" w14:paraId="3B8B3FC8" w14:textId="77777777">
            <w:pPr>
              <w:rPr>
                <w:sz w:val="20"/>
              </w:rPr>
            </w:pPr>
          </w:p>
        </w:tc>
        <w:tc>
          <w:tcPr>
            <w:tcW w:w="3060" w:type="dxa"/>
            <w:vMerge w:val="restart"/>
            <w:vAlign w:val="center"/>
          </w:tcPr>
          <w:p w:rsidR="008F01FB" w:rsidP="00255529" w:rsidRDefault="008F01FB" w14:paraId="681A9FC4" w14:textId="77777777">
            <w:pPr>
              <w:tabs>
                <w:tab w:val="left" w:pos="1903"/>
              </w:tabs>
              <w:rPr>
                <w:sz w:val="20"/>
              </w:rPr>
            </w:pPr>
          </w:p>
        </w:tc>
        <w:tc>
          <w:tcPr>
            <w:tcW w:w="2970" w:type="dxa"/>
            <w:vMerge w:val="restart"/>
            <w:vAlign w:val="center"/>
          </w:tcPr>
          <w:p w:rsidRPr="00611622" w:rsidR="008F01FB" w:rsidP="00255529" w:rsidRDefault="008F01FB" w14:paraId="60700050" w14:textId="77777777">
            <w:pPr>
              <w:rPr>
                <w:sz w:val="20"/>
              </w:rPr>
            </w:pPr>
          </w:p>
        </w:tc>
        <w:tc>
          <w:tcPr>
            <w:tcW w:w="3618" w:type="dxa"/>
            <w:vAlign w:val="center"/>
          </w:tcPr>
          <w:p w:rsidRPr="00611622" w:rsidR="008F01FB" w:rsidP="00443CEA" w:rsidRDefault="008F01FB" w14:paraId="43C8DC4C" w14:textId="77777777">
            <w:pPr>
              <w:rPr>
                <w:sz w:val="20"/>
              </w:rPr>
            </w:pPr>
          </w:p>
        </w:tc>
      </w:tr>
      <w:tr w:rsidR="008F01FB" w:rsidTr="008F01FB" w14:paraId="50E79FCC" w14:textId="77777777">
        <w:trPr>
          <w:trHeight w:val="86"/>
        </w:trPr>
        <w:tc>
          <w:tcPr>
            <w:tcW w:w="1368" w:type="dxa"/>
            <w:vMerge/>
            <w:vAlign w:val="center"/>
          </w:tcPr>
          <w:p w:rsidRPr="00611622" w:rsidR="008F01FB" w:rsidP="008F01FB" w:rsidRDefault="008F01FB" w14:paraId="32549B60" w14:textId="77777777">
            <w:pPr>
              <w:rPr>
                <w:sz w:val="20"/>
              </w:rPr>
            </w:pPr>
          </w:p>
        </w:tc>
        <w:tc>
          <w:tcPr>
            <w:tcW w:w="3060" w:type="dxa"/>
            <w:vMerge/>
            <w:vAlign w:val="center"/>
          </w:tcPr>
          <w:p w:rsidR="008F01FB" w:rsidP="00255529" w:rsidRDefault="008F01FB" w14:paraId="72D974B5" w14:textId="77777777">
            <w:pPr>
              <w:tabs>
                <w:tab w:val="left" w:pos="1903"/>
              </w:tabs>
              <w:rPr>
                <w:sz w:val="20"/>
              </w:rPr>
            </w:pPr>
          </w:p>
        </w:tc>
        <w:tc>
          <w:tcPr>
            <w:tcW w:w="2970" w:type="dxa"/>
            <w:vMerge/>
            <w:vAlign w:val="center"/>
          </w:tcPr>
          <w:p w:rsidRPr="00611622" w:rsidR="008F01FB" w:rsidP="00255529" w:rsidRDefault="008F01FB" w14:paraId="1B5F44DC" w14:textId="77777777">
            <w:pPr>
              <w:rPr>
                <w:sz w:val="20"/>
              </w:rPr>
            </w:pPr>
          </w:p>
        </w:tc>
        <w:tc>
          <w:tcPr>
            <w:tcW w:w="3618" w:type="dxa"/>
            <w:vAlign w:val="center"/>
          </w:tcPr>
          <w:p w:rsidRPr="00611622" w:rsidR="008F01FB" w:rsidP="00443CEA" w:rsidRDefault="008F01FB" w14:paraId="30E15E33" w14:textId="77777777">
            <w:pPr>
              <w:rPr>
                <w:sz w:val="20"/>
              </w:rPr>
            </w:pPr>
            <w:r w:rsidRPr="008F01FB">
              <w:rPr>
                <w:i/>
                <w:color w:val="FF0000"/>
                <w:sz w:val="16"/>
              </w:rPr>
              <w:t>Time Allotted</w:t>
            </w:r>
            <w:r>
              <w:rPr>
                <w:i/>
                <w:color w:val="FF0000"/>
                <w:sz w:val="16"/>
              </w:rPr>
              <w:t>:</w:t>
            </w:r>
          </w:p>
        </w:tc>
      </w:tr>
      <w:tr w:rsidR="008F01FB" w:rsidTr="008F01FB" w14:paraId="360A36E3" w14:textId="77777777">
        <w:trPr>
          <w:trHeight w:val="332"/>
        </w:trPr>
        <w:tc>
          <w:tcPr>
            <w:tcW w:w="1368" w:type="dxa"/>
            <w:vMerge w:val="restart"/>
            <w:vAlign w:val="center"/>
          </w:tcPr>
          <w:p w:rsidRPr="00611622" w:rsidR="008F01FB" w:rsidP="008F01FB" w:rsidRDefault="008F01FB" w14:paraId="60EA23B5" w14:textId="77777777">
            <w:pPr>
              <w:rPr>
                <w:sz w:val="20"/>
              </w:rPr>
            </w:pPr>
          </w:p>
        </w:tc>
        <w:tc>
          <w:tcPr>
            <w:tcW w:w="3060" w:type="dxa"/>
            <w:vMerge w:val="restart"/>
            <w:vAlign w:val="center"/>
          </w:tcPr>
          <w:p w:rsidR="008F01FB" w:rsidP="00255529" w:rsidRDefault="008F01FB" w14:paraId="1168C55A" w14:textId="77777777">
            <w:pPr>
              <w:tabs>
                <w:tab w:val="left" w:pos="1903"/>
              </w:tabs>
              <w:rPr>
                <w:sz w:val="20"/>
              </w:rPr>
            </w:pPr>
          </w:p>
        </w:tc>
        <w:tc>
          <w:tcPr>
            <w:tcW w:w="2970" w:type="dxa"/>
            <w:vMerge w:val="restart"/>
            <w:vAlign w:val="center"/>
          </w:tcPr>
          <w:p w:rsidRPr="00611622" w:rsidR="008F01FB" w:rsidP="00255529" w:rsidRDefault="008F01FB" w14:paraId="7B67C510" w14:textId="77777777">
            <w:pPr>
              <w:rPr>
                <w:sz w:val="20"/>
              </w:rPr>
            </w:pPr>
          </w:p>
        </w:tc>
        <w:tc>
          <w:tcPr>
            <w:tcW w:w="3618" w:type="dxa"/>
            <w:vAlign w:val="center"/>
          </w:tcPr>
          <w:p w:rsidRPr="00611622" w:rsidR="008F01FB" w:rsidP="00443CEA" w:rsidRDefault="008F01FB" w14:paraId="56FFFFEE" w14:textId="77777777">
            <w:pPr>
              <w:rPr>
                <w:sz w:val="20"/>
              </w:rPr>
            </w:pPr>
          </w:p>
        </w:tc>
      </w:tr>
      <w:tr w:rsidR="008F01FB" w:rsidTr="008F01FB" w14:paraId="700B3FD4" w14:textId="77777777">
        <w:trPr>
          <w:trHeight w:val="86"/>
        </w:trPr>
        <w:tc>
          <w:tcPr>
            <w:tcW w:w="1368" w:type="dxa"/>
            <w:vMerge/>
            <w:vAlign w:val="center"/>
          </w:tcPr>
          <w:p w:rsidRPr="00611622" w:rsidR="008F01FB" w:rsidP="008F01FB" w:rsidRDefault="008F01FB" w14:paraId="40E86BBF" w14:textId="77777777">
            <w:pPr>
              <w:rPr>
                <w:sz w:val="20"/>
              </w:rPr>
            </w:pPr>
          </w:p>
        </w:tc>
        <w:tc>
          <w:tcPr>
            <w:tcW w:w="3060" w:type="dxa"/>
            <w:vMerge/>
            <w:vAlign w:val="center"/>
          </w:tcPr>
          <w:p w:rsidR="008F01FB" w:rsidP="00255529" w:rsidRDefault="008F01FB" w14:paraId="2F7A4A97" w14:textId="77777777">
            <w:pPr>
              <w:tabs>
                <w:tab w:val="left" w:pos="1903"/>
              </w:tabs>
              <w:rPr>
                <w:sz w:val="20"/>
              </w:rPr>
            </w:pPr>
          </w:p>
        </w:tc>
        <w:tc>
          <w:tcPr>
            <w:tcW w:w="2970" w:type="dxa"/>
            <w:vMerge/>
            <w:vAlign w:val="center"/>
          </w:tcPr>
          <w:p w:rsidRPr="00611622" w:rsidR="008F01FB" w:rsidP="00255529" w:rsidRDefault="008F01FB" w14:paraId="018C5249" w14:textId="77777777">
            <w:pPr>
              <w:rPr>
                <w:sz w:val="20"/>
              </w:rPr>
            </w:pPr>
          </w:p>
        </w:tc>
        <w:tc>
          <w:tcPr>
            <w:tcW w:w="3618" w:type="dxa"/>
            <w:vAlign w:val="center"/>
          </w:tcPr>
          <w:p w:rsidRPr="00611622" w:rsidR="008F01FB" w:rsidP="00443CEA" w:rsidRDefault="008F01FB" w14:paraId="7F3D5C4F" w14:textId="77777777">
            <w:pPr>
              <w:rPr>
                <w:sz w:val="20"/>
              </w:rPr>
            </w:pPr>
            <w:r w:rsidRPr="008F01FB">
              <w:rPr>
                <w:i/>
                <w:color w:val="FF0000"/>
                <w:sz w:val="16"/>
              </w:rPr>
              <w:t>Time Allotted</w:t>
            </w:r>
            <w:r>
              <w:rPr>
                <w:i/>
                <w:color w:val="FF0000"/>
                <w:sz w:val="16"/>
              </w:rPr>
              <w:t>:</w:t>
            </w:r>
          </w:p>
        </w:tc>
      </w:tr>
      <w:tr w:rsidR="008F01FB" w:rsidTr="008F01FB" w14:paraId="52E01A9D" w14:textId="77777777">
        <w:trPr>
          <w:trHeight w:val="341"/>
        </w:trPr>
        <w:tc>
          <w:tcPr>
            <w:tcW w:w="1368" w:type="dxa"/>
            <w:vMerge w:val="restart"/>
            <w:vAlign w:val="center"/>
          </w:tcPr>
          <w:p w:rsidRPr="00611622" w:rsidR="008F01FB" w:rsidP="008F01FB" w:rsidRDefault="008F01FB" w14:paraId="7A9C9A6E" w14:textId="77777777">
            <w:pPr>
              <w:rPr>
                <w:sz w:val="20"/>
              </w:rPr>
            </w:pPr>
          </w:p>
        </w:tc>
        <w:tc>
          <w:tcPr>
            <w:tcW w:w="3060" w:type="dxa"/>
            <w:vMerge w:val="restart"/>
            <w:vAlign w:val="center"/>
          </w:tcPr>
          <w:p w:rsidR="008F01FB" w:rsidP="00255529" w:rsidRDefault="008F01FB" w14:paraId="64DD55E2" w14:textId="77777777">
            <w:pPr>
              <w:tabs>
                <w:tab w:val="left" w:pos="1903"/>
              </w:tabs>
              <w:rPr>
                <w:sz w:val="20"/>
              </w:rPr>
            </w:pPr>
          </w:p>
        </w:tc>
        <w:tc>
          <w:tcPr>
            <w:tcW w:w="2970" w:type="dxa"/>
            <w:vMerge w:val="restart"/>
            <w:vAlign w:val="center"/>
          </w:tcPr>
          <w:p w:rsidRPr="00611622" w:rsidR="008F01FB" w:rsidP="00255529" w:rsidRDefault="008F01FB" w14:paraId="1A34BCE9" w14:textId="77777777">
            <w:pPr>
              <w:rPr>
                <w:sz w:val="20"/>
              </w:rPr>
            </w:pPr>
          </w:p>
        </w:tc>
        <w:tc>
          <w:tcPr>
            <w:tcW w:w="3618" w:type="dxa"/>
            <w:vAlign w:val="center"/>
          </w:tcPr>
          <w:p w:rsidRPr="00611622" w:rsidR="008F01FB" w:rsidP="00443CEA" w:rsidRDefault="008F01FB" w14:paraId="743FE925" w14:textId="77777777">
            <w:pPr>
              <w:rPr>
                <w:sz w:val="20"/>
              </w:rPr>
            </w:pPr>
          </w:p>
        </w:tc>
      </w:tr>
      <w:tr w:rsidR="008F01FB" w:rsidTr="008F01FB" w14:paraId="10F82AA3" w14:textId="77777777">
        <w:trPr>
          <w:trHeight w:val="86"/>
        </w:trPr>
        <w:tc>
          <w:tcPr>
            <w:tcW w:w="1368" w:type="dxa"/>
            <w:vMerge/>
            <w:vAlign w:val="center"/>
          </w:tcPr>
          <w:p w:rsidRPr="00611622" w:rsidR="008F01FB" w:rsidP="008F01FB" w:rsidRDefault="008F01FB" w14:paraId="7A69E1B5" w14:textId="77777777">
            <w:pPr>
              <w:rPr>
                <w:sz w:val="20"/>
              </w:rPr>
            </w:pPr>
          </w:p>
        </w:tc>
        <w:tc>
          <w:tcPr>
            <w:tcW w:w="3060" w:type="dxa"/>
            <w:vMerge/>
            <w:vAlign w:val="center"/>
          </w:tcPr>
          <w:p w:rsidR="008F01FB" w:rsidP="00255529" w:rsidRDefault="008F01FB" w14:paraId="4B04D371" w14:textId="77777777">
            <w:pPr>
              <w:tabs>
                <w:tab w:val="left" w:pos="1903"/>
              </w:tabs>
              <w:rPr>
                <w:sz w:val="20"/>
              </w:rPr>
            </w:pPr>
          </w:p>
        </w:tc>
        <w:tc>
          <w:tcPr>
            <w:tcW w:w="2970" w:type="dxa"/>
            <w:vMerge/>
            <w:vAlign w:val="center"/>
          </w:tcPr>
          <w:p w:rsidRPr="00611622" w:rsidR="008F01FB" w:rsidP="00255529" w:rsidRDefault="008F01FB" w14:paraId="1330651A" w14:textId="77777777">
            <w:pPr>
              <w:rPr>
                <w:sz w:val="20"/>
              </w:rPr>
            </w:pPr>
          </w:p>
        </w:tc>
        <w:tc>
          <w:tcPr>
            <w:tcW w:w="3618" w:type="dxa"/>
            <w:vAlign w:val="center"/>
          </w:tcPr>
          <w:p w:rsidRPr="00611622" w:rsidR="008F01FB" w:rsidP="00443CEA" w:rsidRDefault="008F01FB" w14:paraId="42A36220" w14:textId="77777777">
            <w:pPr>
              <w:rPr>
                <w:sz w:val="20"/>
              </w:rPr>
            </w:pPr>
            <w:r w:rsidRPr="008F01FB">
              <w:rPr>
                <w:i/>
                <w:color w:val="FF0000"/>
                <w:sz w:val="16"/>
              </w:rPr>
              <w:t>Time Allotted</w:t>
            </w:r>
            <w:r>
              <w:rPr>
                <w:i/>
                <w:color w:val="FF0000"/>
                <w:sz w:val="16"/>
              </w:rPr>
              <w:t>:</w:t>
            </w:r>
          </w:p>
        </w:tc>
      </w:tr>
      <w:tr w:rsidR="008F01FB" w:rsidTr="008F01FB" w14:paraId="1C9F7242" w14:textId="77777777">
        <w:trPr>
          <w:trHeight w:val="332"/>
        </w:trPr>
        <w:tc>
          <w:tcPr>
            <w:tcW w:w="1368" w:type="dxa"/>
            <w:vMerge w:val="restart"/>
            <w:vAlign w:val="center"/>
          </w:tcPr>
          <w:p w:rsidRPr="00611622" w:rsidR="008F01FB" w:rsidP="008F01FB" w:rsidRDefault="008F01FB" w14:paraId="1B886DDC" w14:textId="77777777">
            <w:pPr>
              <w:rPr>
                <w:sz w:val="20"/>
              </w:rPr>
            </w:pPr>
          </w:p>
        </w:tc>
        <w:tc>
          <w:tcPr>
            <w:tcW w:w="3060" w:type="dxa"/>
            <w:vMerge w:val="restart"/>
            <w:vAlign w:val="center"/>
          </w:tcPr>
          <w:p w:rsidR="008F01FB" w:rsidP="00255529" w:rsidRDefault="008F01FB" w14:paraId="5BEB3EB4" w14:textId="77777777">
            <w:pPr>
              <w:tabs>
                <w:tab w:val="left" w:pos="1903"/>
              </w:tabs>
              <w:rPr>
                <w:sz w:val="20"/>
              </w:rPr>
            </w:pPr>
          </w:p>
        </w:tc>
        <w:tc>
          <w:tcPr>
            <w:tcW w:w="2970" w:type="dxa"/>
            <w:vMerge w:val="restart"/>
            <w:vAlign w:val="center"/>
          </w:tcPr>
          <w:p w:rsidRPr="00611622" w:rsidR="008F01FB" w:rsidP="00255529" w:rsidRDefault="008F01FB" w14:paraId="6AD1588E" w14:textId="77777777">
            <w:pPr>
              <w:rPr>
                <w:sz w:val="20"/>
              </w:rPr>
            </w:pPr>
          </w:p>
        </w:tc>
        <w:tc>
          <w:tcPr>
            <w:tcW w:w="3618" w:type="dxa"/>
            <w:vAlign w:val="center"/>
          </w:tcPr>
          <w:p w:rsidRPr="00611622" w:rsidR="008F01FB" w:rsidP="00443CEA" w:rsidRDefault="008F01FB" w14:paraId="7C3F1F44" w14:textId="77777777">
            <w:pPr>
              <w:rPr>
                <w:sz w:val="20"/>
              </w:rPr>
            </w:pPr>
          </w:p>
        </w:tc>
      </w:tr>
      <w:tr w:rsidR="008F01FB" w:rsidTr="008F01FB" w14:paraId="739FBA36" w14:textId="77777777">
        <w:trPr>
          <w:trHeight w:val="86"/>
        </w:trPr>
        <w:tc>
          <w:tcPr>
            <w:tcW w:w="1368" w:type="dxa"/>
            <w:vMerge/>
            <w:vAlign w:val="center"/>
          </w:tcPr>
          <w:p w:rsidRPr="00611622" w:rsidR="008F01FB" w:rsidP="008F01FB" w:rsidRDefault="008F01FB" w14:paraId="2BEF1FE0" w14:textId="77777777">
            <w:pPr>
              <w:rPr>
                <w:sz w:val="20"/>
              </w:rPr>
            </w:pPr>
          </w:p>
        </w:tc>
        <w:tc>
          <w:tcPr>
            <w:tcW w:w="3060" w:type="dxa"/>
            <w:vMerge/>
            <w:vAlign w:val="center"/>
          </w:tcPr>
          <w:p w:rsidR="008F01FB" w:rsidP="00255529" w:rsidRDefault="008F01FB" w14:paraId="0FA69C4F" w14:textId="77777777">
            <w:pPr>
              <w:tabs>
                <w:tab w:val="left" w:pos="1903"/>
              </w:tabs>
              <w:rPr>
                <w:sz w:val="20"/>
              </w:rPr>
            </w:pPr>
          </w:p>
        </w:tc>
        <w:tc>
          <w:tcPr>
            <w:tcW w:w="2970" w:type="dxa"/>
            <w:vMerge/>
            <w:vAlign w:val="center"/>
          </w:tcPr>
          <w:p w:rsidRPr="00611622" w:rsidR="008F01FB" w:rsidP="00255529" w:rsidRDefault="008F01FB" w14:paraId="05C74491" w14:textId="77777777">
            <w:pPr>
              <w:rPr>
                <w:sz w:val="20"/>
              </w:rPr>
            </w:pPr>
          </w:p>
        </w:tc>
        <w:tc>
          <w:tcPr>
            <w:tcW w:w="3618" w:type="dxa"/>
            <w:vAlign w:val="center"/>
          </w:tcPr>
          <w:p w:rsidRPr="00611622" w:rsidR="008F01FB" w:rsidP="00443CEA" w:rsidRDefault="008F01FB" w14:paraId="489E1530" w14:textId="77777777">
            <w:pPr>
              <w:rPr>
                <w:sz w:val="20"/>
              </w:rPr>
            </w:pPr>
            <w:r w:rsidRPr="008F01FB">
              <w:rPr>
                <w:i/>
                <w:color w:val="FF0000"/>
                <w:sz w:val="16"/>
              </w:rPr>
              <w:t>Time Allotted</w:t>
            </w:r>
            <w:r>
              <w:rPr>
                <w:i/>
                <w:color w:val="FF0000"/>
                <w:sz w:val="16"/>
              </w:rPr>
              <w:t>:</w:t>
            </w:r>
          </w:p>
        </w:tc>
      </w:tr>
      <w:tr w:rsidR="008F01FB" w:rsidTr="008F01FB" w14:paraId="64413355" w14:textId="77777777">
        <w:trPr>
          <w:trHeight w:val="332"/>
        </w:trPr>
        <w:tc>
          <w:tcPr>
            <w:tcW w:w="1368" w:type="dxa"/>
            <w:vMerge w:val="restart"/>
            <w:vAlign w:val="center"/>
          </w:tcPr>
          <w:p w:rsidRPr="00611622" w:rsidR="008F01FB" w:rsidP="008F01FB" w:rsidRDefault="008F01FB" w14:paraId="51B79969" w14:textId="77777777">
            <w:pPr>
              <w:rPr>
                <w:sz w:val="20"/>
              </w:rPr>
            </w:pPr>
          </w:p>
        </w:tc>
        <w:tc>
          <w:tcPr>
            <w:tcW w:w="3060" w:type="dxa"/>
            <w:vMerge w:val="restart"/>
            <w:vAlign w:val="center"/>
          </w:tcPr>
          <w:p w:rsidR="008F01FB" w:rsidP="00255529" w:rsidRDefault="008F01FB" w14:paraId="0B852B49" w14:textId="77777777">
            <w:pPr>
              <w:tabs>
                <w:tab w:val="left" w:pos="1903"/>
              </w:tabs>
              <w:rPr>
                <w:sz w:val="20"/>
              </w:rPr>
            </w:pPr>
          </w:p>
        </w:tc>
        <w:tc>
          <w:tcPr>
            <w:tcW w:w="2970" w:type="dxa"/>
            <w:vMerge w:val="restart"/>
            <w:vAlign w:val="center"/>
          </w:tcPr>
          <w:p w:rsidRPr="00611622" w:rsidR="008F01FB" w:rsidP="00255529" w:rsidRDefault="008F01FB" w14:paraId="0EDA56B4" w14:textId="77777777">
            <w:pPr>
              <w:rPr>
                <w:sz w:val="20"/>
              </w:rPr>
            </w:pPr>
          </w:p>
        </w:tc>
        <w:tc>
          <w:tcPr>
            <w:tcW w:w="3618" w:type="dxa"/>
            <w:vAlign w:val="center"/>
          </w:tcPr>
          <w:p w:rsidRPr="00611622" w:rsidR="008F01FB" w:rsidP="00443CEA" w:rsidRDefault="008F01FB" w14:paraId="693D004B" w14:textId="77777777">
            <w:pPr>
              <w:rPr>
                <w:sz w:val="20"/>
              </w:rPr>
            </w:pPr>
          </w:p>
        </w:tc>
      </w:tr>
      <w:tr w:rsidR="008F01FB" w:rsidTr="00443CEA" w14:paraId="601F0419" w14:textId="77777777">
        <w:trPr>
          <w:trHeight w:val="86"/>
        </w:trPr>
        <w:tc>
          <w:tcPr>
            <w:tcW w:w="1368" w:type="dxa"/>
            <w:vMerge/>
            <w:vAlign w:val="center"/>
          </w:tcPr>
          <w:p w:rsidRPr="00611622" w:rsidR="008F01FB" w:rsidP="00255529" w:rsidRDefault="008F01FB" w14:paraId="345B27E9" w14:textId="77777777">
            <w:pPr>
              <w:rPr>
                <w:sz w:val="20"/>
              </w:rPr>
            </w:pPr>
          </w:p>
        </w:tc>
        <w:tc>
          <w:tcPr>
            <w:tcW w:w="3060" w:type="dxa"/>
            <w:vMerge/>
            <w:vAlign w:val="center"/>
          </w:tcPr>
          <w:p w:rsidR="008F01FB" w:rsidP="00255529" w:rsidRDefault="008F01FB" w14:paraId="2816DBEE" w14:textId="77777777">
            <w:pPr>
              <w:tabs>
                <w:tab w:val="left" w:pos="1903"/>
              </w:tabs>
              <w:rPr>
                <w:sz w:val="20"/>
              </w:rPr>
            </w:pPr>
          </w:p>
        </w:tc>
        <w:tc>
          <w:tcPr>
            <w:tcW w:w="2970" w:type="dxa"/>
            <w:vMerge/>
            <w:vAlign w:val="center"/>
          </w:tcPr>
          <w:p w:rsidRPr="00611622" w:rsidR="008F01FB" w:rsidP="00255529" w:rsidRDefault="008F01FB" w14:paraId="0FFFFB7A" w14:textId="77777777">
            <w:pPr>
              <w:rPr>
                <w:sz w:val="20"/>
              </w:rPr>
            </w:pPr>
          </w:p>
        </w:tc>
        <w:tc>
          <w:tcPr>
            <w:tcW w:w="3618" w:type="dxa"/>
            <w:vAlign w:val="center"/>
          </w:tcPr>
          <w:p w:rsidRPr="00611622" w:rsidR="008F01FB" w:rsidP="00443CEA" w:rsidRDefault="008F01FB" w14:paraId="6A5F2BC5" w14:textId="77777777">
            <w:pPr>
              <w:rPr>
                <w:sz w:val="20"/>
              </w:rPr>
            </w:pPr>
            <w:r w:rsidRPr="008F01FB">
              <w:rPr>
                <w:i/>
                <w:color w:val="FF0000"/>
                <w:sz w:val="16"/>
              </w:rPr>
              <w:t>Time Allotted</w:t>
            </w:r>
            <w:r>
              <w:rPr>
                <w:i/>
                <w:color w:val="FF0000"/>
                <w:sz w:val="16"/>
              </w:rPr>
              <w:t>:</w:t>
            </w:r>
          </w:p>
        </w:tc>
      </w:tr>
      <w:tr w:rsidR="002569EA" w:rsidTr="00443CEA" w14:paraId="6DEDB83F" w14:textId="77777777">
        <w:tc>
          <w:tcPr>
            <w:tcW w:w="1368" w:type="dxa"/>
            <w:vAlign w:val="center"/>
          </w:tcPr>
          <w:p w:rsidRPr="00611622" w:rsidR="002569EA" w:rsidP="00255529" w:rsidRDefault="002569EA" w14:paraId="20ED23A0" w14:textId="77777777">
            <w:pPr>
              <w:rPr>
                <w:sz w:val="20"/>
              </w:rPr>
            </w:pPr>
          </w:p>
        </w:tc>
        <w:tc>
          <w:tcPr>
            <w:tcW w:w="3060" w:type="dxa"/>
          </w:tcPr>
          <w:p w:rsidRPr="00611622" w:rsidR="002569EA" w:rsidP="00C33E40" w:rsidRDefault="002569EA" w14:paraId="447C8438" w14:textId="77777777">
            <w:pPr>
              <w:rPr>
                <w:i/>
                <w:sz w:val="20"/>
              </w:rPr>
            </w:pPr>
            <w:r w:rsidRPr="00611622">
              <w:rPr>
                <w:i/>
                <w:color w:val="808080" w:themeColor="background1" w:themeShade="80"/>
                <w:sz w:val="16"/>
              </w:rPr>
              <w:t>Add additional rows as needed</w:t>
            </w:r>
          </w:p>
        </w:tc>
        <w:tc>
          <w:tcPr>
            <w:tcW w:w="2970" w:type="dxa"/>
          </w:tcPr>
          <w:p w:rsidRPr="00611622" w:rsidR="002569EA" w:rsidP="00C33E40" w:rsidRDefault="002569EA" w14:paraId="77E9430A" w14:textId="77777777">
            <w:pPr>
              <w:rPr>
                <w:sz w:val="20"/>
              </w:rPr>
            </w:pPr>
          </w:p>
        </w:tc>
        <w:tc>
          <w:tcPr>
            <w:tcW w:w="3618" w:type="dxa"/>
            <w:vAlign w:val="center"/>
          </w:tcPr>
          <w:p w:rsidRPr="00611622" w:rsidR="002569EA" w:rsidP="00443CEA" w:rsidRDefault="002569EA" w14:paraId="4ABDC9A6" w14:textId="77777777">
            <w:pPr>
              <w:rPr>
                <w:sz w:val="20"/>
              </w:rPr>
            </w:pPr>
          </w:p>
        </w:tc>
      </w:tr>
      <w:tr w:rsidR="009266AD" w:rsidTr="009266AD" w14:paraId="7134ACBC" w14:textId="77777777">
        <w:tc>
          <w:tcPr>
            <w:tcW w:w="7398" w:type="dxa"/>
            <w:gridSpan w:val="3"/>
            <w:shd w:val="clear" w:color="auto" w:fill="0000FF"/>
            <w:vAlign w:val="center"/>
          </w:tcPr>
          <w:p w:rsidRPr="009266AD" w:rsidR="009266AD" w:rsidP="009266AD" w:rsidRDefault="009266AD" w14:paraId="53C24C03" w14:textId="77777777">
            <w:pPr>
              <w:jc w:val="right"/>
              <w:rPr>
                <w:b/>
                <w:sz w:val="20"/>
              </w:rPr>
            </w:pPr>
            <w:r w:rsidRPr="009266AD">
              <w:rPr>
                <w:b/>
                <w:color w:val="FFFFFF" w:themeColor="background1"/>
                <w:sz w:val="20"/>
              </w:rPr>
              <w:t>Total time allotted during program for field experiences</w:t>
            </w:r>
          </w:p>
        </w:tc>
        <w:tc>
          <w:tcPr>
            <w:tcW w:w="3618" w:type="dxa"/>
            <w:vAlign w:val="center"/>
          </w:tcPr>
          <w:p w:rsidR="009266AD" w:rsidP="009266AD" w:rsidRDefault="009266AD" w14:paraId="5FEAE422" w14:textId="77777777">
            <w:pPr>
              <w:rPr>
                <w:color w:val="FF0000"/>
                <w:sz w:val="20"/>
              </w:rPr>
            </w:pPr>
            <w:r>
              <w:rPr>
                <w:color w:val="FF0000"/>
                <w:sz w:val="20"/>
              </w:rPr>
              <w:t>________</w:t>
            </w:r>
          </w:p>
          <w:p w:rsidRPr="009266AD" w:rsidR="009266AD" w:rsidP="009266AD" w:rsidRDefault="009266AD" w14:paraId="513ECC69" w14:textId="77777777">
            <w:pPr>
              <w:rPr>
                <w:i/>
                <w:sz w:val="20"/>
              </w:rPr>
            </w:pPr>
            <w:r w:rsidRPr="009266AD">
              <w:rPr>
                <w:i/>
                <w:color w:val="FF0000"/>
                <w:sz w:val="16"/>
              </w:rPr>
              <w:t>(add together all red numbers above)</w:t>
            </w:r>
          </w:p>
        </w:tc>
      </w:tr>
    </w:tbl>
    <w:p w:rsidR="00BF028D" w:rsidP="00FA456A" w:rsidRDefault="00BF028D" w14:paraId="5317A754" w14:textId="3980C189">
      <w:pPr>
        <w:rPr>
          <w:color w:val="0000FF"/>
        </w:rPr>
      </w:pPr>
    </w:p>
    <w:tbl>
      <w:tblPr>
        <w:tblStyle w:val="TableGrid"/>
        <w:tblW w:w="0" w:type="auto"/>
        <w:tblLook w:val="04A0" w:firstRow="1" w:lastRow="0" w:firstColumn="1" w:lastColumn="0" w:noHBand="0" w:noVBand="1"/>
      </w:tblPr>
      <w:tblGrid>
        <w:gridCol w:w="10790"/>
      </w:tblGrid>
      <w:tr w:rsidRPr="00370265" w:rsidR="00370265" w:rsidTr="00370265" w14:paraId="71A858C0" w14:textId="77777777">
        <w:tc>
          <w:tcPr>
            <w:tcW w:w="11016" w:type="dxa"/>
            <w:shd w:val="clear" w:color="auto" w:fill="D9D9D9" w:themeFill="background1" w:themeFillShade="D9"/>
          </w:tcPr>
          <w:p w:rsidRPr="00370265" w:rsidR="00370265" w:rsidP="00370265" w:rsidRDefault="00370265" w14:paraId="35E01C3E" w14:textId="77777777">
            <w:pPr>
              <w:rPr>
                <w:color w:val="0000FF"/>
              </w:rPr>
            </w:pPr>
            <w:r w:rsidRPr="00370265">
              <w:rPr>
                <w:b/>
                <w:color w:val="0000FF"/>
                <w:sz w:val="28"/>
              </w:rPr>
              <w:t>E. CRTL Standards</w:t>
            </w:r>
          </w:p>
        </w:tc>
      </w:tr>
    </w:tbl>
    <w:p w:rsidRPr="00370265" w:rsidR="00370265" w:rsidP="00370265" w:rsidRDefault="00370265" w14:paraId="37F4B856" w14:textId="11B26ED4">
      <w:pPr>
        <w:pStyle w:val="ListParagraph"/>
        <w:numPr>
          <w:ilvl w:val="0"/>
          <w:numId w:val="6"/>
        </w:numPr>
        <w:rPr>
          <w:rStyle w:val="Hyperlink"/>
          <w:rFonts w:cs="Times New Roman"/>
          <w:color w:val="0000FF"/>
          <w:u w:val="none"/>
        </w:rPr>
      </w:pPr>
      <w:r w:rsidRPr="00370265">
        <w:rPr>
          <w:rStyle w:val="Hyperlink"/>
          <w:rFonts w:cs="Times New Roman"/>
          <w:color w:val="0000FF"/>
          <w:u w:val="none"/>
        </w:rPr>
        <w:t xml:space="preserve">Complete and attach the </w:t>
      </w:r>
      <w:r w:rsidRPr="00370265">
        <w:rPr>
          <w:rStyle w:val="Hyperlink"/>
          <w:rFonts w:cs="Times New Roman"/>
        </w:rPr>
        <w:t>Culturally Responsive Teaching and Leading Standards</w:t>
      </w:r>
      <w:r w:rsidRPr="00370265">
        <w:rPr>
          <w:rStyle w:val="Hyperlink"/>
          <w:rFonts w:cs="Times New Roman"/>
          <w:u w:val="none"/>
        </w:rPr>
        <w:t xml:space="preserve"> guide: set forth in 23 Illinois Administrative Code, part 24, section 24.50.</w:t>
      </w:r>
      <w:r w:rsidRPr="00370265">
        <w:rPr>
          <w:rStyle w:val="Hyperlink"/>
          <w:rFonts w:cs="Times New Roman"/>
        </w:rPr>
        <w:t xml:space="preserve"> </w:t>
      </w:r>
      <w:hyperlink w:history="1" r:id="rId12">
        <w:r w:rsidR="001C0B69">
          <w:rPr>
            <w:rStyle w:val="Hyperlink"/>
            <w:rFonts w:cs="Times New Roman"/>
          </w:rPr>
          <w:t>https://www.isbe.net/Documents/IHE-CRTL-Standards-Alignment-Guide-New-Prog.pdf</w:t>
        </w:r>
      </w:hyperlink>
    </w:p>
    <w:p w:rsidR="00370265" w:rsidP="00FA456A" w:rsidRDefault="00370265" w14:paraId="705EFD11" w14:textId="071F7A67">
      <w:pPr>
        <w:rPr>
          <w:color w:val="0000FF"/>
        </w:rPr>
      </w:pPr>
    </w:p>
    <w:tbl>
      <w:tblPr>
        <w:tblStyle w:val="TableGrid"/>
        <w:tblW w:w="0" w:type="auto"/>
        <w:tblLook w:val="04A0" w:firstRow="1" w:lastRow="0" w:firstColumn="1" w:lastColumn="0" w:noHBand="0" w:noVBand="1"/>
      </w:tblPr>
      <w:tblGrid>
        <w:gridCol w:w="10790"/>
      </w:tblGrid>
      <w:tr w:rsidRPr="00370265" w:rsidR="00370265" w:rsidTr="00370265" w14:paraId="08FA67A2" w14:textId="77777777">
        <w:tc>
          <w:tcPr>
            <w:tcW w:w="11016" w:type="dxa"/>
            <w:shd w:val="clear" w:color="auto" w:fill="D9D9D9" w:themeFill="background1" w:themeFillShade="D9"/>
          </w:tcPr>
          <w:p w:rsidRPr="00370265" w:rsidR="00370265" w:rsidP="00370265" w:rsidRDefault="00370265" w14:paraId="66E8B87C" w14:textId="393B8E53">
            <w:pPr>
              <w:rPr>
                <w:b/>
                <w:color w:val="0000FF"/>
                <w:sz w:val="28"/>
              </w:rPr>
            </w:pPr>
            <w:r>
              <w:rPr>
                <w:b/>
                <w:color w:val="0000FF"/>
                <w:sz w:val="28"/>
              </w:rPr>
              <w:t>F</w:t>
            </w:r>
            <w:r w:rsidRPr="00370265">
              <w:rPr>
                <w:b/>
                <w:color w:val="0000FF"/>
                <w:sz w:val="28"/>
              </w:rPr>
              <w:t>. Program Curriculum and Focus Areas</w:t>
            </w:r>
          </w:p>
        </w:tc>
      </w:tr>
    </w:tbl>
    <w:p w:rsidR="00611622" w:rsidP="00FA456A" w:rsidRDefault="00611622" w14:paraId="4D7B1D9A" w14:textId="77777777">
      <w:pPr>
        <w:rPr>
          <w:color w:val="0000FF"/>
        </w:rPr>
      </w:pPr>
      <w:r w:rsidRPr="00C33E40">
        <w:rPr>
          <w:color w:val="0000FF"/>
        </w:rPr>
        <w:t xml:space="preserve">The program shall </w:t>
      </w:r>
      <w:r w:rsidR="00FA456A">
        <w:rPr>
          <w:color w:val="0000FF"/>
        </w:rPr>
        <w:t>offer curricula that address student learning</w:t>
      </w:r>
      <w:r w:rsidR="00BE24D7">
        <w:rPr>
          <w:color w:val="0000FF"/>
        </w:rPr>
        <w:t xml:space="preserve"> and school improvement.</w:t>
      </w:r>
    </w:p>
    <w:p w:rsidR="00611622" w:rsidP="00611622" w:rsidRDefault="00611622" w14:paraId="072B7FDB" w14:textId="77777777">
      <w:pPr>
        <w:rPr>
          <w:color w:val="0000FF"/>
        </w:rPr>
      </w:pPr>
    </w:p>
    <w:p w:rsidRPr="00715DCA" w:rsidR="00611622" w:rsidP="004336FA" w:rsidRDefault="00611622" w14:paraId="2AD49F0B" w14:textId="77777777">
      <w:pPr>
        <w:pStyle w:val="ListParagraph"/>
        <w:numPr>
          <w:ilvl w:val="0"/>
          <w:numId w:val="6"/>
        </w:numPr>
      </w:pPr>
      <w:r w:rsidRPr="001D221B">
        <w:rPr>
          <w:color w:val="0000FF"/>
        </w:rPr>
        <w:t xml:space="preserve">Complete the matrix to describe how the </w:t>
      </w:r>
      <w:r w:rsidRPr="00715DCA">
        <w:rPr>
          <w:color w:val="0000FF"/>
        </w:rPr>
        <w:t>program</w:t>
      </w:r>
      <w:r w:rsidRPr="001D221B">
        <w:rPr>
          <w:color w:val="0000FF"/>
        </w:rPr>
        <w:t xml:space="preserve"> </w:t>
      </w:r>
      <w:r w:rsidR="00421308">
        <w:rPr>
          <w:color w:val="0000FF"/>
        </w:rPr>
        <w:t xml:space="preserve">offers curricula that addresses </w:t>
      </w:r>
      <w:r w:rsidRPr="00823B5B" w:rsidR="00421308">
        <w:rPr>
          <w:color w:val="0000FF"/>
          <w:u w:val="single"/>
        </w:rPr>
        <w:t>student learning</w:t>
      </w:r>
      <w:r w:rsidR="00F15D1A">
        <w:rPr>
          <w:color w:val="0000FF"/>
        </w:rPr>
        <w:t xml:space="preserve"> and</w:t>
      </w:r>
      <w:r w:rsidR="00421308">
        <w:rPr>
          <w:color w:val="0000FF"/>
        </w:rPr>
        <w:t xml:space="preserve"> </w:t>
      </w:r>
      <w:r w:rsidRPr="00823B5B" w:rsidR="00421308">
        <w:rPr>
          <w:color w:val="0000FF"/>
          <w:u w:val="single"/>
        </w:rPr>
        <w:t xml:space="preserve">school </w:t>
      </w:r>
      <w:r w:rsidRPr="00823B5B" w:rsidR="00195DBB">
        <w:rPr>
          <w:color w:val="0000FF"/>
          <w:u w:val="single"/>
        </w:rPr>
        <w:t>im</w:t>
      </w:r>
      <w:r w:rsidRPr="00823B5B" w:rsidR="00715DCA">
        <w:rPr>
          <w:color w:val="0000FF"/>
          <w:u w:val="single"/>
        </w:rPr>
        <w:t>provement</w:t>
      </w:r>
      <w:r w:rsidR="00715DCA">
        <w:rPr>
          <w:color w:val="0000FF"/>
        </w:rPr>
        <w:t xml:space="preserve"> aligned to the following four focus areas. </w:t>
      </w:r>
    </w:p>
    <w:p w:rsidRPr="00423900" w:rsidR="00255529" w:rsidP="00255529" w:rsidRDefault="00255529" w14:paraId="39E64276" w14:textId="77777777">
      <w:pPr>
        <w:pStyle w:val="ListParagraph"/>
        <w:rPr>
          <w:rFonts w:cs="Times New Roman"/>
          <w:b/>
          <w:i/>
          <w:color w:val="808080" w:themeColor="background1" w:themeShade="80"/>
        </w:rPr>
      </w:pPr>
      <w:r w:rsidRPr="00423900">
        <w:rPr>
          <w:rFonts w:cs="Times New Roman"/>
          <w:b/>
          <w:i/>
          <w:color w:val="0000FF"/>
          <w:sz w:val="20"/>
        </w:rPr>
        <w:t>(Per Illinois Administrative Code, Part 3</w:t>
      </w:r>
      <w:r w:rsidR="00071E5C">
        <w:rPr>
          <w:rFonts w:cs="Times New Roman"/>
          <w:b/>
          <w:i/>
          <w:color w:val="0000FF"/>
          <w:sz w:val="20"/>
        </w:rPr>
        <w:t>0</w:t>
      </w:r>
      <w:r w:rsidRPr="00423900">
        <w:rPr>
          <w:rFonts w:cs="Times New Roman"/>
          <w:b/>
          <w:i/>
          <w:color w:val="0000FF"/>
          <w:sz w:val="20"/>
        </w:rPr>
        <w:t>, Section 3</w:t>
      </w:r>
      <w:r w:rsidR="00071E5C">
        <w:rPr>
          <w:rFonts w:cs="Times New Roman"/>
          <w:b/>
          <w:i/>
          <w:color w:val="0000FF"/>
          <w:sz w:val="20"/>
        </w:rPr>
        <w:t>0</w:t>
      </w:r>
      <w:r w:rsidRPr="00423900">
        <w:rPr>
          <w:rFonts w:cs="Times New Roman"/>
          <w:b/>
          <w:i/>
          <w:color w:val="0000FF"/>
          <w:sz w:val="20"/>
        </w:rPr>
        <w:t>.30 (d</w:t>
      </w:r>
      <w:proofErr w:type="gramStart"/>
      <w:r w:rsidRPr="00423900">
        <w:rPr>
          <w:rFonts w:cs="Times New Roman"/>
          <w:b/>
          <w:i/>
          <w:color w:val="0000FF"/>
          <w:sz w:val="20"/>
        </w:rPr>
        <w:t>)(</w:t>
      </w:r>
      <w:proofErr w:type="gramEnd"/>
      <w:r w:rsidRPr="00423900">
        <w:rPr>
          <w:rFonts w:cs="Times New Roman"/>
          <w:b/>
          <w:i/>
          <w:color w:val="0000FF"/>
          <w:sz w:val="20"/>
        </w:rPr>
        <w:t>1-</w:t>
      </w:r>
      <w:r w:rsidR="00F15D1A">
        <w:rPr>
          <w:rFonts w:cs="Times New Roman"/>
          <w:b/>
          <w:i/>
          <w:color w:val="0000FF"/>
          <w:sz w:val="20"/>
        </w:rPr>
        <w:t>5</w:t>
      </w:r>
      <w:r w:rsidRPr="00423900">
        <w:rPr>
          <w:rFonts w:cs="Times New Roman"/>
          <w:b/>
          <w:i/>
          <w:color w:val="0000FF"/>
          <w:sz w:val="20"/>
        </w:rPr>
        <w:t>))</w:t>
      </w:r>
      <w:r w:rsidRPr="00423900">
        <w:rPr>
          <w:rFonts w:cs="Times New Roman"/>
          <w:b/>
          <w:i/>
          <w:color w:val="808080" w:themeColor="background1" w:themeShade="80"/>
        </w:rPr>
        <w:t xml:space="preserve"> </w:t>
      </w:r>
    </w:p>
    <w:tbl>
      <w:tblPr>
        <w:tblStyle w:val="TableGrid"/>
        <w:tblW w:w="0" w:type="auto"/>
        <w:tblLook w:val="04A0" w:firstRow="1" w:lastRow="0" w:firstColumn="1" w:lastColumn="0" w:noHBand="0" w:noVBand="1"/>
      </w:tblPr>
      <w:tblGrid>
        <w:gridCol w:w="1956"/>
        <w:gridCol w:w="2256"/>
        <w:gridCol w:w="2218"/>
        <w:gridCol w:w="2186"/>
        <w:gridCol w:w="2174"/>
      </w:tblGrid>
      <w:tr w:rsidR="004B7FEA" w:rsidTr="004B7FEA" w14:paraId="6A11AE96" w14:textId="77777777">
        <w:tc>
          <w:tcPr>
            <w:tcW w:w="1956" w:type="dxa"/>
            <w:shd w:val="clear" w:color="auto" w:fill="F2F2F2" w:themeFill="background1" w:themeFillShade="F2"/>
          </w:tcPr>
          <w:p w:rsidR="004B7FEA" w:rsidP="00F15D1A" w:rsidRDefault="004B7FEA" w14:paraId="1EE03399" w14:textId="77777777">
            <w:pPr>
              <w:jc w:val="center"/>
              <w:rPr>
                <w:b/>
                <w:color w:val="0000FF"/>
                <w:sz w:val="20"/>
              </w:rPr>
            </w:pPr>
            <w:r>
              <w:rPr>
                <w:b/>
                <w:color w:val="0000FF"/>
                <w:sz w:val="20"/>
              </w:rPr>
              <w:t>Focus Area #1</w:t>
            </w:r>
          </w:p>
          <w:p w:rsidRPr="00715DCA" w:rsidR="004B7FEA" w:rsidP="00F15D1A" w:rsidRDefault="004B7FEA" w14:paraId="7D484156" w14:textId="4D90912F">
            <w:pPr>
              <w:jc w:val="center"/>
              <w:rPr>
                <w:b/>
                <w:color w:val="0000FF"/>
                <w:sz w:val="20"/>
              </w:rPr>
            </w:pPr>
            <w:r>
              <w:rPr>
                <w:b/>
                <w:color w:val="0000FF"/>
                <w:sz w:val="20"/>
              </w:rPr>
              <w:t xml:space="preserve">Grade Level </w:t>
            </w:r>
          </w:p>
        </w:tc>
        <w:tc>
          <w:tcPr>
            <w:tcW w:w="2256" w:type="dxa"/>
            <w:shd w:val="clear" w:color="auto" w:fill="F2F2F2" w:themeFill="background1" w:themeFillShade="F2"/>
          </w:tcPr>
          <w:p w:rsidRPr="00715DCA" w:rsidR="004B7FEA" w:rsidP="00F15D1A" w:rsidRDefault="004B7FEA" w14:paraId="51907E0F" w14:textId="03E0CF2F">
            <w:pPr>
              <w:jc w:val="center"/>
              <w:rPr>
                <w:b/>
                <w:color w:val="auto"/>
                <w:sz w:val="20"/>
              </w:rPr>
            </w:pPr>
            <w:r w:rsidRPr="00715DCA">
              <w:rPr>
                <w:b/>
                <w:color w:val="0000FF"/>
                <w:sz w:val="20"/>
              </w:rPr>
              <w:t>Focus A</w:t>
            </w:r>
            <w:r>
              <w:rPr>
                <w:b/>
                <w:color w:val="0000FF"/>
                <w:sz w:val="20"/>
              </w:rPr>
              <w:t>rea #</w:t>
            </w:r>
            <w:r w:rsidR="00B67792">
              <w:rPr>
                <w:b/>
                <w:color w:val="0000FF"/>
                <w:sz w:val="20"/>
              </w:rPr>
              <w:t>2</w:t>
            </w:r>
            <w:r>
              <w:rPr>
                <w:b/>
                <w:color w:val="0000FF"/>
                <w:sz w:val="20"/>
              </w:rPr>
              <w:t>: Instruction</w:t>
            </w:r>
          </w:p>
        </w:tc>
        <w:tc>
          <w:tcPr>
            <w:tcW w:w="2218" w:type="dxa"/>
            <w:shd w:val="clear" w:color="auto" w:fill="F2F2F2" w:themeFill="background1" w:themeFillShade="F2"/>
          </w:tcPr>
          <w:p w:rsidRPr="00715DCA" w:rsidR="004B7FEA" w:rsidP="00F15D1A" w:rsidRDefault="004B7FEA" w14:paraId="2F40F372" w14:textId="56CBA964">
            <w:pPr>
              <w:jc w:val="center"/>
              <w:rPr>
                <w:b/>
                <w:color w:val="auto"/>
                <w:sz w:val="20"/>
              </w:rPr>
            </w:pPr>
            <w:r w:rsidRPr="00715DCA">
              <w:rPr>
                <w:b/>
                <w:color w:val="0000FF"/>
                <w:sz w:val="20"/>
              </w:rPr>
              <w:t>Focus A</w:t>
            </w:r>
            <w:r>
              <w:rPr>
                <w:b/>
                <w:color w:val="0000FF"/>
                <w:sz w:val="20"/>
              </w:rPr>
              <w:t>rea #</w:t>
            </w:r>
            <w:r w:rsidR="00B67792">
              <w:rPr>
                <w:b/>
                <w:color w:val="0000FF"/>
                <w:sz w:val="20"/>
              </w:rPr>
              <w:t>3</w:t>
            </w:r>
            <w:r>
              <w:rPr>
                <w:b/>
                <w:color w:val="0000FF"/>
                <w:sz w:val="20"/>
              </w:rPr>
              <w:t>: Standards</w:t>
            </w:r>
          </w:p>
        </w:tc>
        <w:tc>
          <w:tcPr>
            <w:tcW w:w="2186" w:type="dxa"/>
            <w:shd w:val="clear" w:color="auto" w:fill="F2F2F2" w:themeFill="background1" w:themeFillShade="F2"/>
          </w:tcPr>
          <w:p w:rsidRPr="00715DCA" w:rsidR="004B7FEA" w:rsidP="001363D2" w:rsidRDefault="004B7FEA" w14:paraId="69C828C4" w14:textId="30559EA3">
            <w:pPr>
              <w:jc w:val="center"/>
              <w:rPr>
                <w:b/>
                <w:color w:val="auto"/>
                <w:sz w:val="20"/>
              </w:rPr>
            </w:pPr>
            <w:r w:rsidRPr="00715DCA">
              <w:rPr>
                <w:b/>
                <w:color w:val="0000FF"/>
                <w:sz w:val="20"/>
              </w:rPr>
              <w:t>Focus A</w:t>
            </w:r>
            <w:r>
              <w:rPr>
                <w:b/>
                <w:color w:val="0000FF"/>
                <w:sz w:val="20"/>
              </w:rPr>
              <w:t>rea #</w:t>
            </w:r>
            <w:r w:rsidR="00B67792">
              <w:rPr>
                <w:b/>
                <w:color w:val="0000FF"/>
                <w:sz w:val="20"/>
              </w:rPr>
              <w:t>4</w:t>
            </w:r>
            <w:r>
              <w:rPr>
                <w:b/>
                <w:color w:val="0000FF"/>
                <w:sz w:val="20"/>
              </w:rPr>
              <w:t>: Students</w:t>
            </w:r>
          </w:p>
        </w:tc>
        <w:tc>
          <w:tcPr>
            <w:tcW w:w="2174" w:type="dxa"/>
            <w:shd w:val="clear" w:color="auto" w:fill="F2F2F2" w:themeFill="background1" w:themeFillShade="F2"/>
          </w:tcPr>
          <w:p w:rsidRPr="00715DCA" w:rsidR="004B7FEA" w:rsidP="001363D2" w:rsidRDefault="004B7FEA" w14:paraId="3ED0C490" w14:textId="090E9A44">
            <w:pPr>
              <w:jc w:val="center"/>
              <w:rPr>
                <w:b/>
                <w:color w:val="auto"/>
                <w:sz w:val="20"/>
              </w:rPr>
            </w:pPr>
            <w:r w:rsidRPr="00715DCA">
              <w:rPr>
                <w:b/>
                <w:color w:val="0000FF"/>
                <w:sz w:val="20"/>
              </w:rPr>
              <w:t>Focus A</w:t>
            </w:r>
            <w:r>
              <w:rPr>
                <w:b/>
                <w:color w:val="0000FF"/>
                <w:sz w:val="20"/>
              </w:rPr>
              <w:t>rea #</w:t>
            </w:r>
            <w:r w:rsidR="00B67792">
              <w:rPr>
                <w:b/>
                <w:color w:val="0000FF"/>
                <w:sz w:val="20"/>
              </w:rPr>
              <w:t>5</w:t>
            </w:r>
            <w:r>
              <w:rPr>
                <w:b/>
                <w:color w:val="0000FF"/>
                <w:sz w:val="20"/>
              </w:rPr>
              <w:t>: Relations</w:t>
            </w:r>
          </w:p>
        </w:tc>
      </w:tr>
      <w:tr w:rsidR="004B7FEA" w:rsidTr="004B7FEA" w14:paraId="12951995" w14:textId="77777777">
        <w:tc>
          <w:tcPr>
            <w:tcW w:w="1956" w:type="dxa"/>
          </w:tcPr>
          <w:p w:rsidRPr="00F15D1A" w:rsidR="004B7FEA" w:rsidP="001363D2" w:rsidRDefault="004B7FEA" w14:paraId="7D23A76F" w14:textId="0D05D822">
            <w:pPr>
              <w:rPr>
                <w:i/>
                <w:color w:val="0000FF"/>
                <w:sz w:val="16"/>
              </w:rPr>
            </w:pPr>
            <w:r>
              <w:rPr>
                <w:i/>
                <w:color w:val="0000FF"/>
                <w:sz w:val="16"/>
              </w:rPr>
              <w:t>Utilize</w:t>
            </w:r>
            <w:r w:rsidRPr="004B7FEA">
              <w:rPr>
                <w:i/>
                <w:color w:val="0000FF"/>
                <w:sz w:val="16"/>
              </w:rPr>
              <w:t xml:space="preserve"> learning and other relevant standards (e.g., professional preparation standards published by the National Association for the Education of Young Children) in the curriculum that are appropriate to the leadership and developmental needs of students based on their grade level and academic program;</w:t>
            </w:r>
          </w:p>
        </w:tc>
        <w:tc>
          <w:tcPr>
            <w:tcW w:w="2256" w:type="dxa"/>
          </w:tcPr>
          <w:p w:rsidRPr="00611622" w:rsidR="004B7FEA" w:rsidP="001363D2" w:rsidRDefault="004B7FEA" w14:paraId="4363AE5F" w14:textId="57FF6DC9">
            <w:pPr>
              <w:rPr>
                <w:i/>
                <w:sz w:val="16"/>
              </w:rPr>
            </w:pPr>
            <w:r w:rsidRPr="00F15D1A">
              <w:rPr>
                <w:i/>
                <w:color w:val="0000FF"/>
                <w:sz w:val="16"/>
              </w:rPr>
              <w:t xml:space="preserve">Understanding the role of </w:t>
            </w:r>
            <w:r w:rsidRPr="00F15D1A">
              <w:rPr>
                <w:b/>
                <w:i/>
                <w:color w:val="0000FF"/>
                <w:sz w:val="16"/>
              </w:rPr>
              <w:t xml:space="preserve">instruction </w:t>
            </w:r>
            <w:r w:rsidRPr="00F15D1A">
              <w:rPr>
                <w:i/>
                <w:color w:val="0000FF"/>
                <w:sz w:val="16"/>
              </w:rPr>
              <w:t>(with an emphasis on literacy and numeracy), curriculum, assessment and needs of the school or district in improving learning at all grade levels (</w:t>
            </w:r>
            <w:proofErr w:type="gramStart"/>
            <w:r w:rsidRPr="00F15D1A">
              <w:rPr>
                <w:i/>
                <w:color w:val="0000FF"/>
                <w:sz w:val="16"/>
              </w:rPr>
              <w:t>i.e.</w:t>
            </w:r>
            <w:proofErr w:type="gramEnd"/>
            <w:r w:rsidRPr="00F15D1A">
              <w:rPr>
                <w:i/>
                <w:color w:val="0000FF"/>
                <w:sz w:val="16"/>
              </w:rPr>
              <w:t xml:space="preserve"> preschool through grade 12)</w:t>
            </w:r>
          </w:p>
        </w:tc>
        <w:tc>
          <w:tcPr>
            <w:tcW w:w="2218" w:type="dxa"/>
          </w:tcPr>
          <w:p w:rsidRPr="00611622" w:rsidR="004B7FEA" w:rsidP="0024607D" w:rsidRDefault="004B7FEA" w14:paraId="62255258" w14:textId="77777777">
            <w:pPr>
              <w:rPr>
                <w:i/>
                <w:sz w:val="16"/>
              </w:rPr>
            </w:pPr>
            <w:r w:rsidRPr="00255529">
              <w:rPr>
                <w:i/>
                <w:color w:val="0000FF"/>
                <w:sz w:val="16"/>
              </w:rPr>
              <w:t xml:space="preserve">Support of </w:t>
            </w:r>
            <w:r>
              <w:rPr>
                <w:i/>
                <w:color w:val="0000FF"/>
                <w:sz w:val="16"/>
              </w:rPr>
              <w:t xml:space="preserve">Illinois Professional Teaching </w:t>
            </w:r>
            <w:r w:rsidRPr="00F15D1A">
              <w:rPr>
                <w:b/>
                <w:i/>
                <w:color w:val="0000FF"/>
                <w:sz w:val="16"/>
              </w:rPr>
              <w:t>Standards</w:t>
            </w:r>
            <w:r w:rsidRPr="00255529">
              <w:rPr>
                <w:b/>
                <w:i/>
                <w:color w:val="0000FF"/>
                <w:sz w:val="16"/>
              </w:rPr>
              <w:t xml:space="preserve"> </w:t>
            </w:r>
            <w:r>
              <w:rPr>
                <w:i/>
                <w:color w:val="0000FF"/>
                <w:sz w:val="16"/>
              </w:rPr>
              <w:t>for all Illinois Teachers</w:t>
            </w:r>
            <w:r w:rsidRPr="00255529">
              <w:rPr>
                <w:i/>
                <w:color w:val="0000FF"/>
                <w:sz w:val="16"/>
              </w:rPr>
              <w:t xml:space="preserve"> </w:t>
            </w:r>
          </w:p>
        </w:tc>
        <w:tc>
          <w:tcPr>
            <w:tcW w:w="2186" w:type="dxa"/>
          </w:tcPr>
          <w:p w:rsidRPr="00611622" w:rsidR="004B7FEA" w:rsidP="00F15D1A" w:rsidRDefault="004B7FEA" w14:paraId="4CD4E005" w14:textId="77777777">
            <w:pPr>
              <w:rPr>
                <w:i/>
                <w:sz w:val="16"/>
              </w:rPr>
            </w:pPr>
            <w:r w:rsidRPr="00255529">
              <w:rPr>
                <w:i/>
                <w:color w:val="0000FF"/>
                <w:sz w:val="16"/>
              </w:rPr>
              <w:t xml:space="preserve">Understanding </w:t>
            </w:r>
            <w:r>
              <w:rPr>
                <w:i/>
                <w:color w:val="0000FF"/>
                <w:sz w:val="16"/>
              </w:rPr>
              <w:t xml:space="preserve">all </w:t>
            </w:r>
            <w:r w:rsidRPr="00F15D1A">
              <w:rPr>
                <w:b/>
                <w:i/>
                <w:color w:val="0000FF"/>
                <w:sz w:val="16"/>
              </w:rPr>
              <w:t>students</w:t>
            </w:r>
            <w:r>
              <w:rPr>
                <w:i/>
                <w:color w:val="0000FF"/>
                <w:sz w:val="16"/>
              </w:rPr>
              <w:t>, with specific attention on students with special needs (e.g., students with disabilities, English language learners, gifted students, students in early childhood programs)</w:t>
            </w:r>
          </w:p>
        </w:tc>
        <w:tc>
          <w:tcPr>
            <w:tcW w:w="2174" w:type="dxa"/>
          </w:tcPr>
          <w:p w:rsidRPr="00611622" w:rsidR="004B7FEA" w:rsidP="001363D2" w:rsidRDefault="004B7FEA" w14:paraId="1DA308CB" w14:textId="77777777">
            <w:pPr>
              <w:rPr>
                <w:i/>
                <w:sz w:val="16"/>
              </w:rPr>
            </w:pPr>
            <w:r w:rsidRPr="00255529">
              <w:rPr>
                <w:i/>
                <w:color w:val="0000FF"/>
                <w:sz w:val="16"/>
              </w:rPr>
              <w:t xml:space="preserve">Collaborative </w:t>
            </w:r>
            <w:r w:rsidRPr="001B6232">
              <w:rPr>
                <w:b/>
                <w:i/>
                <w:color w:val="0000FF"/>
                <w:sz w:val="16"/>
              </w:rPr>
              <w:t>relationships</w:t>
            </w:r>
            <w:r w:rsidRPr="00BA6FAF">
              <w:rPr>
                <w:b/>
                <w:i/>
                <w:color w:val="0000FF"/>
                <w:sz w:val="16"/>
              </w:rPr>
              <w:t xml:space="preserve"> </w:t>
            </w:r>
            <w:r w:rsidRPr="00255529">
              <w:rPr>
                <w:i/>
                <w:color w:val="0000FF"/>
                <w:sz w:val="16"/>
              </w:rPr>
              <w:t>with all members of the school community (e.g., parents, school board members, local school councils or other governing councils, community partners).</w:t>
            </w:r>
          </w:p>
        </w:tc>
      </w:tr>
    </w:tbl>
    <w:p w:rsidRPr="00F92E38" w:rsidR="00715DCA" w:rsidP="00715DCA" w:rsidRDefault="00715DCA" w14:paraId="7D0327B1" w14:textId="77777777">
      <w:pPr>
        <w:rPr>
          <w:sz w:val="12"/>
        </w:rPr>
      </w:pPr>
    </w:p>
    <w:tbl>
      <w:tblPr>
        <w:tblStyle w:val="TableGrid"/>
        <w:tblW w:w="9990" w:type="dxa"/>
        <w:tblInd w:w="385" w:type="dxa"/>
        <w:tblLayout w:type="fixed"/>
        <w:tblLook w:val="04A0" w:firstRow="1" w:lastRow="0" w:firstColumn="1" w:lastColumn="0" w:noHBand="0" w:noVBand="1"/>
      </w:tblPr>
      <w:tblGrid>
        <w:gridCol w:w="990"/>
        <w:gridCol w:w="990"/>
        <w:gridCol w:w="990"/>
        <w:gridCol w:w="810"/>
        <w:gridCol w:w="900"/>
        <w:gridCol w:w="990"/>
        <w:gridCol w:w="960"/>
        <w:gridCol w:w="900"/>
        <w:gridCol w:w="810"/>
        <w:gridCol w:w="750"/>
        <w:gridCol w:w="900"/>
      </w:tblGrid>
      <w:tr w:rsidR="00B67792" w:rsidTr="00B67792" w14:paraId="0ACD3C82" w14:textId="7689A10C">
        <w:trPr>
          <w:trHeight w:val="232"/>
        </w:trPr>
        <w:tc>
          <w:tcPr>
            <w:tcW w:w="990" w:type="dxa"/>
            <w:tcBorders>
              <w:right w:val="single" w:color="auto" w:sz="24" w:space="0"/>
            </w:tcBorders>
            <w:shd w:val="clear" w:color="auto" w:fill="0000FF"/>
          </w:tcPr>
          <w:p w:rsidRPr="00FA456A" w:rsidR="00B67792" w:rsidP="001363D2" w:rsidRDefault="00B67792" w14:paraId="7D16A4D6" w14:textId="77777777">
            <w:pPr>
              <w:jc w:val="center"/>
              <w:rPr>
                <w:b/>
                <w:color w:val="F2F2F2" w:themeColor="background1" w:themeShade="F2"/>
                <w:sz w:val="20"/>
              </w:rPr>
            </w:pPr>
          </w:p>
        </w:tc>
        <w:tc>
          <w:tcPr>
            <w:tcW w:w="4680" w:type="dxa"/>
            <w:gridSpan w:val="5"/>
            <w:tcBorders>
              <w:right w:val="single" w:color="auto" w:sz="24" w:space="0"/>
            </w:tcBorders>
            <w:shd w:val="clear" w:color="auto" w:fill="0000FF"/>
          </w:tcPr>
          <w:p w:rsidRPr="00FA456A" w:rsidR="00B67792" w:rsidP="001363D2" w:rsidRDefault="00B67792" w14:paraId="68BEA98A" w14:textId="04815111">
            <w:pPr>
              <w:jc w:val="center"/>
              <w:rPr>
                <w:b/>
                <w:color w:val="F2F2F2" w:themeColor="background1" w:themeShade="F2"/>
                <w:sz w:val="20"/>
              </w:rPr>
            </w:pPr>
            <w:r>
              <w:rPr>
                <w:b/>
                <w:color w:val="F2F2F2" w:themeColor="background1" w:themeShade="F2"/>
                <w:sz w:val="20"/>
              </w:rPr>
              <w:t>Student Learning</w:t>
            </w:r>
          </w:p>
        </w:tc>
        <w:tc>
          <w:tcPr>
            <w:tcW w:w="4320" w:type="dxa"/>
            <w:gridSpan w:val="5"/>
            <w:tcBorders>
              <w:right w:val="single" w:color="auto" w:sz="24" w:space="0"/>
            </w:tcBorders>
            <w:shd w:val="clear" w:color="auto" w:fill="0000FF"/>
          </w:tcPr>
          <w:p w:rsidRPr="00FA456A" w:rsidR="00B67792" w:rsidP="001363D2" w:rsidRDefault="00B67792" w14:paraId="757B0073" w14:textId="3FFB30F7">
            <w:pPr>
              <w:jc w:val="center"/>
              <w:rPr>
                <w:b/>
                <w:color w:val="F2F2F2" w:themeColor="background1" w:themeShade="F2"/>
                <w:sz w:val="20"/>
              </w:rPr>
            </w:pPr>
            <w:r>
              <w:rPr>
                <w:b/>
                <w:color w:val="F2F2F2" w:themeColor="background1" w:themeShade="F2"/>
                <w:sz w:val="20"/>
              </w:rPr>
              <w:t>School Improvement</w:t>
            </w:r>
          </w:p>
        </w:tc>
      </w:tr>
      <w:tr w:rsidR="00B67792" w:rsidTr="00B67792" w14:paraId="01ADD132" w14:textId="6E2171C8">
        <w:trPr>
          <w:trHeight w:val="465"/>
        </w:trPr>
        <w:tc>
          <w:tcPr>
            <w:tcW w:w="990" w:type="dxa"/>
            <w:tcBorders>
              <w:right w:val="single" w:color="auto" w:sz="24" w:space="0"/>
            </w:tcBorders>
            <w:shd w:val="clear" w:color="auto" w:fill="0000FF"/>
            <w:vAlign w:val="center"/>
          </w:tcPr>
          <w:p w:rsidRPr="00FA456A" w:rsidR="00B67792" w:rsidP="00B67792" w:rsidRDefault="00B67792" w14:paraId="7E96FD19" w14:textId="77777777">
            <w:pPr>
              <w:jc w:val="center"/>
              <w:rPr>
                <w:b/>
                <w:color w:val="F2F2F2" w:themeColor="background1" w:themeShade="F2"/>
                <w:sz w:val="20"/>
              </w:rPr>
            </w:pPr>
            <w:r>
              <w:rPr>
                <w:b/>
                <w:color w:val="F2F2F2" w:themeColor="background1" w:themeShade="F2"/>
                <w:sz w:val="20"/>
              </w:rPr>
              <w:t>Course #</w:t>
            </w:r>
          </w:p>
        </w:tc>
        <w:tc>
          <w:tcPr>
            <w:tcW w:w="990" w:type="dxa"/>
            <w:tcBorders>
              <w:left w:val="single" w:color="auto" w:sz="24" w:space="0"/>
            </w:tcBorders>
            <w:shd w:val="clear" w:color="auto" w:fill="0000FF"/>
            <w:vAlign w:val="center"/>
          </w:tcPr>
          <w:p w:rsidR="00B67792" w:rsidP="00B67792" w:rsidRDefault="00B67792" w14:paraId="6412FE36" w14:textId="77777777">
            <w:pPr>
              <w:jc w:val="center"/>
              <w:rPr>
                <w:color w:val="F2F2F2" w:themeColor="background1" w:themeShade="F2"/>
                <w:sz w:val="14"/>
              </w:rPr>
            </w:pPr>
          </w:p>
          <w:p w:rsidR="00B67792" w:rsidP="00B67792" w:rsidRDefault="00B67792" w14:paraId="07F4E8F5" w14:textId="77777777">
            <w:pPr>
              <w:jc w:val="center"/>
              <w:rPr>
                <w:color w:val="F2F2F2" w:themeColor="background1" w:themeShade="F2"/>
                <w:sz w:val="14"/>
              </w:rPr>
            </w:pPr>
            <w:r w:rsidRPr="00F507E9">
              <w:rPr>
                <w:color w:val="F2F2F2" w:themeColor="background1" w:themeShade="F2"/>
                <w:sz w:val="14"/>
              </w:rPr>
              <w:t xml:space="preserve">Focus #1 </w:t>
            </w:r>
          </w:p>
          <w:p w:rsidRPr="00D87374" w:rsidR="00B67792" w:rsidP="00B67792" w:rsidRDefault="00B67792" w14:paraId="017898EE" w14:textId="38BEBA11">
            <w:pPr>
              <w:jc w:val="center"/>
              <w:rPr>
                <w:color w:val="F2F2F2" w:themeColor="background1" w:themeShade="F2"/>
                <w:sz w:val="14"/>
              </w:rPr>
            </w:pPr>
            <w:r>
              <w:rPr>
                <w:color w:val="F2F2F2" w:themeColor="background1" w:themeShade="F2"/>
                <w:sz w:val="14"/>
              </w:rPr>
              <w:t>Grade Level</w:t>
            </w:r>
          </w:p>
        </w:tc>
        <w:tc>
          <w:tcPr>
            <w:tcW w:w="990" w:type="dxa"/>
            <w:shd w:val="clear" w:color="auto" w:fill="0000FF"/>
          </w:tcPr>
          <w:p w:rsidR="00B67792" w:rsidP="00B67792" w:rsidRDefault="00B67792" w14:paraId="250112BF" w14:textId="77777777">
            <w:pPr>
              <w:jc w:val="center"/>
              <w:rPr>
                <w:color w:val="F2F2F2" w:themeColor="background1" w:themeShade="F2"/>
                <w:sz w:val="14"/>
              </w:rPr>
            </w:pPr>
          </w:p>
          <w:p w:rsidR="00B67792" w:rsidP="00B67792" w:rsidRDefault="00B67792" w14:paraId="04CA7F99" w14:textId="546AEC88">
            <w:pPr>
              <w:jc w:val="center"/>
              <w:rPr>
                <w:color w:val="F2F2F2" w:themeColor="background1" w:themeShade="F2"/>
                <w:sz w:val="14"/>
              </w:rPr>
            </w:pPr>
            <w:r>
              <w:rPr>
                <w:color w:val="F2F2F2" w:themeColor="background1" w:themeShade="F2"/>
                <w:sz w:val="14"/>
              </w:rPr>
              <w:t>Focus #1</w:t>
            </w:r>
          </w:p>
          <w:p w:rsidRPr="00F507E9" w:rsidR="00B67792" w:rsidP="00B67792" w:rsidRDefault="00B67792" w14:paraId="4731C444" w14:textId="769290FA">
            <w:pPr>
              <w:jc w:val="center"/>
              <w:rPr>
                <w:color w:val="F2F2F2" w:themeColor="background1" w:themeShade="F2"/>
                <w:sz w:val="14"/>
              </w:rPr>
            </w:pPr>
            <w:r>
              <w:rPr>
                <w:color w:val="F2F2F2" w:themeColor="background1" w:themeShade="F2"/>
                <w:sz w:val="14"/>
              </w:rPr>
              <w:t>Instruction</w:t>
            </w:r>
          </w:p>
        </w:tc>
        <w:tc>
          <w:tcPr>
            <w:tcW w:w="810" w:type="dxa"/>
            <w:shd w:val="clear" w:color="auto" w:fill="0000FF"/>
            <w:vAlign w:val="center"/>
          </w:tcPr>
          <w:p w:rsidR="00B67792" w:rsidP="00B67792" w:rsidRDefault="00B67792" w14:paraId="298D428E" w14:textId="77777777">
            <w:pPr>
              <w:jc w:val="center"/>
              <w:rPr>
                <w:color w:val="F2F2F2" w:themeColor="background1" w:themeShade="F2"/>
                <w:sz w:val="14"/>
              </w:rPr>
            </w:pPr>
          </w:p>
          <w:p w:rsidRPr="00F507E9" w:rsidR="00B67792" w:rsidP="00B67792" w:rsidRDefault="00B67792" w14:paraId="0A8F84DB" w14:textId="33C12D59">
            <w:pPr>
              <w:jc w:val="center"/>
              <w:rPr>
                <w:color w:val="F2F2F2" w:themeColor="background1" w:themeShade="F2"/>
                <w:sz w:val="20"/>
              </w:rPr>
            </w:pPr>
            <w:r w:rsidRPr="00F507E9">
              <w:rPr>
                <w:color w:val="F2F2F2" w:themeColor="background1" w:themeShade="F2"/>
                <w:sz w:val="14"/>
              </w:rPr>
              <w:t>Focus #</w:t>
            </w:r>
            <w:r>
              <w:rPr>
                <w:color w:val="F2F2F2" w:themeColor="background1" w:themeShade="F2"/>
                <w:sz w:val="14"/>
              </w:rPr>
              <w:t>3</w:t>
            </w:r>
            <w:r w:rsidRPr="00F507E9">
              <w:rPr>
                <w:color w:val="F2F2F2" w:themeColor="background1" w:themeShade="F2"/>
                <w:sz w:val="14"/>
              </w:rPr>
              <w:t xml:space="preserve"> </w:t>
            </w:r>
            <w:r>
              <w:rPr>
                <w:color w:val="F2F2F2" w:themeColor="background1" w:themeShade="F2"/>
                <w:sz w:val="14"/>
              </w:rPr>
              <w:t>Standards</w:t>
            </w:r>
          </w:p>
        </w:tc>
        <w:tc>
          <w:tcPr>
            <w:tcW w:w="900" w:type="dxa"/>
            <w:shd w:val="clear" w:color="auto" w:fill="0000FF"/>
            <w:vAlign w:val="center"/>
          </w:tcPr>
          <w:p w:rsidR="00B67792" w:rsidP="00B67792" w:rsidRDefault="00B67792" w14:paraId="2C48D616" w14:textId="77777777">
            <w:pPr>
              <w:jc w:val="center"/>
              <w:rPr>
                <w:color w:val="F2F2F2" w:themeColor="background1" w:themeShade="F2"/>
                <w:sz w:val="14"/>
              </w:rPr>
            </w:pPr>
          </w:p>
          <w:p w:rsidRPr="00F507E9" w:rsidR="00B67792" w:rsidP="00B67792" w:rsidRDefault="00B67792" w14:paraId="3EE88759" w14:textId="273255F9">
            <w:pPr>
              <w:jc w:val="center"/>
              <w:rPr>
                <w:color w:val="F2F2F2" w:themeColor="background1" w:themeShade="F2"/>
                <w:sz w:val="20"/>
              </w:rPr>
            </w:pPr>
            <w:r>
              <w:rPr>
                <w:color w:val="F2F2F2" w:themeColor="background1" w:themeShade="F2"/>
                <w:sz w:val="14"/>
              </w:rPr>
              <w:t>Focus #4 Students</w:t>
            </w:r>
          </w:p>
        </w:tc>
        <w:tc>
          <w:tcPr>
            <w:tcW w:w="990" w:type="dxa"/>
            <w:tcBorders>
              <w:right w:val="single" w:color="auto" w:sz="24" w:space="0"/>
            </w:tcBorders>
            <w:shd w:val="clear" w:color="auto" w:fill="0000FF"/>
            <w:vAlign w:val="center"/>
          </w:tcPr>
          <w:p w:rsidR="00B67792" w:rsidP="00B67792" w:rsidRDefault="00B67792" w14:paraId="0757DADA" w14:textId="77777777">
            <w:pPr>
              <w:jc w:val="center"/>
              <w:rPr>
                <w:color w:val="F2F2F2" w:themeColor="background1" w:themeShade="F2"/>
                <w:sz w:val="14"/>
              </w:rPr>
            </w:pPr>
          </w:p>
          <w:p w:rsidRPr="00F507E9" w:rsidR="00B67792" w:rsidP="00B67792" w:rsidRDefault="00B67792" w14:paraId="799D32BD" w14:textId="46C80BD2">
            <w:pPr>
              <w:jc w:val="center"/>
              <w:rPr>
                <w:color w:val="F2F2F2" w:themeColor="background1" w:themeShade="F2"/>
                <w:sz w:val="20"/>
              </w:rPr>
            </w:pPr>
            <w:r w:rsidRPr="00F507E9">
              <w:rPr>
                <w:color w:val="F2F2F2" w:themeColor="background1" w:themeShade="F2"/>
                <w:sz w:val="14"/>
              </w:rPr>
              <w:t>Focus #</w:t>
            </w:r>
            <w:r>
              <w:rPr>
                <w:color w:val="F2F2F2" w:themeColor="background1" w:themeShade="F2"/>
                <w:sz w:val="14"/>
              </w:rPr>
              <w:t>5</w:t>
            </w:r>
            <w:r w:rsidRPr="00F507E9">
              <w:rPr>
                <w:color w:val="F2F2F2" w:themeColor="background1" w:themeShade="F2"/>
                <w:sz w:val="14"/>
              </w:rPr>
              <w:t xml:space="preserve"> Relations</w:t>
            </w:r>
          </w:p>
        </w:tc>
        <w:tc>
          <w:tcPr>
            <w:tcW w:w="960" w:type="dxa"/>
            <w:tcBorders>
              <w:left w:val="single" w:color="auto" w:sz="24" w:space="0"/>
            </w:tcBorders>
            <w:shd w:val="clear" w:color="auto" w:fill="0000FF"/>
            <w:vAlign w:val="center"/>
          </w:tcPr>
          <w:p w:rsidR="00B67792" w:rsidP="00B67792" w:rsidRDefault="00B67792" w14:paraId="78BCE9D3" w14:textId="77777777">
            <w:pPr>
              <w:jc w:val="center"/>
              <w:rPr>
                <w:color w:val="F2F2F2" w:themeColor="background1" w:themeShade="F2"/>
                <w:sz w:val="14"/>
              </w:rPr>
            </w:pPr>
          </w:p>
          <w:p w:rsidRPr="00F507E9" w:rsidR="00B67792" w:rsidP="00B67792" w:rsidRDefault="00B67792" w14:paraId="1EB0773F" w14:textId="46DF1F34">
            <w:pPr>
              <w:jc w:val="center"/>
              <w:rPr>
                <w:color w:val="F2F2F2" w:themeColor="background1" w:themeShade="F2"/>
                <w:sz w:val="20"/>
              </w:rPr>
            </w:pPr>
            <w:r w:rsidRPr="00F507E9">
              <w:rPr>
                <w:color w:val="F2F2F2" w:themeColor="background1" w:themeShade="F2"/>
                <w:sz w:val="14"/>
              </w:rPr>
              <w:t xml:space="preserve">Focus #1 </w:t>
            </w:r>
            <w:r>
              <w:rPr>
                <w:color w:val="F2F2F2" w:themeColor="background1" w:themeShade="F2"/>
                <w:sz w:val="14"/>
              </w:rPr>
              <w:t>Grade Level</w:t>
            </w:r>
          </w:p>
        </w:tc>
        <w:tc>
          <w:tcPr>
            <w:tcW w:w="900" w:type="dxa"/>
            <w:shd w:val="clear" w:color="auto" w:fill="0000FF"/>
            <w:vAlign w:val="center"/>
          </w:tcPr>
          <w:p w:rsidR="00B67792" w:rsidP="00B67792" w:rsidRDefault="00B67792" w14:paraId="47415EFA" w14:textId="77777777">
            <w:pPr>
              <w:jc w:val="center"/>
              <w:rPr>
                <w:color w:val="F2F2F2" w:themeColor="background1" w:themeShade="F2"/>
                <w:sz w:val="14"/>
              </w:rPr>
            </w:pPr>
          </w:p>
          <w:p w:rsidRPr="00F507E9" w:rsidR="00B67792" w:rsidP="00B67792" w:rsidRDefault="00B67792" w14:paraId="72DB65A7" w14:textId="4F44E7FB">
            <w:pPr>
              <w:jc w:val="center"/>
              <w:rPr>
                <w:color w:val="F2F2F2" w:themeColor="background1" w:themeShade="F2"/>
                <w:sz w:val="20"/>
              </w:rPr>
            </w:pPr>
            <w:r w:rsidRPr="00F507E9">
              <w:rPr>
                <w:color w:val="F2F2F2" w:themeColor="background1" w:themeShade="F2"/>
                <w:sz w:val="14"/>
              </w:rPr>
              <w:t xml:space="preserve">Focus #2 </w:t>
            </w:r>
            <w:r>
              <w:rPr>
                <w:color w:val="F2F2F2" w:themeColor="background1" w:themeShade="F2"/>
                <w:sz w:val="14"/>
              </w:rPr>
              <w:t>Instruction</w:t>
            </w:r>
          </w:p>
        </w:tc>
        <w:tc>
          <w:tcPr>
            <w:tcW w:w="810" w:type="dxa"/>
            <w:shd w:val="clear" w:color="auto" w:fill="0000FF"/>
            <w:vAlign w:val="center"/>
          </w:tcPr>
          <w:p w:rsidR="00B67792" w:rsidP="00B67792" w:rsidRDefault="00B67792" w14:paraId="31DC3207" w14:textId="77777777">
            <w:pPr>
              <w:jc w:val="center"/>
              <w:rPr>
                <w:color w:val="F2F2F2" w:themeColor="background1" w:themeShade="F2"/>
                <w:sz w:val="14"/>
              </w:rPr>
            </w:pPr>
          </w:p>
          <w:p w:rsidRPr="00F507E9" w:rsidR="00B67792" w:rsidP="00B67792" w:rsidRDefault="00B67792" w14:paraId="65D7B997" w14:textId="18F9E562">
            <w:pPr>
              <w:jc w:val="center"/>
              <w:rPr>
                <w:color w:val="F2F2F2" w:themeColor="background1" w:themeShade="F2"/>
                <w:sz w:val="20"/>
              </w:rPr>
            </w:pPr>
            <w:r w:rsidRPr="00F507E9">
              <w:rPr>
                <w:color w:val="F2F2F2" w:themeColor="background1" w:themeShade="F2"/>
                <w:sz w:val="14"/>
              </w:rPr>
              <w:t xml:space="preserve">Focus #3 </w:t>
            </w:r>
            <w:r>
              <w:rPr>
                <w:color w:val="F2F2F2" w:themeColor="background1" w:themeShade="F2"/>
                <w:sz w:val="14"/>
              </w:rPr>
              <w:t>Standards</w:t>
            </w:r>
          </w:p>
        </w:tc>
        <w:tc>
          <w:tcPr>
            <w:tcW w:w="750" w:type="dxa"/>
            <w:shd w:val="clear" w:color="auto" w:fill="0000FF"/>
            <w:vAlign w:val="center"/>
          </w:tcPr>
          <w:p w:rsidR="00B67792" w:rsidP="00B67792" w:rsidRDefault="00B67792" w14:paraId="53BE6784" w14:textId="77777777">
            <w:pPr>
              <w:jc w:val="center"/>
              <w:rPr>
                <w:color w:val="F2F2F2" w:themeColor="background1" w:themeShade="F2"/>
                <w:sz w:val="14"/>
              </w:rPr>
            </w:pPr>
          </w:p>
          <w:p w:rsidRPr="00F507E9" w:rsidR="00B67792" w:rsidP="00B67792" w:rsidRDefault="00B67792" w14:paraId="6B0CFFA9" w14:textId="007CEDE0">
            <w:pPr>
              <w:jc w:val="center"/>
              <w:rPr>
                <w:color w:val="F2F2F2" w:themeColor="background1" w:themeShade="F2"/>
                <w:sz w:val="14"/>
              </w:rPr>
            </w:pPr>
            <w:r w:rsidRPr="00F507E9">
              <w:rPr>
                <w:color w:val="F2F2F2" w:themeColor="background1" w:themeShade="F2"/>
                <w:sz w:val="14"/>
              </w:rPr>
              <w:t xml:space="preserve">Focus #4 </w:t>
            </w:r>
            <w:r>
              <w:rPr>
                <w:color w:val="F2F2F2" w:themeColor="background1" w:themeShade="F2"/>
                <w:sz w:val="14"/>
              </w:rPr>
              <w:t>Students</w:t>
            </w:r>
          </w:p>
        </w:tc>
        <w:tc>
          <w:tcPr>
            <w:tcW w:w="900" w:type="dxa"/>
            <w:tcBorders>
              <w:right w:val="single" w:color="auto" w:sz="24" w:space="0"/>
            </w:tcBorders>
            <w:shd w:val="clear" w:color="auto" w:fill="0000FF"/>
            <w:vAlign w:val="center"/>
          </w:tcPr>
          <w:p w:rsidR="00B67792" w:rsidP="00B67792" w:rsidRDefault="00B67792" w14:paraId="431CEDCE" w14:textId="77777777">
            <w:pPr>
              <w:jc w:val="center"/>
              <w:rPr>
                <w:color w:val="F2F2F2" w:themeColor="background1" w:themeShade="F2"/>
                <w:sz w:val="14"/>
              </w:rPr>
            </w:pPr>
          </w:p>
          <w:p w:rsidRPr="00F507E9" w:rsidR="00B67792" w:rsidP="00B67792" w:rsidRDefault="00B67792" w14:paraId="1FF7D4DC" w14:textId="70908BA8">
            <w:pPr>
              <w:jc w:val="center"/>
              <w:rPr>
                <w:color w:val="F2F2F2" w:themeColor="background1" w:themeShade="F2"/>
                <w:sz w:val="20"/>
              </w:rPr>
            </w:pPr>
            <w:r w:rsidRPr="00F507E9">
              <w:rPr>
                <w:color w:val="F2F2F2" w:themeColor="background1" w:themeShade="F2"/>
                <w:sz w:val="14"/>
              </w:rPr>
              <w:t>Focus #</w:t>
            </w:r>
            <w:r>
              <w:rPr>
                <w:color w:val="F2F2F2" w:themeColor="background1" w:themeShade="F2"/>
                <w:sz w:val="14"/>
              </w:rPr>
              <w:t>5</w:t>
            </w:r>
            <w:r w:rsidRPr="00F507E9">
              <w:rPr>
                <w:color w:val="F2F2F2" w:themeColor="background1" w:themeShade="F2"/>
                <w:sz w:val="14"/>
              </w:rPr>
              <w:t xml:space="preserve"> </w:t>
            </w:r>
            <w:r>
              <w:rPr>
                <w:color w:val="F2F2F2" w:themeColor="background1" w:themeShade="F2"/>
                <w:sz w:val="14"/>
              </w:rPr>
              <w:t>Relations</w:t>
            </w:r>
          </w:p>
        </w:tc>
      </w:tr>
      <w:tr w:rsidR="00B67792" w:rsidTr="00B67792" w14:paraId="77875FD3" w14:textId="50E14AE9">
        <w:trPr>
          <w:trHeight w:val="713"/>
        </w:trPr>
        <w:tc>
          <w:tcPr>
            <w:tcW w:w="990" w:type="dxa"/>
            <w:tcBorders>
              <w:right w:val="single" w:color="auto" w:sz="24" w:space="0"/>
            </w:tcBorders>
            <w:vAlign w:val="center"/>
          </w:tcPr>
          <w:p w:rsidRPr="00611622" w:rsidR="00B67792" w:rsidP="00B67792" w:rsidRDefault="00B67792" w14:paraId="043F1368" w14:textId="77777777">
            <w:pPr>
              <w:rPr>
                <w:i/>
                <w:sz w:val="16"/>
              </w:rPr>
            </w:pPr>
            <w:r w:rsidRPr="00611622">
              <w:rPr>
                <w:i/>
                <w:sz w:val="16"/>
              </w:rPr>
              <w:t>Ex: XXX-1234</w:t>
            </w:r>
          </w:p>
          <w:p w:rsidRPr="00611622" w:rsidR="00B67792" w:rsidP="00B67792" w:rsidRDefault="00B67792" w14:paraId="02D81EA8" w14:textId="77777777">
            <w:pPr>
              <w:rPr>
                <w:i/>
                <w:sz w:val="16"/>
              </w:rPr>
            </w:pPr>
            <w:r w:rsidRPr="00F507E9">
              <w:rPr>
                <w:i/>
                <w:sz w:val="14"/>
              </w:rPr>
              <w:t>(Delete Example)</w:t>
            </w:r>
          </w:p>
        </w:tc>
        <w:tc>
          <w:tcPr>
            <w:tcW w:w="990" w:type="dxa"/>
            <w:tcBorders>
              <w:left w:val="single" w:color="auto" w:sz="24" w:space="0"/>
            </w:tcBorders>
            <w:vAlign w:val="center"/>
          </w:tcPr>
          <w:p w:rsidRPr="00D87374" w:rsidR="00B67792" w:rsidP="00B67792" w:rsidRDefault="00B67792" w14:paraId="381CBB09" w14:textId="0225A81B">
            <w:pPr>
              <w:jc w:val="center"/>
              <w:rPr>
                <w:color w:val="F2F2F2" w:themeColor="background1" w:themeShade="F2"/>
                <w:sz w:val="14"/>
              </w:rPr>
            </w:pPr>
          </w:p>
        </w:tc>
        <w:tc>
          <w:tcPr>
            <w:tcW w:w="990" w:type="dxa"/>
          </w:tcPr>
          <w:p w:rsidR="00B67792" w:rsidP="00B67792" w:rsidRDefault="00B67792" w14:paraId="3D1F538A" w14:textId="77777777">
            <w:pPr>
              <w:jc w:val="center"/>
              <w:rPr>
                <w:i/>
                <w:sz w:val="16"/>
              </w:rPr>
            </w:pPr>
          </w:p>
        </w:tc>
        <w:tc>
          <w:tcPr>
            <w:tcW w:w="810" w:type="dxa"/>
            <w:vAlign w:val="center"/>
          </w:tcPr>
          <w:p w:rsidRPr="00F507E9" w:rsidR="00B67792" w:rsidP="00B67792" w:rsidRDefault="00B67792" w14:paraId="414012B4" w14:textId="5B433A45">
            <w:pPr>
              <w:jc w:val="center"/>
              <w:rPr>
                <w:i/>
                <w:sz w:val="16"/>
              </w:rPr>
            </w:pPr>
            <w:r>
              <w:rPr>
                <w:i/>
                <w:sz w:val="16"/>
              </w:rPr>
              <w:t>X</w:t>
            </w:r>
          </w:p>
        </w:tc>
        <w:tc>
          <w:tcPr>
            <w:tcW w:w="900" w:type="dxa"/>
            <w:vAlign w:val="center"/>
          </w:tcPr>
          <w:p w:rsidRPr="00F507E9" w:rsidR="00B67792" w:rsidP="00B67792" w:rsidRDefault="00B67792" w14:paraId="521A6373" w14:textId="77777777">
            <w:pPr>
              <w:jc w:val="center"/>
              <w:rPr>
                <w:i/>
                <w:sz w:val="16"/>
              </w:rPr>
            </w:pPr>
          </w:p>
        </w:tc>
        <w:tc>
          <w:tcPr>
            <w:tcW w:w="990" w:type="dxa"/>
            <w:tcBorders>
              <w:right w:val="single" w:color="auto" w:sz="24" w:space="0"/>
            </w:tcBorders>
            <w:vAlign w:val="center"/>
          </w:tcPr>
          <w:p w:rsidRPr="00F507E9" w:rsidR="00B67792" w:rsidP="00B67792" w:rsidRDefault="00B67792" w14:paraId="5966075F" w14:textId="77777777">
            <w:pPr>
              <w:jc w:val="center"/>
              <w:rPr>
                <w:i/>
                <w:sz w:val="16"/>
              </w:rPr>
            </w:pPr>
          </w:p>
        </w:tc>
        <w:tc>
          <w:tcPr>
            <w:tcW w:w="960" w:type="dxa"/>
            <w:tcBorders>
              <w:left w:val="single" w:color="auto" w:sz="24" w:space="0"/>
            </w:tcBorders>
            <w:vAlign w:val="center"/>
          </w:tcPr>
          <w:p w:rsidRPr="00F507E9" w:rsidR="00B67792" w:rsidP="00B67792" w:rsidRDefault="00B67792" w14:paraId="3A35A420" w14:textId="77777777">
            <w:pPr>
              <w:jc w:val="center"/>
              <w:rPr>
                <w:i/>
                <w:sz w:val="16"/>
              </w:rPr>
            </w:pPr>
          </w:p>
        </w:tc>
        <w:tc>
          <w:tcPr>
            <w:tcW w:w="900" w:type="dxa"/>
            <w:vAlign w:val="center"/>
          </w:tcPr>
          <w:p w:rsidRPr="00F507E9" w:rsidR="00B67792" w:rsidP="00B67792" w:rsidRDefault="00B67792" w14:paraId="36E62695" w14:textId="77777777">
            <w:pPr>
              <w:jc w:val="center"/>
              <w:rPr>
                <w:i/>
                <w:sz w:val="16"/>
              </w:rPr>
            </w:pPr>
            <w:r>
              <w:rPr>
                <w:i/>
                <w:sz w:val="16"/>
              </w:rPr>
              <w:t>X</w:t>
            </w:r>
          </w:p>
        </w:tc>
        <w:tc>
          <w:tcPr>
            <w:tcW w:w="810" w:type="dxa"/>
            <w:vAlign w:val="center"/>
          </w:tcPr>
          <w:p w:rsidRPr="00F507E9" w:rsidR="00B67792" w:rsidP="00B67792" w:rsidRDefault="00B67792" w14:paraId="3662FC7E" w14:textId="77777777">
            <w:pPr>
              <w:jc w:val="center"/>
              <w:rPr>
                <w:i/>
                <w:sz w:val="16"/>
              </w:rPr>
            </w:pPr>
          </w:p>
        </w:tc>
        <w:tc>
          <w:tcPr>
            <w:tcW w:w="750" w:type="dxa"/>
            <w:vAlign w:val="center"/>
          </w:tcPr>
          <w:p w:rsidR="00B67792" w:rsidP="00B67792" w:rsidRDefault="00B67792" w14:paraId="0E9140A4" w14:textId="399411D5">
            <w:pPr>
              <w:jc w:val="center"/>
              <w:rPr>
                <w:i/>
                <w:sz w:val="16"/>
              </w:rPr>
            </w:pPr>
            <w:r>
              <w:rPr>
                <w:i/>
                <w:sz w:val="16"/>
              </w:rPr>
              <w:t>X</w:t>
            </w:r>
          </w:p>
        </w:tc>
        <w:tc>
          <w:tcPr>
            <w:tcW w:w="900" w:type="dxa"/>
            <w:tcBorders>
              <w:right w:val="single" w:color="auto" w:sz="24" w:space="0"/>
            </w:tcBorders>
            <w:vAlign w:val="center"/>
          </w:tcPr>
          <w:p w:rsidRPr="00F507E9" w:rsidR="00B67792" w:rsidP="00B67792" w:rsidRDefault="00B67792" w14:paraId="0E7D49DD" w14:textId="16EC9E96">
            <w:pPr>
              <w:jc w:val="center"/>
              <w:rPr>
                <w:i/>
                <w:sz w:val="16"/>
              </w:rPr>
            </w:pPr>
          </w:p>
        </w:tc>
      </w:tr>
      <w:tr w:rsidR="00B67792" w:rsidTr="00B67792" w14:paraId="3F77C524" w14:textId="1BD1E356">
        <w:trPr>
          <w:trHeight w:val="232"/>
        </w:trPr>
        <w:tc>
          <w:tcPr>
            <w:tcW w:w="990" w:type="dxa"/>
            <w:tcBorders>
              <w:right w:val="single" w:color="auto" w:sz="24" w:space="0"/>
            </w:tcBorders>
            <w:vAlign w:val="center"/>
          </w:tcPr>
          <w:p w:rsidRPr="00611622" w:rsidR="00B67792" w:rsidP="00B67792" w:rsidRDefault="00B67792" w14:paraId="1F7418DE" w14:textId="77777777">
            <w:pPr>
              <w:rPr>
                <w:sz w:val="20"/>
              </w:rPr>
            </w:pPr>
          </w:p>
        </w:tc>
        <w:tc>
          <w:tcPr>
            <w:tcW w:w="990" w:type="dxa"/>
            <w:tcBorders>
              <w:left w:val="single" w:color="auto" w:sz="24" w:space="0"/>
            </w:tcBorders>
            <w:vAlign w:val="center"/>
          </w:tcPr>
          <w:p w:rsidRPr="00D87374" w:rsidR="00B67792" w:rsidP="00B67792" w:rsidRDefault="00B67792" w14:paraId="43EAAFD3" w14:textId="3E0990C2">
            <w:pPr>
              <w:jc w:val="center"/>
              <w:rPr>
                <w:color w:val="F2F2F2" w:themeColor="background1" w:themeShade="F2"/>
                <w:sz w:val="14"/>
              </w:rPr>
            </w:pPr>
          </w:p>
        </w:tc>
        <w:tc>
          <w:tcPr>
            <w:tcW w:w="990" w:type="dxa"/>
          </w:tcPr>
          <w:p w:rsidRPr="00F507E9" w:rsidR="00B67792" w:rsidP="00B67792" w:rsidRDefault="00B67792" w14:paraId="7BED30C1" w14:textId="77777777">
            <w:pPr>
              <w:jc w:val="center"/>
              <w:rPr>
                <w:i/>
                <w:sz w:val="20"/>
              </w:rPr>
            </w:pPr>
          </w:p>
        </w:tc>
        <w:tc>
          <w:tcPr>
            <w:tcW w:w="810" w:type="dxa"/>
            <w:vAlign w:val="center"/>
          </w:tcPr>
          <w:p w:rsidRPr="00F507E9" w:rsidR="00B67792" w:rsidP="00B67792" w:rsidRDefault="00B67792" w14:paraId="1D680DD1" w14:textId="75D4B33D">
            <w:pPr>
              <w:jc w:val="center"/>
              <w:rPr>
                <w:i/>
                <w:sz w:val="20"/>
              </w:rPr>
            </w:pPr>
          </w:p>
        </w:tc>
        <w:tc>
          <w:tcPr>
            <w:tcW w:w="900" w:type="dxa"/>
            <w:vAlign w:val="center"/>
          </w:tcPr>
          <w:p w:rsidRPr="00F507E9" w:rsidR="00B67792" w:rsidP="00B67792" w:rsidRDefault="00B67792" w14:paraId="3BE6CE70" w14:textId="77777777">
            <w:pPr>
              <w:jc w:val="center"/>
              <w:rPr>
                <w:i/>
                <w:sz w:val="20"/>
              </w:rPr>
            </w:pPr>
          </w:p>
        </w:tc>
        <w:tc>
          <w:tcPr>
            <w:tcW w:w="990" w:type="dxa"/>
            <w:tcBorders>
              <w:right w:val="single" w:color="auto" w:sz="24" w:space="0"/>
            </w:tcBorders>
            <w:vAlign w:val="center"/>
          </w:tcPr>
          <w:p w:rsidRPr="00F507E9" w:rsidR="00B67792" w:rsidP="00B67792" w:rsidRDefault="00B67792" w14:paraId="208A6B6B" w14:textId="77777777">
            <w:pPr>
              <w:jc w:val="center"/>
              <w:rPr>
                <w:i/>
                <w:sz w:val="20"/>
              </w:rPr>
            </w:pPr>
          </w:p>
        </w:tc>
        <w:tc>
          <w:tcPr>
            <w:tcW w:w="960" w:type="dxa"/>
            <w:tcBorders>
              <w:left w:val="single" w:color="auto" w:sz="24" w:space="0"/>
            </w:tcBorders>
            <w:vAlign w:val="center"/>
          </w:tcPr>
          <w:p w:rsidRPr="00F507E9" w:rsidR="00B67792" w:rsidP="00B67792" w:rsidRDefault="00B67792" w14:paraId="79479B58" w14:textId="77777777">
            <w:pPr>
              <w:jc w:val="center"/>
              <w:rPr>
                <w:i/>
                <w:sz w:val="20"/>
              </w:rPr>
            </w:pPr>
          </w:p>
        </w:tc>
        <w:tc>
          <w:tcPr>
            <w:tcW w:w="900" w:type="dxa"/>
            <w:vAlign w:val="center"/>
          </w:tcPr>
          <w:p w:rsidRPr="00F507E9" w:rsidR="00B67792" w:rsidP="00B67792" w:rsidRDefault="00B67792" w14:paraId="4B1F7701" w14:textId="77777777">
            <w:pPr>
              <w:jc w:val="center"/>
              <w:rPr>
                <w:i/>
                <w:sz w:val="20"/>
              </w:rPr>
            </w:pPr>
          </w:p>
        </w:tc>
        <w:tc>
          <w:tcPr>
            <w:tcW w:w="810" w:type="dxa"/>
            <w:vAlign w:val="center"/>
          </w:tcPr>
          <w:p w:rsidRPr="00F507E9" w:rsidR="00B67792" w:rsidP="00B67792" w:rsidRDefault="00B67792" w14:paraId="11253AE8" w14:textId="77777777">
            <w:pPr>
              <w:jc w:val="center"/>
              <w:rPr>
                <w:i/>
                <w:sz w:val="20"/>
              </w:rPr>
            </w:pPr>
          </w:p>
        </w:tc>
        <w:tc>
          <w:tcPr>
            <w:tcW w:w="750" w:type="dxa"/>
            <w:vAlign w:val="center"/>
          </w:tcPr>
          <w:p w:rsidRPr="00F507E9" w:rsidR="00B67792" w:rsidP="00B67792" w:rsidRDefault="00B67792" w14:paraId="6CA8732B" w14:textId="77777777">
            <w:pPr>
              <w:jc w:val="center"/>
              <w:rPr>
                <w:i/>
                <w:sz w:val="20"/>
              </w:rPr>
            </w:pPr>
          </w:p>
        </w:tc>
        <w:tc>
          <w:tcPr>
            <w:tcW w:w="900" w:type="dxa"/>
            <w:tcBorders>
              <w:right w:val="single" w:color="auto" w:sz="24" w:space="0"/>
            </w:tcBorders>
            <w:vAlign w:val="center"/>
          </w:tcPr>
          <w:p w:rsidRPr="00F507E9" w:rsidR="00B67792" w:rsidP="00B67792" w:rsidRDefault="00B67792" w14:paraId="5C518C14" w14:textId="7569888D">
            <w:pPr>
              <w:jc w:val="center"/>
              <w:rPr>
                <w:i/>
                <w:sz w:val="20"/>
              </w:rPr>
            </w:pPr>
          </w:p>
        </w:tc>
      </w:tr>
      <w:tr w:rsidR="00B67792" w:rsidTr="00B67792" w14:paraId="6AA94825" w14:textId="69D7D4FA">
        <w:trPr>
          <w:trHeight w:val="232"/>
        </w:trPr>
        <w:tc>
          <w:tcPr>
            <w:tcW w:w="990" w:type="dxa"/>
            <w:tcBorders>
              <w:right w:val="single" w:color="auto" w:sz="24" w:space="0"/>
            </w:tcBorders>
            <w:vAlign w:val="center"/>
          </w:tcPr>
          <w:p w:rsidRPr="00611622" w:rsidR="00B67792" w:rsidP="00B67792" w:rsidRDefault="00B67792" w14:paraId="70D2C2CD" w14:textId="77777777">
            <w:pPr>
              <w:rPr>
                <w:sz w:val="20"/>
              </w:rPr>
            </w:pPr>
          </w:p>
        </w:tc>
        <w:tc>
          <w:tcPr>
            <w:tcW w:w="990" w:type="dxa"/>
            <w:tcBorders>
              <w:left w:val="single" w:color="auto" w:sz="24" w:space="0"/>
            </w:tcBorders>
            <w:vAlign w:val="center"/>
          </w:tcPr>
          <w:p w:rsidRPr="00D87374" w:rsidR="00B67792" w:rsidP="00B67792" w:rsidRDefault="00B67792" w14:paraId="608832AC" w14:textId="67EB788F">
            <w:pPr>
              <w:jc w:val="center"/>
              <w:rPr>
                <w:color w:val="F2F2F2" w:themeColor="background1" w:themeShade="F2"/>
                <w:sz w:val="14"/>
              </w:rPr>
            </w:pPr>
          </w:p>
        </w:tc>
        <w:tc>
          <w:tcPr>
            <w:tcW w:w="990" w:type="dxa"/>
          </w:tcPr>
          <w:p w:rsidRPr="00F507E9" w:rsidR="00B67792" w:rsidP="00B67792" w:rsidRDefault="00B67792" w14:paraId="6B42E9F7" w14:textId="77777777">
            <w:pPr>
              <w:jc w:val="center"/>
              <w:rPr>
                <w:i/>
                <w:sz w:val="20"/>
              </w:rPr>
            </w:pPr>
          </w:p>
        </w:tc>
        <w:tc>
          <w:tcPr>
            <w:tcW w:w="810" w:type="dxa"/>
            <w:vAlign w:val="center"/>
          </w:tcPr>
          <w:p w:rsidRPr="00F507E9" w:rsidR="00B67792" w:rsidP="00B67792" w:rsidRDefault="00B67792" w14:paraId="640CE898" w14:textId="55745738">
            <w:pPr>
              <w:jc w:val="center"/>
              <w:rPr>
                <w:i/>
                <w:sz w:val="20"/>
              </w:rPr>
            </w:pPr>
          </w:p>
        </w:tc>
        <w:tc>
          <w:tcPr>
            <w:tcW w:w="900" w:type="dxa"/>
            <w:vAlign w:val="center"/>
          </w:tcPr>
          <w:p w:rsidRPr="00F507E9" w:rsidR="00B67792" w:rsidP="00B67792" w:rsidRDefault="00B67792" w14:paraId="5E43EF93" w14:textId="77777777">
            <w:pPr>
              <w:jc w:val="center"/>
              <w:rPr>
                <w:i/>
                <w:sz w:val="20"/>
              </w:rPr>
            </w:pPr>
          </w:p>
        </w:tc>
        <w:tc>
          <w:tcPr>
            <w:tcW w:w="990" w:type="dxa"/>
            <w:tcBorders>
              <w:right w:val="single" w:color="auto" w:sz="24" w:space="0"/>
            </w:tcBorders>
            <w:vAlign w:val="center"/>
          </w:tcPr>
          <w:p w:rsidRPr="00F507E9" w:rsidR="00B67792" w:rsidP="00B67792" w:rsidRDefault="00B67792" w14:paraId="6F4ACADE" w14:textId="77777777">
            <w:pPr>
              <w:jc w:val="center"/>
              <w:rPr>
                <w:i/>
                <w:sz w:val="20"/>
              </w:rPr>
            </w:pPr>
          </w:p>
        </w:tc>
        <w:tc>
          <w:tcPr>
            <w:tcW w:w="960" w:type="dxa"/>
            <w:tcBorders>
              <w:left w:val="single" w:color="auto" w:sz="24" w:space="0"/>
            </w:tcBorders>
            <w:vAlign w:val="center"/>
          </w:tcPr>
          <w:p w:rsidRPr="00F507E9" w:rsidR="00B67792" w:rsidP="00B67792" w:rsidRDefault="00B67792" w14:paraId="23559924" w14:textId="77777777">
            <w:pPr>
              <w:jc w:val="center"/>
              <w:rPr>
                <w:i/>
                <w:sz w:val="20"/>
              </w:rPr>
            </w:pPr>
          </w:p>
        </w:tc>
        <w:tc>
          <w:tcPr>
            <w:tcW w:w="900" w:type="dxa"/>
            <w:vAlign w:val="center"/>
          </w:tcPr>
          <w:p w:rsidRPr="00F507E9" w:rsidR="00B67792" w:rsidP="00B67792" w:rsidRDefault="00B67792" w14:paraId="25E0C289" w14:textId="77777777">
            <w:pPr>
              <w:jc w:val="center"/>
              <w:rPr>
                <w:i/>
                <w:sz w:val="20"/>
              </w:rPr>
            </w:pPr>
          </w:p>
        </w:tc>
        <w:tc>
          <w:tcPr>
            <w:tcW w:w="810" w:type="dxa"/>
            <w:vAlign w:val="center"/>
          </w:tcPr>
          <w:p w:rsidRPr="00F507E9" w:rsidR="00B67792" w:rsidP="00B67792" w:rsidRDefault="00B67792" w14:paraId="3A93CE0C" w14:textId="77777777">
            <w:pPr>
              <w:jc w:val="center"/>
              <w:rPr>
                <w:i/>
                <w:sz w:val="20"/>
              </w:rPr>
            </w:pPr>
          </w:p>
        </w:tc>
        <w:tc>
          <w:tcPr>
            <w:tcW w:w="750" w:type="dxa"/>
            <w:vAlign w:val="center"/>
          </w:tcPr>
          <w:p w:rsidRPr="00F507E9" w:rsidR="00B67792" w:rsidP="00B67792" w:rsidRDefault="00B67792" w14:paraId="4D45D2BF" w14:textId="77777777">
            <w:pPr>
              <w:jc w:val="center"/>
              <w:rPr>
                <w:i/>
                <w:sz w:val="20"/>
              </w:rPr>
            </w:pPr>
          </w:p>
        </w:tc>
        <w:tc>
          <w:tcPr>
            <w:tcW w:w="900" w:type="dxa"/>
            <w:tcBorders>
              <w:right w:val="single" w:color="auto" w:sz="24" w:space="0"/>
            </w:tcBorders>
            <w:vAlign w:val="center"/>
          </w:tcPr>
          <w:p w:rsidRPr="00F507E9" w:rsidR="00B67792" w:rsidP="00B67792" w:rsidRDefault="00B67792" w14:paraId="535478C0" w14:textId="155732D5">
            <w:pPr>
              <w:jc w:val="center"/>
              <w:rPr>
                <w:i/>
                <w:sz w:val="20"/>
              </w:rPr>
            </w:pPr>
          </w:p>
        </w:tc>
      </w:tr>
      <w:tr w:rsidR="00B67792" w:rsidTr="00B67792" w14:paraId="1BEA9D0D" w14:textId="1770ED94">
        <w:trPr>
          <w:trHeight w:val="232"/>
        </w:trPr>
        <w:tc>
          <w:tcPr>
            <w:tcW w:w="990" w:type="dxa"/>
            <w:tcBorders>
              <w:right w:val="single" w:color="auto" w:sz="24" w:space="0"/>
            </w:tcBorders>
            <w:vAlign w:val="center"/>
          </w:tcPr>
          <w:p w:rsidRPr="00611622" w:rsidR="00B67792" w:rsidP="00B67792" w:rsidRDefault="00B67792" w14:paraId="7B41B0F1" w14:textId="77777777">
            <w:pPr>
              <w:rPr>
                <w:sz w:val="20"/>
              </w:rPr>
            </w:pPr>
          </w:p>
        </w:tc>
        <w:tc>
          <w:tcPr>
            <w:tcW w:w="990" w:type="dxa"/>
            <w:tcBorders>
              <w:left w:val="single" w:color="auto" w:sz="24" w:space="0"/>
            </w:tcBorders>
            <w:vAlign w:val="center"/>
          </w:tcPr>
          <w:p w:rsidRPr="00D87374" w:rsidR="00B67792" w:rsidP="00B67792" w:rsidRDefault="00B67792" w14:paraId="222E1745" w14:textId="09CC5E92">
            <w:pPr>
              <w:jc w:val="center"/>
              <w:rPr>
                <w:color w:val="F2F2F2" w:themeColor="background1" w:themeShade="F2"/>
                <w:sz w:val="14"/>
              </w:rPr>
            </w:pPr>
          </w:p>
        </w:tc>
        <w:tc>
          <w:tcPr>
            <w:tcW w:w="990" w:type="dxa"/>
          </w:tcPr>
          <w:p w:rsidRPr="00F507E9" w:rsidR="00B67792" w:rsidP="00B67792" w:rsidRDefault="00B67792" w14:paraId="5A566D6F" w14:textId="77777777">
            <w:pPr>
              <w:jc w:val="center"/>
              <w:rPr>
                <w:i/>
                <w:sz w:val="20"/>
              </w:rPr>
            </w:pPr>
          </w:p>
        </w:tc>
        <w:tc>
          <w:tcPr>
            <w:tcW w:w="810" w:type="dxa"/>
            <w:vAlign w:val="center"/>
          </w:tcPr>
          <w:p w:rsidRPr="00F507E9" w:rsidR="00B67792" w:rsidP="00B67792" w:rsidRDefault="00B67792" w14:paraId="5D3F8682" w14:textId="011694C8">
            <w:pPr>
              <w:jc w:val="center"/>
              <w:rPr>
                <w:i/>
                <w:sz w:val="20"/>
              </w:rPr>
            </w:pPr>
          </w:p>
        </w:tc>
        <w:tc>
          <w:tcPr>
            <w:tcW w:w="900" w:type="dxa"/>
            <w:vAlign w:val="center"/>
          </w:tcPr>
          <w:p w:rsidRPr="00F507E9" w:rsidR="00B67792" w:rsidP="00B67792" w:rsidRDefault="00B67792" w14:paraId="69181E43" w14:textId="77777777">
            <w:pPr>
              <w:jc w:val="center"/>
              <w:rPr>
                <w:i/>
                <w:sz w:val="20"/>
              </w:rPr>
            </w:pPr>
          </w:p>
        </w:tc>
        <w:tc>
          <w:tcPr>
            <w:tcW w:w="990" w:type="dxa"/>
            <w:tcBorders>
              <w:right w:val="single" w:color="auto" w:sz="24" w:space="0"/>
            </w:tcBorders>
            <w:vAlign w:val="center"/>
          </w:tcPr>
          <w:p w:rsidRPr="00F507E9" w:rsidR="00B67792" w:rsidP="00B67792" w:rsidRDefault="00B67792" w14:paraId="5D4DE5E7" w14:textId="77777777">
            <w:pPr>
              <w:jc w:val="center"/>
              <w:rPr>
                <w:i/>
                <w:sz w:val="20"/>
              </w:rPr>
            </w:pPr>
          </w:p>
        </w:tc>
        <w:tc>
          <w:tcPr>
            <w:tcW w:w="960" w:type="dxa"/>
            <w:tcBorders>
              <w:left w:val="single" w:color="auto" w:sz="24" w:space="0"/>
            </w:tcBorders>
            <w:vAlign w:val="center"/>
          </w:tcPr>
          <w:p w:rsidRPr="00F507E9" w:rsidR="00B67792" w:rsidP="00B67792" w:rsidRDefault="00B67792" w14:paraId="1079A889" w14:textId="77777777">
            <w:pPr>
              <w:jc w:val="center"/>
              <w:rPr>
                <w:i/>
                <w:sz w:val="20"/>
              </w:rPr>
            </w:pPr>
          </w:p>
        </w:tc>
        <w:tc>
          <w:tcPr>
            <w:tcW w:w="900" w:type="dxa"/>
            <w:vAlign w:val="center"/>
          </w:tcPr>
          <w:p w:rsidRPr="00F507E9" w:rsidR="00B67792" w:rsidP="00B67792" w:rsidRDefault="00B67792" w14:paraId="26434C8A" w14:textId="77777777">
            <w:pPr>
              <w:jc w:val="center"/>
              <w:rPr>
                <w:i/>
                <w:sz w:val="20"/>
              </w:rPr>
            </w:pPr>
          </w:p>
        </w:tc>
        <w:tc>
          <w:tcPr>
            <w:tcW w:w="810" w:type="dxa"/>
            <w:vAlign w:val="center"/>
          </w:tcPr>
          <w:p w:rsidRPr="00F507E9" w:rsidR="00B67792" w:rsidP="00B67792" w:rsidRDefault="00B67792" w14:paraId="7EDC0985" w14:textId="77777777">
            <w:pPr>
              <w:jc w:val="center"/>
              <w:rPr>
                <w:i/>
                <w:sz w:val="20"/>
              </w:rPr>
            </w:pPr>
          </w:p>
        </w:tc>
        <w:tc>
          <w:tcPr>
            <w:tcW w:w="750" w:type="dxa"/>
            <w:vAlign w:val="center"/>
          </w:tcPr>
          <w:p w:rsidRPr="00F507E9" w:rsidR="00B67792" w:rsidP="00B67792" w:rsidRDefault="00B67792" w14:paraId="059C8965" w14:textId="77777777">
            <w:pPr>
              <w:jc w:val="center"/>
              <w:rPr>
                <w:i/>
                <w:sz w:val="20"/>
              </w:rPr>
            </w:pPr>
          </w:p>
        </w:tc>
        <w:tc>
          <w:tcPr>
            <w:tcW w:w="900" w:type="dxa"/>
            <w:tcBorders>
              <w:right w:val="single" w:color="auto" w:sz="24" w:space="0"/>
            </w:tcBorders>
            <w:vAlign w:val="center"/>
          </w:tcPr>
          <w:p w:rsidRPr="00F507E9" w:rsidR="00B67792" w:rsidP="00B67792" w:rsidRDefault="00B67792" w14:paraId="5A6626C8" w14:textId="0AB2BA2A">
            <w:pPr>
              <w:jc w:val="center"/>
              <w:rPr>
                <w:i/>
                <w:sz w:val="20"/>
              </w:rPr>
            </w:pPr>
          </w:p>
        </w:tc>
      </w:tr>
      <w:tr w:rsidR="00B67792" w:rsidTr="00B67792" w14:paraId="118D94D1" w14:textId="4118082C">
        <w:trPr>
          <w:trHeight w:val="232"/>
        </w:trPr>
        <w:tc>
          <w:tcPr>
            <w:tcW w:w="990" w:type="dxa"/>
            <w:tcBorders>
              <w:right w:val="single" w:color="auto" w:sz="24" w:space="0"/>
            </w:tcBorders>
            <w:vAlign w:val="center"/>
          </w:tcPr>
          <w:p w:rsidRPr="00611622" w:rsidR="00B67792" w:rsidP="00B67792" w:rsidRDefault="00B67792" w14:paraId="1297BFC3" w14:textId="77777777">
            <w:pPr>
              <w:rPr>
                <w:sz w:val="20"/>
              </w:rPr>
            </w:pPr>
          </w:p>
        </w:tc>
        <w:tc>
          <w:tcPr>
            <w:tcW w:w="990" w:type="dxa"/>
            <w:tcBorders>
              <w:left w:val="single" w:color="auto" w:sz="24" w:space="0"/>
            </w:tcBorders>
            <w:vAlign w:val="center"/>
          </w:tcPr>
          <w:p w:rsidRPr="00D87374" w:rsidR="00B67792" w:rsidP="00B67792" w:rsidRDefault="00B67792" w14:paraId="62A44C9E" w14:textId="4B1187D1">
            <w:pPr>
              <w:jc w:val="center"/>
              <w:rPr>
                <w:color w:val="F2F2F2" w:themeColor="background1" w:themeShade="F2"/>
                <w:sz w:val="14"/>
              </w:rPr>
            </w:pPr>
          </w:p>
        </w:tc>
        <w:tc>
          <w:tcPr>
            <w:tcW w:w="990" w:type="dxa"/>
          </w:tcPr>
          <w:p w:rsidRPr="00F507E9" w:rsidR="00B67792" w:rsidP="00B67792" w:rsidRDefault="00B67792" w14:paraId="65F2D8F8" w14:textId="77777777">
            <w:pPr>
              <w:jc w:val="center"/>
              <w:rPr>
                <w:i/>
                <w:sz w:val="20"/>
              </w:rPr>
            </w:pPr>
          </w:p>
        </w:tc>
        <w:tc>
          <w:tcPr>
            <w:tcW w:w="810" w:type="dxa"/>
            <w:vAlign w:val="center"/>
          </w:tcPr>
          <w:p w:rsidRPr="00F507E9" w:rsidR="00B67792" w:rsidP="00B67792" w:rsidRDefault="00B67792" w14:paraId="541C2CC1" w14:textId="40B11EAE">
            <w:pPr>
              <w:jc w:val="center"/>
              <w:rPr>
                <w:i/>
                <w:sz w:val="20"/>
              </w:rPr>
            </w:pPr>
          </w:p>
        </w:tc>
        <w:tc>
          <w:tcPr>
            <w:tcW w:w="900" w:type="dxa"/>
            <w:vAlign w:val="center"/>
          </w:tcPr>
          <w:p w:rsidRPr="00F507E9" w:rsidR="00B67792" w:rsidP="00B67792" w:rsidRDefault="00B67792" w14:paraId="57EDBC68" w14:textId="77777777">
            <w:pPr>
              <w:jc w:val="center"/>
              <w:rPr>
                <w:i/>
                <w:sz w:val="20"/>
              </w:rPr>
            </w:pPr>
          </w:p>
        </w:tc>
        <w:tc>
          <w:tcPr>
            <w:tcW w:w="990" w:type="dxa"/>
            <w:tcBorders>
              <w:right w:val="single" w:color="auto" w:sz="24" w:space="0"/>
            </w:tcBorders>
            <w:vAlign w:val="center"/>
          </w:tcPr>
          <w:p w:rsidRPr="00F507E9" w:rsidR="00B67792" w:rsidP="00B67792" w:rsidRDefault="00B67792" w14:paraId="5661C8E2" w14:textId="77777777">
            <w:pPr>
              <w:jc w:val="center"/>
              <w:rPr>
                <w:i/>
                <w:sz w:val="20"/>
              </w:rPr>
            </w:pPr>
          </w:p>
        </w:tc>
        <w:tc>
          <w:tcPr>
            <w:tcW w:w="960" w:type="dxa"/>
            <w:tcBorders>
              <w:left w:val="single" w:color="auto" w:sz="24" w:space="0"/>
            </w:tcBorders>
            <w:vAlign w:val="center"/>
          </w:tcPr>
          <w:p w:rsidRPr="00F507E9" w:rsidR="00B67792" w:rsidP="00B67792" w:rsidRDefault="00B67792" w14:paraId="00645D8C" w14:textId="77777777">
            <w:pPr>
              <w:jc w:val="center"/>
              <w:rPr>
                <w:i/>
                <w:sz w:val="20"/>
              </w:rPr>
            </w:pPr>
          </w:p>
        </w:tc>
        <w:tc>
          <w:tcPr>
            <w:tcW w:w="900" w:type="dxa"/>
            <w:vAlign w:val="center"/>
          </w:tcPr>
          <w:p w:rsidRPr="00F507E9" w:rsidR="00B67792" w:rsidP="00B67792" w:rsidRDefault="00B67792" w14:paraId="2565765D" w14:textId="77777777">
            <w:pPr>
              <w:jc w:val="center"/>
              <w:rPr>
                <w:i/>
                <w:sz w:val="20"/>
              </w:rPr>
            </w:pPr>
          </w:p>
        </w:tc>
        <w:tc>
          <w:tcPr>
            <w:tcW w:w="810" w:type="dxa"/>
            <w:vAlign w:val="center"/>
          </w:tcPr>
          <w:p w:rsidRPr="00F507E9" w:rsidR="00B67792" w:rsidP="00B67792" w:rsidRDefault="00B67792" w14:paraId="407A9199" w14:textId="77777777">
            <w:pPr>
              <w:jc w:val="center"/>
              <w:rPr>
                <w:i/>
                <w:sz w:val="20"/>
              </w:rPr>
            </w:pPr>
          </w:p>
        </w:tc>
        <w:tc>
          <w:tcPr>
            <w:tcW w:w="750" w:type="dxa"/>
            <w:vAlign w:val="center"/>
          </w:tcPr>
          <w:p w:rsidRPr="00F507E9" w:rsidR="00B67792" w:rsidP="00B67792" w:rsidRDefault="00B67792" w14:paraId="45EC7333" w14:textId="77777777">
            <w:pPr>
              <w:jc w:val="center"/>
              <w:rPr>
                <w:i/>
                <w:sz w:val="20"/>
              </w:rPr>
            </w:pPr>
          </w:p>
        </w:tc>
        <w:tc>
          <w:tcPr>
            <w:tcW w:w="900" w:type="dxa"/>
            <w:tcBorders>
              <w:right w:val="single" w:color="auto" w:sz="24" w:space="0"/>
            </w:tcBorders>
            <w:vAlign w:val="center"/>
          </w:tcPr>
          <w:p w:rsidRPr="00F507E9" w:rsidR="00B67792" w:rsidP="00B67792" w:rsidRDefault="00B67792" w14:paraId="39306B35" w14:textId="614F9AA4">
            <w:pPr>
              <w:jc w:val="center"/>
              <w:rPr>
                <w:i/>
                <w:sz w:val="20"/>
              </w:rPr>
            </w:pPr>
          </w:p>
        </w:tc>
      </w:tr>
      <w:tr w:rsidR="00B67792" w:rsidTr="00B67792" w14:paraId="716AD027" w14:textId="281EAA6D">
        <w:trPr>
          <w:trHeight w:val="232"/>
        </w:trPr>
        <w:tc>
          <w:tcPr>
            <w:tcW w:w="990" w:type="dxa"/>
            <w:tcBorders>
              <w:right w:val="single" w:color="auto" w:sz="24" w:space="0"/>
            </w:tcBorders>
            <w:vAlign w:val="center"/>
          </w:tcPr>
          <w:p w:rsidRPr="00611622" w:rsidR="00B67792" w:rsidP="00B67792" w:rsidRDefault="00B67792" w14:paraId="7F92D11E" w14:textId="77777777">
            <w:pPr>
              <w:rPr>
                <w:sz w:val="20"/>
              </w:rPr>
            </w:pPr>
          </w:p>
        </w:tc>
        <w:tc>
          <w:tcPr>
            <w:tcW w:w="990" w:type="dxa"/>
            <w:tcBorders>
              <w:left w:val="single" w:color="auto" w:sz="24" w:space="0"/>
            </w:tcBorders>
            <w:vAlign w:val="center"/>
          </w:tcPr>
          <w:p w:rsidRPr="00D87374" w:rsidR="00B67792" w:rsidP="00B67792" w:rsidRDefault="00B67792" w14:paraId="3E6D58C5" w14:textId="255BC25D">
            <w:pPr>
              <w:jc w:val="center"/>
              <w:rPr>
                <w:color w:val="F2F2F2" w:themeColor="background1" w:themeShade="F2"/>
                <w:sz w:val="14"/>
              </w:rPr>
            </w:pPr>
          </w:p>
        </w:tc>
        <w:tc>
          <w:tcPr>
            <w:tcW w:w="990" w:type="dxa"/>
          </w:tcPr>
          <w:p w:rsidRPr="00F507E9" w:rsidR="00B67792" w:rsidP="00B67792" w:rsidRDefault="00B67792" w14:paraId="66BA8871" w14:textId="77777777">
            <w:pPr>
              <w:jc w:val="center"/>
              <w:rPr>
                <w:i/>
                <w:sz w:val="20"/>
              </w:rPr>
            </w:pPr>
          </w:p>
        </w:tc>
        <w:tc>
          <w:tcPr>
            <w:tcW w:w="810" w:type="dxa"/>
            <w:vAlign w:val="center"/>
          </w:tcPr>
          <w:p w:rsidRPr="00F507E9" w:rsidR="00B67792" w:rsidP="00B67792" w:rsidRDefault="00B67792" w14:paraId="03F35490" w14:textId="307A812E">
            <w:pPr>
              <w:jc w:val="center"/>
              <w:rPr>
                <w:i/>
                <w:sz w:val="20"/>
              </w:rPr>
            </w:pPr>
          </w:p>
        </w:tc>
        <w:tc>
          <w:tcPr>
            <w:tcW w:w="900" w:type="dxa"/>
            <w:vAlign w:val="center"/>
          </w:tcPr>
          <w:p w:rsidRPr="00F507E9" w:rsidR="00B67792" w:rsidP="00B67792" w:rsidRDefault="00B67792" w14:paraId="28FFC75F" w14:textId="77777777">
            <w:pPr>
              <w:jc w:val="center"/>
              <w:rPr>
                <w:i/>
                <w:sz w:val="20"/>
              </w:rPr>
            </w:pPr>
          </w:p>
        </w:tc>
        <w:tc>
          <w:tcPr>
            <w:tcW w:w="990" w:type="dxa"/>
            <w:tcBorders>
              <w:right w:val="single" w:color="auto" w:sz="24" w:space="0"/>
            </w:tcBorders>
            <w:vAlign w:val="center"/>
          </w:tcPr>
          <w:p w:rsidRPr="00F507E9" w:rsidR="00B67792" w:rsidP="00B67792" w:rsidRDefault="00B67792" w14:paraId="77903DAF" w14:textId="77777777">
            <w:pPr>
              <w:jc w:val="center"/>
              <w:rPr>
                <w:i/>
                <w:sz w:val="20"/>
              </w:rPr>
            </w:pPr>
          </w:p>
        </w:tc>
        <w:tc>
          <w:tcPr>
            <w:tcW w:w="960" w:type="dxa"/>
            <w:tcBorders>
              <w:left w:val="single" w:color="auto" w:sz="24" w:space="0"/>
            </w:tcBorders>
            <w:vAlign w:val="center"/>
          </w:tcPr>
          <w:p w:rsidRPr="00F507E9" w:rsidR="00B67792" w:rsidP="00B67792" w:rsidRDefault="00B67792" w14:paraId="739B48EC" w14:textId="77777777">
            <w:pPr>
              <w:jc w:val="center"/>
              <w:rPr>
                <w:i/>
                <w:sz w:val="20"/>
              </w:rPr>
            </w:pPr>
          </w:p>
        </w:tc>
        <w:tc>
          <w:tcPr>
            <w:tcW w:w="900" w:type="dxa"/>
            <w:vAlign w:val="center"/>
          </w:tcPr>
          <w:p w:rsidRPr="00F507E9" w:rsidR="00B67792" w:rsidP="00B67792" w:rsidRDefault="00B67792" w14:paraId="27498ABC" w14:textId="77777777">
            <w:pPr>
              <w:jc w:val="center"/>
              <w:rPr>
                <w:i/>
                <w:sz w:val="20"/>
              </w:rPr>
            </w:pPr>
          </w:p>
        </w:tc>
        <w:tc>
          <w:tcPr>
            <w:tcW w:w="810" w:type="dxa"/>
            <w:vAlign w:val="center"/>
          </w:tcPr>
          <w:p w:rsidRPr="00F507E9" w:rsidR="00B67792" w:rsidP="00B67792" w:rsidRDefault="00B67792" w14:paraId="4B5C11A8" w14:textId="77777777">
            <w:pPr>
              <w:jc w:val="center"/>
              <w:rPr>
                <w:i/>
                <w:sz w:val="20"/>
              </w:rPr>
            </w:pPr>
          </w:p>
        </w:tc>
        <w:tc>
          <w:tcPr>
            <w:tcW w:w="750" w:type="dxa"/>
            <w:vAlign w:val="center"/>
          </w:tcPr>
          <w:p w:rsidRPr="00F507E9" w:rsidR="00B67792" w:rsidP="00B67792" w:rsidRDefault="00B67792" w14:paraId="3F4FAA05" w14:textId="77777777">
            <w:pPr>
              <w:jc w:val="center"/>
              <w:rPr>
                <w:i/>
                <w:sz w:val="20"/>
              </w:rPr>
            </w:pPr>
          </w:p>
        </w:tc>
        <w:tc>
          <w:tcPr>
            <w:tcW w:w="900" w:type="dxa"/>
            <w:tcBorders>
              <w:right w:val="single" w:color="auto" w:sz="24" w:space="0"/>
            </w:tcBorders>
            <w:vAlign w:val="center"/>
          </w:tcPr>
          <w:p w:rsidRPr="00F507E9" w:rsidR="00B67792" w:rsidP="00B67792" w:rsidRDefault="00B67792" w14:paraId="261E3F30" w14:textId="1B0C3B67">
            <w:pPr>
              <w:jc w:val="center"/>
              <w:rPr>
                <w:i/>
                <w:sz w:val="20"/>
              </w:rPr>
            </w:pPr>
          </w:p>
        </w:tc>
      </w:tr>
      <w:tr w:rsidR="00B67792" w:rsidTr="00B67792" w14:paraId="0E32A67E" w14:textId="413BFEE6">
        <w:trPr>
          <w:trHeight w:val="232"/>
        </w:trPr>
        <w:tc>
          <w:tcPr>
            <w:tcW w:w="990" w:type="dxa"/>
            <w:tcBorders>
              <w:right w:val="single" w:color="auto" w:sz="24" w:space="0"/>
            </w:tcBorders>
            <w:vAlign w:val="center"/>
          </w:tcPr>
          <w:p w:rsidRPr="00611622" w:rsidR="00B67792" w:rsidP="00B67792" w:rsidRDefault="00B67792" w14:paraId="29C05F75" w14:textId="77777777">
            <w:pPr>
              <w:rPr>
                <w:sz w:val="20"/>
              </w:rPr>
            </w:pPr>
          </w:p>
        </w:tc>
        <w:tc>
          <w:tcPr>
            <w:tcW w:w="990" w:type="dxa"/>
            <w:tcBorders>
              <w:left w:val="single" w:color="auto" w:sz="24" w:space="0"/>
            </w:tcBorders>
            <w:vAlign w:val="center"/>
          </w:tcPr>
          <w:p w:rsidRPr="00D87374" w:rsidR="00B67792" w:rsidP="00B67792" w:rsidRDefault="00B67792" w14:paraId="541AC593" w14:textId="3C3DC25A">
            <w:pPr>
              <w:jc w:val="center"/>
              <w:rPr>
                <w:color w:val="F2F2F2" w:themeColor="background1" w:themeShade="F2"/>
                <w:sz w:val="14"/>
              </w:rPr>
            </w:pPr>
          </w:p>
        </w:tc>
        <w:tc>
          <w:tcPr>
            <w:tcW w:w="990" w:type="dxa"/>
          </w:tcPr>
          <w:p w:rsidRPr="00F507E9" w:rsidR="00B67792" w:rsidP="00B67792" w:rsidRDefault="00B67792" w14:paraId="3A3F4D76" w14:textId="77777777">
            <w:pPr>
              <w:jc w:val="center"/>
              <w:rPr>
                <w:i/>
                <w:sz w:val="20"/>
              </w:rPr>
            </w:pPr>
          </w:p>
        </w:tc>
        <w:tc>
          <w:tcPr>
            <w:tcW w:w="810" w:type="dxa"/>
            <w:vAlign w:val="center"/>
          </w:tcPr>
          <w:p w:rsidRPr="00F507E9" w:rsidR="00B67792" w:rsidP="00B67792" w:rsidRDefault="00B67792" w14:paraId="221A697A" w14:textId="1D1142E0">
            <w:pPr>
              <w:jc w:val="center"/>
              <w:rPr>
                <w:i/>
                <w:sz w:val="20"/>
              </w:rPr>
            </w:pPr>
          </w:p>
        </w:tc>
        <w:tc>
          <w:tcPr>
            <w:tcW w:w="900" w:type="dxa"/>
            <w:vAlign w:val="center"/>
          </w:tcPr>
          <w:p w:rsidRPr="00F507E9" w:rsidR="00B67792" w:rsidP="00B67792" w:rsidRDefault="00B67792" w14:paraId="6A4D3553" w14:textId="77777777">
            <w:pPr>
              <w:jc w:val="center"/>
              <w:rPr>
                <w:i/>
                <w:sz w:val="20"/>
              </w:rPr>
            </w:pPr>
          </w:p>
        </w:tc>
        <w:tc>
          <w:tcPr>
            <w:tcW w:w="990" w:type="dxa"/>
            <w:tcBorders>
              <w:right w:val="single" w:color="auto" w:sz="24" w:space="0"/>
            </w:tcBorders>
            <w:vAlign w:val="center"/>
          </w:tcPr>
          <w:p w:rsidRPr="00F507E9" w:rsidR="00B67792" w:rsidP="00B67792" w:rsidRDefault="00B67792" w14:paraId="2F03A059" w14:textId="77777777">
            <w:pPr>
              <w:jc w:val="center"/>
              <w:rPr>
                <w:i/>
                <w:sz w:val="20"/>
              </w:rPr>
            </w:pPr>
          </w:p>
        </w:tc>
        <w:tc>
          <w:tcPr>
            <w:tcW w:w="960" w:type="dxa"/>
            <w:tcBorders>
              <w:left w:val="single" w:color="auto" w:sz="24" w:space="0"/>
            </w:tcBorders>
            <w:vAlign w:val="center"/>
          </w:tcPr>
          <w:p w:rsidRPr="00F507E9" w:rsidR="00B67792" w:rsidP="00B67792" w:rsidRDefault="00B67792" w14:paraId="392B3F17" w14:textId="77777777">
            <w:pPr>
              <w:jc w:val="center"/>
              <w:rPr>
                <w:i/>
                <w:sz w:val="20"/>
              </w:rPr>
            </w:pPr>
          </w:p>
        </w:tc>
        <w:tc>
          <w:tcPr>
            <w:tcW w:w="900" w:type="dxa"/>
            <w:vAlign w:val="center"/>
          </w:tcPr>
          <w:p w:rsidRPr="00F507E9" w:rsidR="00B67792" w:rsidP="00B67792" w:rsidRDefault="00B67792" w14:paraId="4B201724" w14:textId="77777777">
            <w:pPr>
              <w:jc w:val="center"/>
              <w:rPr>
                <w:i/>
                <w:sz w:val="20"/>
              </w:rPr>
            </w:pPr>
          </w:p>
        </w:tc>
        <w:tc>
          <w:tcPr>
            <w:tcW w:w="810" w:type="dxa"/>
            <w:vAlign w:val="center"/>
          </w:tcPr>
          <w:p w:rsidRPr="00F507E9" w:rsidR="00B67792" w:rsidP="00B67792" w:rsidRDefault="00B67792" w14:paraId="2924AC5A" w14:textId="77777777">
            <w:pPr>
              <w:jc w:val="center"/>
              <w:rPr>
                <w:i/>
                <w:sz w:val="20"/>
              </w:rPr>
            </w:pPr>
          </w:p>
        </w:tc>
        <w:tc>
          <w:tcPr>
            <w:tcW w:w="750" w:type="dxa"/>
            <w:vAlign w:val="center"/>
          </w:tcPr>
          <w:p w:rsidRPr="00F507E9" w:rsidR="00B67792" w:rsidP="00B67792" w:rsidRDefault="00B67792" w14:paraId="51705B78" w14:textId="77777777">
            <w:pPr>
              <w:jc w:val="center"/>
              <w:rPr>
                <w:i/>
                <w:sz w:val="20"/>
              </w:rPr>
            </w:pPr>
          </w:p>
        </w:tc>
        <w:tc>
          <w:tcPr>
            <w:tcW w:w="900" w:type="dxa"/>
            <w:tcBorders>
              <w:right w:val="single" w:color="auto" w:sz="24" w:space="0"/>
            </w:tcBorders>
            <w:vAlign w:val="center"/>
          </w:tcPr>
          <w:p w:rsidRPr="00F507E9" w:rsidR="00B67792" w:rsidP="00B67792" w:rsidRDefault="00B67792" w14:paraId="7EF4BE3A" w14:textId="6E3A6638">
            <w:pPr>
              <w:jc w:val="center"/>
              <w:rPr>
                <w:i/>
                <w:sz w:val="20"/>
              </w:rPr>
            </w:pPr>
          </w:p>
        </w:tc>
      </w:tr>
      <w:tr w:rsidR="00B67792" w:rsidTr="00B67792" w14:paraId="0C86AB05" w14:textId="034C6DE3">
        <w:trPr>
          <w:trHeight w:val="744"/>
        </w:trPr>
        <w:tc>
          <w:tcPr>
            <w:tcW w:w="990" w:type="dxa"/>
            <w:tcBorders>
              <w:right w:val="single" w:color="auto" w:sz="24" w:space="0"/>
            </w:tcBorders>
            <w:vAlign w:val="center"/>
          </w:tcPr>
          <w:p w:rsidRPr="00611622" w:rsidR="00B67792" w:rsidP="00B67792" w:rsidRDefault="00B67792" w14:paraId="4829E725" w14:textId="77777777">
            <w:pPr>
              <w:rPr>
                <w:sz w:val="20"/>
              </w:rPr>
            </w:pPr>
            <w:r w:rsidRPr="00611622">
              <w:rPr>
                <w:i/>
                <w:color w:val="808080" w:themeColor="background1" w:themeShade="80"/>
                <w:sz w:val="16"/>
              </w:rPr>
              <w:t>Add additional rows as needed</w:t>
            </w:r>
          </w:p>
        </w:tc>
        <w:tc>
          <w:tcPr>
            <w:tcW w:w="990" w:type="dxa"/>
            <w:tcBorders>
              <w:left w:val="single" w:color="auto" w:sz="24" w:space="0"/>
            </w:tcBorders>
            <w:vAlign w:val="center"/>
          </w:tcPr>
          <w:p w:rsidRPr="00D87374" w:rsidR="00B67792" w:rsidP="00B67792" w:rsidRDefault="00B67792" w14:paraId="0A955933" w14:textId="00531C41">
            <w:pPr>
              <w:jc w:val="center"/>
              <w:rPr>
                <w:color w:val="F2F2F2" w:themeColor="background1" w:themeShade="F2"/>
                <w:sz w:val="14"/>
              </w:rPr>
            </w:pPr>
          </w:p>
        </w:tc>
        <w:tc>
          <w:tcPr>
            <w:tcW w:w="990" w:type="dxa"/>
          </w:tcPr>
          <w:p w:rsidRPr="00F507E9" w:rsidR="00B67792" w:rsidP="00B67792" w:rsidRDefault="00B67792" w14:paraId="692C80B7" w14:textId="77777777">
            <w:pPr>
              <w:jc w:val="center"/>
              <w:rPr>
                <w:i/>
                <w:sz w:val="20"/>
              </w:rPr>
            </w:pPr>
          </w:p>
        </w:tc>
        <w:tc>
          <w:tcPr>
            <w:tcW w:w="810" w:type="dxa"/>
            <w:vAlign w:val="center"/>
          </w:tcPr>
          <w:p w:rsidRPr="00F507E9" w:rsidR="00B67792" w:rsidP="00B67792" w:rsidRDefault="00B67792" w14:paraId="1E8BBC71" w14:textId="298B89A6">
            <w:pPr>
              <w:jc w:val="center"/>
              <w:rPr>
                <w:i/>
                <w:sz w:val="20"/>
              </w:rPr>
            </w:pPr>
          </w:p>
        </w:tc>
        <w:tc>
          <w:tcPr>
            <w:tcW w:w="900" w:type="dxa"/>
            <w:vAlign w:val="center"/>
          </w:tcPr>
          <w:p w:rsidRPr="00F507E9" w:rsidR="00B67792" w:rsidP="00B67792" w:rsidRDefault="00B67792" w14:paraId="71C8F664" w14:textId="77777777">
            <w:pPr>
              <w:jc w:val="center"/>
              <w:rPr>
                <w:i/>
                <w:sz w:val="20"/>
              </w:rPr>
            </w:pPr>
          </w:p>
        </w:tc>
        <w:tc>
          <w:tcPr>
            <w:tcW w:w="990" w:type="dxa"/>
            <w:tcBorders>
              <w:right w:val="single" w:color="auto" w:sz="24" w:space="0"/>
            </w:tcBorders>
            <w:vAlign w:val="center"/>
          </w:tcPr>
          <w:p w:rsidRPr="00F507E9" w:rsidR="00B67792" w:rsidP="00B67792" w:rsidRDefault="00B67792" w14:paraId="45A15523" w14:textId="77777777">
            <w:pPr>
              <w:jc w:val="center"/>
              <w:rPr>
                <w:i/>
                <w:sz w:val="20"/>
              </w:rPr>
            </w:pPr>
          </w:p>
        </w:tc>
        <w:tc>
          <w:tcPr>
            <w:tcW w:w="960" w:type="dxa"/>
            <w:tcBorders>
              <w:left w:val="single" w:color="auto" w:sz="24" w:space="0"/>
            </w:tcBorders>
            <w:vAlign w:val="center"/>
          </w:tcPr>
          <w:p w:rsidRPr="00F507E9" w:rsidR="00B67792" w:rsidP="00B67792" w:rsidRDefault="00B67792" w14:paraId="594BEE77" w14:textId="77777777">
            <w:pPr>
              <w:jc w:val="center"/>
              <w:rPr>
                <w:i/>
                <w:sz w:val="20"/>
              </w:rPr>
            </w:pPr>
          </w:p>
        </w:tc>
        <w:tc>
          <w:tcPr>
            <w:tcW w:w="900" w:type="dxa"/>
            <w:vAlign w:val="center"/>
          </w:tcPr>
          <w:p w:rsidRPr="00F507E9" w:rsidR="00B67792" w:rsidP="00B67792" w:rsidRDefault="00B67792" w14:paraId="51082166" w14:textId="77777777">
            <w:pPr>
              <w:jc w:val="center"/>
              <w:rPr>
                <w:i/>
                <w:sz w:val="20"/>
              </w:rPr>
            </w:pPr>
          </w:p>
        </w:tc>
        <w:tc>
          <w:tcPr>
            <w:tcW w:w="810" w:type="dxa"/>
            <w:vAlign w:val="center"/>
          </w:tcPr>
          <w:p w:rsidRPr="00F507E9" w:rsidR="00B67792" w:rsidP="00B67792" w:rsidRDefault="00B67792" w14:paraId="3FF61B8C" w14:textId="77777777">
            <w:pPr>
              <w:jc w:val="center"/>
              <w:rPr>
                <w:i/>
                <w:sz w:val="20"/>
              </w:rPr>
            </w:pPr>
          </w:p>
        </w:tc>
        <w:tc>
          <w:tcPr>
            <w:tcW w:w="750" w:type="dxa"/>
            <w:vAlign w:val="center"/>
          </w:tcPr>
          <w:p w:rsidRPr="00F507E9" w:rsidR="00B67792" w:rsidP="00B67792" w:rsidRDefault="00B67792" w14:paraId="516F5257" w14:textId="77777777">
            <w:pPr>
              <w:jc w:val="center"/>
              <w:rPr>
                <w:i/>
                <w:sz w:val="20"/>
              </w:rPr>
            </w:pPr>
          </w:p>
        </w:tc>
        <w:tc>
          <w:tcPr>
            <w:tcW w:w="900" w:type="dxa"/>
            <w:tcBorders>
              <w:right w:val="single" w:color="auto" w:sz="24" w:space="0"/>
            </w:tcBorders>
            <w:vAlign w:val="center"/>
          </w:tcPr>
          <w:p w:rsidRPr="00F507E9" w:rsidR="00B67792" w:rsidP="00B67792" w:rsidRDefault="00B67792" w14:paraId="5F8BAD5D" w14:textId="5E71DE70">
            <w:pPr>
              <w:jc w:val="center"/>
              <w:rPr>
                <w:i/>
                <w:sz w:val="20"/>
              </w:rPr>
            </w:pPr>
          </w:p>
        </w:tc>
      </w:tr>
    </w:tbl>
    <w:p w:rsidR="00715DCA" w:rsidP="00715DCA" w:rsidRDefault="00715DCA" w14:paraId="255B9750" w14:textId="77777777"/>
    <w:p w:rsidRPr="00A31F94" w:rsidR="007B3466" w:rsidP="004336FA" w:rsidRDefault="007B3466" w14:paraId="45C8B041" w14:textId="77777777">
      <w:pPr>
        <w:pStyle w:val="ListParagraph"/>
        <w:numPr>
          <w:ilvl w:val="0"/>
          <w:numId w:val="6"/>
        </w:numPr>
      </w:pPr>
      <w:r>
        <w:rPr>
          <w:color w:val="0000FF"/>
        </w:rPr>
        <w:t xml:space="preserve">Provide a description of the coursework for candidates relative to the evaluation of licensed staff under Article 24A of the School Code [105 ILCS5/Art. 24A-3]. </w:t>
      </w:r>
    </w:p>
    <w:p w:rsidRPr="00BF0D0E" w:rsidR="007B3466" w:rsidP="007B3466" w:rsidRDefault="00751873" w14:paraId="3F1E7F6F" w14:textId="2F37F14C">
      <w:pPr>
        <w:pStyle w:val="ListParagraph"/>
      </w:pPr>
      <w:hyperlink r:id="R1120e3a326e6405f">
        <w:r w:rsidRPr="305696C2" w:rsidR="007B3466">
          <w:rPr>
            <w:rStyle w:val="Hyperlink"/>
          </w:rPr>
          <w:t>http</w:t>
        </w:r>
        <w:r w:rsidRPr="305696C2" w:rsidR="25A67E3A">
          <w:rPr>
            <w:rStyle w:val="Hyperlink"/>
          </w:rPr>
          <w:t>s://www.isbe.net/</w:t>
        </w:r>
        <w:r w:rsidRPr="305696C2" w:rsidR="188BA8B5">
          <w:rPr>
            <w:rStyle w:val="Hyperlink"/>
          </w:rPr>
          <w:t xml:space="preserve">Pages/Educator-Evaluations.aspx </w:t>
        </w:r>
      </w:hyperlink>
    </w:p>
    <w:p w:rsidRPr="00423900" w:rsidR="007B3466" w:rsidP="007B3466" w:rsidRDefault="007B3466" w14:paraId="100BACA7" w14:textId="77777777">
      <w:pPr>
        <w:pStyle w:val="ListParagraph"/>
        <w:spacing w:before="240"/>
        <w:rPr>
          <w:rFonts w:cs="Times New Roman"/>
          <w:b/>
          <w:i/>
          <w:color w:val="808080" w:themeColor="background1" w:themeShade="80"/>
        </w:rPr>
      </w:pPr>
      <w:r w:rsidRPr="00423900">
        <w:rPr>
          <w:rFonts w:cs="Times New Roman"/>
          <w:b/>
          <w:i/>
          <w:color w:val="0000FF"/>
          <w:sz w:val="20"/>
        </w:rPr>
        <w:t>(Per Illinois Administrative Code, Part 3</w:t>
      </w:r>
      <w:r>
        <w:rPr>
          <w:rFonts w:cs="Times New Roman"/>
          <w:b/>
          <w:i/>
          <w:color w:val="0000FF"/>
          <w:sz w:val="20"/>
        </w:rPr>
        <w:t>0</w:t>
      </w:r>
      <w:r w:rsidRPr="00423900">
        <w:rPr>
          <w:rFonts w:cs="Times New Roman"/>
          <w:b/>
          <w:i/>
          <w:color w:val="0000FF"/>
          <w:sz w:val="20"/>
        </w:rPr>
        <w:t>, Section 3</w:t>
      </w:r>
      <w:r>
        <w:rPr>
          <w:rFonts w:cs="Times New Roman"/>
          <w:b/>
          <w:i/>
          <w:color w:val="0000FF"/>
          <w:sz w:val="20"/>
        </w:rPr>
        <w:t>0.8</w:t>
      </w:r>
      <w:r w:rsidRPr="00423900">
        <w:rPr>
          <w:rFonts w:cs="Times New Roman"/>
          <w:b/>
          <w:i/>
          <w:color w:val="0000FF"/>
          <w:sz w:val="20"/>
        </w:rPr>
        <w:t>0 (b)(1</w:t>
      </w:r>
      <w:r>
        <w:rPr>
          <w:rFonts w:cs="Times New Roman"/>
          <w:b/>
          <w:i/>
          <w:color w:val="0000FF"/>
          <w:sz w:val="20"/>
        </w:rPr>
        <w:t>3</w:t>
      </w:r>
      <w:r w:rsidRPr="00423900">
        <w:rPr>
          <w:rFonts w:cs="Times New Roman"/>
          <w:b/>
          <w:i/>
          <w:color w:val="0000FF"/>
          <w:sz w:val="20"/>
        </w:rPr>
        <w:t>))</w:t>
      </w:r>
    </w:p>
    <w:p w:rsidR="007B3466" w:rsidP="007B3466" w:rsidRDefault="007B3466" w14:paraId="2AEB48A7" w14:textId="77777777">
      <w:r w:rsidRPr="005D3414">
        <w:rPr>
          <w:rFonts w:cs="Times New Roman"/>
          <w:noProof/>
        </w:rPr>
        <w:lastRenderedPageBreak/>
        <mc:AlternateContent>
          <mc:Choice Requires="wps">
            <w:drawing>
              <wp:inline distT="0" distB="0" distL="0" distR="0" wp14:anchorId="6096C10A" wp14:editId="12788DED">
                <wp:extent cx="6858000" cy="1282065"/>
                <wp:effectExtent l="0" t="0" r="19050" b="1333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2065"/>
                        </a:xfrm>
                        <a:prstGeom prst="rect">
                          <a:avLst/>
                        </a:prstGeom>
                        <a:solidFill>
                          <a:srgbClr val="FFFFFF"/>
                        </a:solidFill>
                        <a:ln w="9525">
                          <a:solidFill>
                            <a:srgbClr val="000000"/>
                          </a:solidFill>
                          <a:miter lim="800000"/>
                          <a:headEnd/>
                          <a:tailEnd/>
                        </a:ln>
                      </wps:spPr>
                      <wps:txbx>
                        <w:txbxContent>
                          <w:p w:rsidRPr="0059074B" w:rsidR="00370265" w:rsidP="007B3466" w:rsidRDefault="00370265" w14:paraId="6E67CD33" w14:textId="77777777">
                            <w:pPr>
                              <w:pStyle w:val="NoSpacing"/>
                              <w:rPr>
                                <w:sz w:val="18"/>
                              </w:rPr>
                            </w:pPr>
                          </w:p>
                        </w:txbxContent>
                      </wps:txbx>
                      <wps:bodyPr rot="0" vert="horz" wrap="square" lIns="91440" tIns="45720" rIns="91440" bIns="45720" anchor="t" anchorCtr="0">
                        <a:noAutofit/>
                      </wps:bodyPr>
                    </wps:wsp>
                  </a:graphicData>
                </a:graphic>
              </wp:inline>
            </w:drawing>
          </mc:Choice>
          <mc:Fallback>
            <w:pict w14:anchorId="3CE7DD2B">
              <v:shape id="_x0000_s1029" style="width:540pt;height:100.9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" w14:anchorId="6096C10A">
                <v:textbox>
                  <w:txbxContent>
                    <w:p w:rsidRPr="0059074B" w:rsidR="00370265" w:rsidP="007B3466" w:rsidRDefault="00370265" w14:paraId="02EB378F" w14:textId="77777777">
                      <w:pPr>
                        <w:pStyle w:val="NoSpacing"/>
                        <w:rPr>
                          <w:sz w:val="18"/>
                        </w:rPr>
                      </w:pPr>
                    </w:p>
                  </w:txbxContent>
                </v:textbox>
                <w10:anchorlock/>
              </v:shape>
            </w:pict>
          </mc:Fallback>
        </mc:AlternateContent>
      </w:r>
    </w:p>
    <w:p w:rsidRPr="00BF0D0E" w:rsidR="007B3466" w:rsidP="007B3466" w:rsidRDefault="007B3466" w14:paraId="1F4EFB2C" w14:textId="77777777">
      <w:pPr>
        <w:pStyle w:val="ListParagraph"/>
      </w:pPr>
    </w:p>
    <w:p w:rsidRPr="00F37D19" w:rsidR="007B3466" w:rsidP="004336FA" w:rsidRDefault="007B3466" w14:paraId="34068BEB" w14:textId="77777777">
      <w:pPr>
        <w:pStyle w:val="ListParagraph"/>
        <w:numPr>
          <w:ilvl w:val="0"/>
          <w:numId w:val="6"/>
        </w:numPr>
      </w:pPr>
      <w:r>
        <w:rPr>
          <w:color w:val="0000FF"/>
        </w:rPr>
        <w:t>Provide a description of the training to be provided for faculty members relative to the evaluation of licensed staff under Article 24A of the School Code [105 ILCS5/Art. 24A-3].</w:t>
      </w:r>
    </w:p>
    <w:p w:rsidRPr="00BF0D0E" w:rsidR="007B3466" w:rsidP="007B3466" w:rsidRDefault="00751873" w14:paraId="7A329467" w14:textId="26F15D15">
      <w:pPr>
        <w:pStyle w:val="ListParagraph"/>
      </w:pPr>
      <w:hyperlink r:id="Re3ed7cd59554462d">
        <w:r w:rsidRPr="305696C2" w:rsidR="007B3466">
          <w:rPr>
            <w:rStyle w:val="Hyperlink"/>
          </w:rPr>
          <w:t>http</w:t>
        </w:r>
        <w:r w:rsidRPr="305696C2" w:rsidR="0DD9BBF5">
          <w:rPr>
            <w:rStyle w:val="Hyperlink"/>
          </w:rPr>
          <w:t>s://www.isbe.net/</w:t>
        </w:r>
        <w:r w:rsidRPr="305696C2" w:rsidR="717DF21B">
          <w:rPr>
            <w:rStyle w:val="Hyperlink"/>
          </w:rPr>
          <w:t xml:space="preserve">Pages/Educator-Evaluations.aspx </w:t>
        </w:r>
      </w:hyperlink>
    </w:p>
    <w:p w:rsidRPr="00423900" w:rsidR="007B3466" w:rsidP="007B3466" w:rsidRDefault="007B3466" w14:paraId="0174320D" w14:textId="77777777">
      <w:pPr>
        <w:pStyle w:val="ListParagraph"/>
        <w:spacing w:before="240"/>
        <w:rPr>
          <w:rFonts w:cs="Times New Roman"/>
          <w:b/>
          <w:i/>
          <w:color w:val="808080" w:themeColor="background1" w:themeShade="80"/>
        </w:rPr>
      </w:pPr>
      <w:r w:rsidRPr="00423900">
        <w:rPr>
          <w:rFonts w:cs="Times New Roman"/>
          <w:b/>
          <w:i/>
          <w:color w:val="0000FF"/>
          <w:sz w:val="20"/>
        </w:rPr>
        <w:t>(Per Illinois Administrative Code, Part 3</w:t>
      </w:r>
      <w:r>
        <w:rPr>
          <w:rFonts w:cs="Times New Roman"/>
          <w:b/>
          <w:i/>
          <w:color w:val="0000FF"/>
          <w:sz w:val="20"/>
        </w:rPr>
        <w:t>0</w:t>
      </w:r>
      <w:r w:rsidRPr="00423900">
        <w:rPr>
          <w:rFonts w:cs="Times New Roman"/>
          <w:b/>
          <w:i/>
          <w:color w:val="0000FF"/>
          <w:sz w:val="20"/>
        </w:rPr>
        <w:t>, Section 3</w:t>
      </w:r>
      <w:r>
        <w:rPr>
          <w:rFonts w:cs="Times New Roman"/>
          <w:b/>
          <w:i/>
          <w:color w:val="0000FF"/>
          <w:sz w:val="20"/>
        </w:rPr>
        <w:t>0.8</w:t>
      </w:r>
      <w:r w:rsidRPr="00423900">
        <w:rPr>
          <w:rFonts w:cs="Times New Roman"/>
          <w:b/>
          <w:i/>
          <w:color w:val="0000FF"/>
          <w:sz w:val="20"/>
        </w:rPr>
        <w:t>0 (b)(1</w:t>
      </w:r>
      <w:r>
        <w:rPr>
          <w:rFonts w:cs="Times New Roman"/>
          <w:b/>
          <w:i/>
          <w:color w:val="0000FF"/>
          <w:sz w:val="20"/>
        </w:rPr>
        <w:t>3</w:t>
      </w:r>
      <w:r w:rsidRPr="00423900">
        <w:rPr>
          <w:rFonts w:cs="Times New Roman"/>
          <w:b/>
          <w:i/>
          <w:color w:val="0000FF"/>
          <w:sz w:val="20"/>
        </w:rPr>
        <w:t>))</w:t>
      </w:r>
    </w:p>
    <w:p w:rsidR="007B3466" w:rsidP="007B3466" w:rsidRDefault="007B3466" w14:paraId="61B0CF4C" w14:textId="77777777">
      <w:r w:rsidRPr="005D3414">
        <w:rPr>
          <w:rFonts w:cs="Times New Roman"/>
          <w:noProof/>
        </w:rPr>
        <mc:AlternateContent>
          <mc:Choice Requires="wps">
            <w:drawing>
              <wp:inline distT="0" distB="0" distL="0" distR="0" wp14:anchorId="35E98927" wp14:editId="5B3F5EA7">
                <wp:extent cx="6858000" cy="1282065"/>
                <wp:effectExtent l="0" t="0" r="19050" b="1333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2065"/>
                        </a:xfrm>
                        <a:prstGeom prst="rect">
                          <a:avLst/>
                        </a:prstGeom>
                        <a:solidFill>
                          <a:srgbClr val="FFFFFF"/>
                        </a:solidFill>
                        <a:ln w="9525">
                          <a:solidFill>
                            <a:srgbClr val="000000"/>
                          </a:solidFill>
                          <a:miter lim="800000"/>
                          <a:headEnd/>
                          <a:tailEnd/>
                        </a:ln>
                      </wps:spPr>
                      <wps:txbx>
                        <w:txbxContent>
                          <w:p w:rsidRPr="0059074B" w:rsidR="00370265" w:rsidP="007B3466" w:rsidRDefault="00370265" w14:paraId="45E7EB8B" w14:textId="77777777">
                            <w:pPr>
                              <w:pStyle w:val="NoSpacing"/>
                              <w:rPr>
                                <w:sz w:val="18"/>
                              </w:rPr>
                            </w:pPr>
                          </w:p>
                        </w:txbxContent>
                      </wps:txbx>
                      <wps:bodyPr rot="0" vert="horz" wrap="square" lIns="91440" tIns="45720" rIns="91440" bIns="45720" anchor="t" anchorCtr="0">
                        <a:noAutofit/>
                      </wps:bodyPr>
                    </wps:wsp>
                  </a:graphicData>
                </a:graphic>
              </wp:inline>
            </w:drawing>
          </mc:Choice>
          <mc:Fallback>
            <w:pict w14:anchorId="5E8EDA7C">
              <v:shape id="_x0000_s1030" style="width:540pt;height:100.9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" w14:anchorId="35E98927">
                <v:textbox>
                  <w:txbxContent>
                    <w:p w:rsidRPr="0059074B" w:rsidR="00370265" w:rsidP="007B3466" w:rsidRDefault="00370265" w14:paraId="6A05A809" w14:textId="77777777">
                      <w:pPr>
                        <w:pStyle w:val="NoSpacing"/>
                        <w:rPr>
                          <w:sz w:val="18"/>
                        </w:rPr>
                      </w:pPr>
                    </w:p>
                  </w:txbxContent>
                </v:textbox>
                <w10:anchorlock/>
              </v:shape>
            </w:pict>
          </mc:Fallback>
        </mc:AlternateContent>
      </w:r>
    </w:p>
    <w:p w:rsidR="007B3466" w:rsidP="007B3466" w:rsidRDefault="007B3466" w14:paraId="570D87C0" w14:textId="77777777"/>
    <w:tbl>
      <w:tblPr>
        <w:tblStyle w:val="TableGrid"/>
        <w:tblW w:w="0" w:type="auto"/>
        <w:tblLook w:val="04A0" w:firstRow="1" w:lastRow="0" w:firstColumn="1" w:lastColumn="0" w:noHBand="0" w:noVBand="1"/>
      </w:tblPr>
      <w:tblGrid>
        <w:gridCol w:w="10790"/>
      </w:tblGrid>
      <w:tr w:rsidR="007B3466" w:rsidTr="005325F6" w14:paraId="39762E60" w14:textId="77777777">
        <w:trPr>
          <w:trHeight w:val="386"/>
        </w:trPr>
        <w:tc>
          <w:tcPr>
            <w:tcW w:w="11016" w:type="dxa"/>
            <w:shd w:val="clear" w:color="auto" w:fill="D9D9D9" w:themeFill="background1" w:themeFillShade="D9"/>
            <w:vAlign w:val="center"/>
          </w:tcPr>
          <w:p w:rsidRPr="001D221B" w:rsidR="007B3466" w:rsidP="005325F6" w:rsidRDefault="00370265" w14:paraId="3D1DC0B2" w14:textId="0D9D2747">
            <w:pPr>
              <w:rPr>
                <w:b/>
                <w:color w:val="0000FF"/>
                <w:sz w:val="28"/>
              </w:rPr>
            </w:pPr>
            <w:r>
              <w:rPr>
                <w:b/>
                <w:color w:val="0000FF"/>
                <w:sz w:val="28"/>
              </w:rPr>
              <w:t>G</w:t>
            </w:r>
            <w:r w:rsidRPr="001D221B" w:rsidR="007B3466">
              <w:rPr>
                <w:b/>
                <w:color w:val="0000FF"/>
                <w:sz w:val="28"/>
              </w:rPr>
              <w:t xml:space="preserve">. </w:t>
            </w:r>
            <w:r w:rsidR="007B3466">
              <w:rPr>
                <w:b/>
                <w:color w:val="0000FF"/>
                <w:sz w:val="28"/>
              </w:rPr>
              <w:t>Data</w:t>
            </w:r>
          </w:p>
        </w:tc>
      </w:tr>
    </w:tbl>
    <w:p w:rsidR="007B3466" w:rsidP="007B3466" w:rsidRDefault="007B3466" w14:paraId="05DDFE2F" w14:textId="77777777">
      <w:pPr>
        <w:rPr>
          <w:color w:val="0000FF"/>
        </w:rPr>
      </w:pPr>
      <w:r w:rsidRPr="00C33E40">
        <w:rPr>
          <w:color w:val="0000FF"/>
        </w:rPr>
        <w:t xml:space="preserve">The program shall </w:t>
      </w:r>
      <w:r>
        <w:rPr>
          <w:color w:val="0000FF"/>
        </w:rPr>
        <w:t xml:space="preserve">provide a description of how data is utilized. </w:t>
      </w:r>
    </w:p>
    <w:p w:rsidR="007B3466" w:rsidP="007B3466" w:rsidRDefault="007B3466" w14:paraId="306CF45E" w14:textId="77777777">
      <w:pPr>
        <w:rPr>
          <w:color w:val="0000FF"/>
        </w:rPr>
      </w:pPr>
    </w:p>
    <w:p w:rsidRPr="00BF0D0E" w:rsidR="007B3466" w:rsidP="004336FA" w:rsidRDefault="007B3466" w14:paraId="5EE782D4" w14:textId="77777777">
      <w:pPr>
        <w:pStyle w:val="ListParagraph"/>
        <w:numPr>
          <w:ilvl w:val="0"/>
          <w:numId w:val="6"/>
        </w:numPr>
      </w:pPr>
      <w:r>
        <w:rPr>
          <w:color w:val="0000FF"/>
        </w:rPr>
        <w:t xml:space="preserve">Provide a description of how the principal preparation program data will be </w:t>
      </w:r>
      <w:r w:rsidRPr="001363D2">
        <w:rPr>
          <w:color w:val="0000FF"/>
          <w:u w:val="single"/>
        </w:rPr>
        <w:t>collected</w:t>
      </w:r>
      <w:r>
        <w:rPr>
          <w:color w:val="0000FF"/>
        </w:rPr>
        <w:t xml:space="preserve">, </w:t>
      </w:r>
      <w:proofErr w:type="gramStart"/>
      <w:r w:rsidRPr="001363D2">
        <w:rPr>
          <w:color w:val="0000FF"/>
          <w:u w:val="single"/>
        </w:rPr>
        <w:t>analyzed</w:t>
      </w:r>
      <w:proofErr w:type="gramEnd"/>
      <w:r>
        <w:rPr>
          <w:color w:val="0000FF"/>
        </w:rPr>
        <w:t xml:space="preserve"> and </w:t>
      </w:r>
      <w:r w:rsidRPr="001363D2">
        <w:rPr>
          <w:color w:val="0000FF"/>
          <w:u w:val="single"/>
        </w:rPr>
        <w:t>used for program improvement</w:t>
      </w:r>
      <w:r>
        <w:rPr>
          <w:color w:val="0000FF"/>
        </w:rPr>
        <w:t xml:space="preserve">.  </w:t>
      </w:r>
    </w:p>
    <w:p w:rsidRPr="00423900" w:rsidR="007B3466" w:rsidP="007B3466" w:rsidRDefault="007B3466" w14:paraId="7292E032" w14:textId="77777777">
      <w:pPr>
        <w:pStyle w:val="ListParagraph"/>
        <w:spacing w:before="240"/>
        <w:rPr>
          <w:rFonts w:cs="Times New Roman"/>
          <w:b/>
          <w:i/>
          <w:color w:val="808080" w:themeColor="background1" w:themeShade="80"/>
        </w:rPr>
      </w:pPr>
      <w:r w:rsidRPr="00423900">
        <w:rPr>
          <w:rFonts w:cs="Times New Roman"/>
          <w:b/>
          <w:i/>
          <w:color w:val="0000FF"/>
          <w:sz w:val="20"/>
        </w:rPr>
        <w:t>(Per Illinois Administrative Code, Part 3</w:t>
      </w:r>
      <w:r>
        <w:rPr>
          <w:rFonts w:cs="Times New Roman"/>
          <w:b/>
          <w:i/>
          <w:color w:val="0000FF"/>
          <w:sz w:val="20"/>
        </w:rPr>
        <w:t>0</w:t>
      </w:r>
      <w:r w:rsidRPr="00423900">
        <w:rPr>
          <w:rFonts w:cs="Times New Roman"/>
          <w:b/>
          <w:i/>
          <w:color w:val="0000FF"/>
          <w:sz w:val="20"/>
        </w:rPr>
        <w:t>, Section 3</w:t>
      </w:r>
      <w:r w:rsidR="001630F3">
        <w:rPr>
          <w:rFonts w:cs="Times New Roman"/>
          <w:b/>
          <w:i/>
          <w:color w:val="0000FF"/>
          <w:sz w:val="20"/>
        </w:rPr>
        <w:t>0</w:t>
      </w:r>
      <w:r w:rsidRPr="00423900">
        <w:rPr>
          <w:rFonts w:cs="Times New Roman"/>
          <w:b/>
          <w:i/>
          <w:color w:val="0000FF"/>
          <w:sz w:val="20"/>
        </w:rPr>
        <w:t>.</w:t>
      </w:r>
      <w:r>
        <w:rPr>
          <w:rFonts w:cs="Times New Roman"/>
          <w:b/>
          <w:i/>
          <w:color w:val="0000FF"/>
          <w:sz w:val="20"/>
        </w:rPr>
        <w:t>8</w:t>
      </w:r>
      <w:r w:rsidRPr="00423900">
        <w:rPr>
          <w:rFonts w:cs="Times New Roman"/>
          <w:b/>
          <w:i/>
          <w:color w:val="0000FF"/>
          <w:sz w:val="20"/>
        </w:rPr>
        <w:t>0 (b)(1</w:t>
      </w:r>
      <w:r>
        <w:rPr>
          <w:rFonts w:cs="Times New Roman"/>
          <w:b/>
          <w:i/>
          <w:color w:val="0000FF"/>
          <w:sz w:val="20"/>
        </w:rPr>
        <w:t>5</w:t>
      </w:r>
      <w:r w:rsidRPr="00423900">
        <w:rPr>
          <w:rFonts w:cs="Times New Roman"/>
          <w:b/>
          <w:i/>
          <w:color w:val="0000FF"/>
          <w:sz w:val="20"/>
        </w:rPr>
        <w:t>))</w:t>
      </w:r>
    </w:p>
    <w:p w:rsidR="007B3466" w:rsidP="007B3466" w:rsidRDefault="007B3466" w14:paraId="07AFCE8F" w14:textId="77777777">
      <w:r w:rsidRPr="005D3414">
        <w:rPr>
          <w:rFonts w:cs="Times New Roman"/>
          <w:noProof/>
        </w:rPr>
        <mc:AlternateContent>
          <mc:Choice Requires="wps">
            <w:drawing>
              <wp:inline distT="0" distB="0" distL="0" distR="0" wp14:anchorId="291F236E" wp14:editId="2A9F08FB">
                <wp:extent cx="6858000" cy="1282065"/>
                <wp:effectExtent l="0" t="0" r="19050" b="133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2065"/>
                        </a:xfrm>
                        <a:prstGeom prst="rect">
                          <a:avLst/>
                        </a:prstGeom>
                        <a:solidFill>
                          <a:srgbClr val="FFFFFF"/>
                        </a:solidFill>
                        <a:ln w="9525">
                          <a:solidFill>
                            <a:srgbClr val="000000"/>
                          </a:solidFill>
                          <a:miter lim="800000"/>
                          <a:headEnd/>
                          <a:tailEnd/>
                        </a:ln>
                      </wps:spPr>
                      <wps:txbx>
                        <w:txbxContent>
                          <w:p w:rsidRPr="0059074B" w:rsidR="00370265" w:rsidP="007B3466" w:rsidRDefault="00370265" w14:paraId="67DD011C" w14:textId="77777777">
                            <w:pPr>
                              <w:pStyle w:val="NoSpacing"/>
                              <w:rPr>
                                <w:sz w:val="18"/>
                              </w:rPr>
                            </w:pPr>
                          </w:p>
                        </w:txbxContent>
                      </wps:txbx>
                      <wps:bodyPr rot="0" vert="horz" wrap="square" lIns="91440" tIns="45720" rIns="91440" bIns="45720" anchor="t" anchorCtr="0">
                        <a:noAutofit/>
                      </wps:bodyPr>
                    </wps:wsp>
                  </a:graphicData>
                </a:graphic>
              </wp:inline>
            </w:drawing>
          </mc:Choice>
          <mc:Fallback>
            <w:pict w14:anchorId="68E04DBD">
              <v:shape id="_x0000_s1031" style="width:540pt;height:100.9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" w14:anchorId="291F236E">
                <v:textbox>
                  <w:txbxContent>
                    <w:p w:rsidRPr="0059074B" w:rsidR="00370265" w:rsidP="007B3466" w:rsidRDefault="00370265" w14:paraId="5A39BBE3" w14:textId="77777777">
                      <w:pPr>
                        <w:pStyle w:val="NoSpacing"/>
                        <w:rPr>
                          <w:sz w:val="18"/>
                        </w:rPr>
                      </w:pPr>
                    </w:p>
                  </w:txbxContent>
                </v:textbox>
                <w10:anchorlock/>
              </v:shape>
            </w:pict>
          </mc:Fallback>
        </mc:AlternateContent>
      </w:r>
    </w:p>
    <w:p w:rsidRPr="00BF0D0E" w:rsidR="007B3466" w:rsidP="007B3466" w:rsidRDefault="007B3466" w14:paraId="7E94091B" w14:textId="77777777">
      <w:pPr>
        <w:pStyle w:val="ListParagraph"/>
      </w:pPr>
    </w:p>
    <w:p w:rsidRPr="00BF0D0E" w:rsidR="007B3466" w:rsidP="004336FA" w:rsidRDefault="007B3466" w14:paraId="102E43C0" w14:textId="77777777">
      <w:pPr>
        <w:pStyle w:val="ListParagraph"/>
        <w:numPr>
          <w:ilvl w:val="0"/>
          <w:numId w:val="6"/>
        </w:numPr>
      </w:pPr>
      <w:r>
        <w:rPr>
          <w:color w:val="0000FF"/>
        </w:rPr>
        <w:t xml:space="preserve">Provide a description of how the principal preparation program data will be </w:t>
      </w:r>
      <w:r w:rsidRPr="001363D2">
        <w:rPr>
          <w:color w:val="0000FF"/>
          <w:u w:val="single"/>
        </w:rPr>
        <w:t>shared with the educational unit or not-for-profit entity</w:t>
      </w:r>
      <w:r>
        <w:rPr>
          <w:color w:val="0000FF"/>
        </w:rPr>
        <w:t xml:space="preserve">. </w:t>
      </w:r>
    </w:p>
    <w:p w:rsidRPr="00423900" w:rsidR="007B3466" w:rsidP="007B3466" w:rsidRDefault="007B3466" w14:paraId="59E9E8CD" w14:textId="77777777">
      <w:pPr>
        <w:pStyle w:val="ListParagraph"/>
        <w:spacing w:before="240"/>
        <w:rPr>
          <w:rFonts w:cs="Times New Roman"/>
          <w:b/>
          <w:i/>
          <w:color w:val="808080" w:themeColor="background1" w:themeShade="80"/>
        </w:rPr>
      </w:pPr>
      <w:r w:rsidRPr="00423900">
        <w:rPr>
          <w:rFonts w:cs="Times New Roman"/>
          <w:b/>
          <w:i/>
          <w:color w:val="0000FF"/>
          <w:sz w:val="20"/>
        </w:rPr>
        <w:t>(Per Illinois Administrative Code, Part 3</w:t>
      </w:r>
      <w:r>
        <w:rPr>
          <w:rFonts w:cs="Times New Roman"/>
          <w:b/>
          <w:i/>
          <w:color w:val="0000FF"/>
          <w:sz w:val="20"/>
        </w:rPr>
        <w:t>0</w:t>
      </w:r>
      <w:r w:rsidRPr="00423900">
        <w:rPr>
          <w:rFonts w:cs="Times New Roman"/>
          <w:b/>
          <w:i/>
          <w:color w:val="0000FF"/>
          <w:sz w:val="20"/>
        </w:rPr>
        <w:t>, Section 3</w:t>
      </w:r>
      <w:r>
        <w:rPr>
          <w:rFonts w:cs="Times New Roman"/>
          <w:b/>
          <w:i/>
          <w:color w:val="0000FF"/>
          <w:sz w:val="20"/>
        </w:rPr>
        <w:t>0.8</w:t>
      </w:r>
      <w:r w:rsidRPr="00423900">
        <w:rPr>
          <w:rFonts w:cs="Times New Roman"/>
          <w:b/>
          <w:i/>
          <w:color w:val="0000FF"/>
          <w:sz w:val="20"/>
        </w:rPr>
        <w:t>0 (b)(1</w:t>
      </w:r>
      <w:r>
        <w:rPr>
          <w:rFonts w:cs="Times New Roman"/>
          <w:b/>
          <w:i/>
          <w:color w:val="0000FF"/>
          <w:sz w:val="20"/>
        </w:rPr>
        <w:t>5</w:t>
      </w:r>
      <w:r w:rsidRPr="00423900">
        <w:rPr>
          <w:rFonts w:cs="Times New Roman"/>
          <w:b/>
          <w:i/>
          <w:color w:val="0000FF"/>
          <w:sz w:val="20"/>
        </w:rPr>
        <w:t>))</w:t>
      </w:r>
    </w:p>
    <w:p w:rsidRPr="00A81E37" w:rsidR="007B3466" w:rsidP="007B3466" w:rsidRDefault="007B3466" w14:paraId="7D94E852" w14:textId="77777777">
      <w:pPr>
        <w:rPr>
          <w:b/>
        </w:rPr>
      </w:pPr>
      <w:r w:rsidRPr="005D3414">
        <w:rPr>
          <w:rFonts w:cs="Times New Roman"/>
          <w:noProof/>
        </w:rPr>
        <mc:AlternateContent>
          <mc:Choice Requires="wps">
            <w:drawing>
              <wp:inline distT="0" distB="0" distL="0" distR="0" wp14:anchorId="32284CBE" wp14:editId="4F14DA68">
                <wp:extent cx="6858000" cy="1282065"/>
                <wp:effectExtent l="0" t="0" r="19050" b="1333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2065"/>
                        </a:xfrm>
                        <a:prstGeom prst="rect">
                          <a:avLst/>
                        </a:prstGeom>
                        <a:solidFill>
                          <a:srgbClr val="FFFFFF"/>
                        </a:solidFill>
                        <a:ln w="9525">
                          <a:solidFill>
                            <a:srgbClr val="000000"/>
                          </a:solidFill>
                          <a:miter lim="800000"/>
                          <a:headEnd/>
                          <a:tailEnd/>
                        </a:ln>
                      </wps:spPr>
                      <wps:txbx>
                        <w:txbxContent>
                          <w:p w:rsidRPr="00A81E37" w:rsidR="00370265" w:rsidP="007B3466" w:rsidRDefault="00370265" w14:paraId="6F549239" w14:textId="77777777">
                            <w:pPr>
                              <w:pStyle w:val="NoSpacing"/>
                              <w:rPr>
                                <w:sz w:val="20"/>
                              </w:rPr>
                            </w:pPr>
                          </w:p>
                        </w:txbxContent>
                      </wps:txbx>
                      <wps:bodyPr rot="0" vert="horz" wrap="square" lIns="91440" tIns="45720" rIns="91440" bIns="45720" anchor="t" anchorCtr="0">
                        <a:noAutofit/>
                      </wps:bodyPr>
                    </wps:wsp>
                  </a:graphicData>
                </a:graphic>
              </wp:inline>
            </w:drawing>
          </mc:Choice>
          <mc:Fallback>
            <w:pict w14:anchorId="2D7A29D4">
              <v:shape id="_x0000_s1032" style="width:540pt;height:100.9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" w14:anchorId="32284CBE">
                <v:textbox>
                  <w:txbxContent>
                    <w:p w:rsidRPr="00A81E37" w:rsidR="00370265" w:rsidP="007B3466" w:rsidRDefault="00370265" w14:paraId="41C8F396" w14:textId="77777777">
                      <w:pPr>
                        <w:pStyle w:val="NoSpacing"/>
                        <w:rPr>
                          <w:sz w:val="20"/>
                        </w:rPr>
                      </w:pPr>
                    </w:p>
                  </w:txbxContent>
                </v:textbox>
                <w10:anchorlock/>
              </v:shape>
            </w:pict>
          </mc:Fallback>
        </mc:AlternateContent>
      </w:r>
    </w:p>
    <w:p w:rsidR="007B3466" w:rsidP="007B3466" w:rsidRDefault="007B3466" w14:paraId="54A1888D" w14:textId="77777777"/>
    <w:p w:rsidRPr="00BF0D0E" w:rsidR="007B3466" w:rsidP="004336FA" w:rsidRDefault="007B3466" w14:paraId="54005F50" w14:textId="77777777">
      <w:pPr>
        <w:pStyle w:val="ListParagraph"/>
        <w:numPr>
          <w:ilvl w:val="0"/>
          <w:numId w:val="6"/>
        </w:numPr>
      </w:pPr>
      <w:r>
        <w:rPr>
          <w:color w:val="0000FF"/>
        </w:rPr>
        <w:t xml:space="preserve">Provide a description of how the principal preparation program data will be </w:t>
      </w:r>
      <w:r w:rsidRPr="001363D2">
        <w:rPr>
          <w:color w:val="0000FF"/>
          <w:u w:val="single"/>
        </w:rPr>
        <w:t>shared with the partnering school district</w:t>
      </w:r>
      <w:r>
        <w:rPr>
          <w:color w:val="0000FF"/>
        </w:rPr>
        <w:t>.</w:t>
      </w:r>
    </w:p>
    <w:p w:rsidRPr="00423900" w:rsidR="007B3466" w:rsidP="007B3466" w:rsidRDefault="007B3466" w14:paraId="2D5574F4" w14:textId="77777777">
      <w:pPr>
        <w:pStyle w:val="ListParagraph"/>
        <w:spacing w:before="240"/>
        <w:rPr>
          <w:rFonts w:cs="Times New Roman"/>
          <w:b/>
          <w:i/>
          <w:color w:val="808080" w:themeColor="background1" w:themeShade="80"/>
        </w:rPr>
      </w:pPr>
      <w:r w:rsidRPr="00423900">
        <w:rPr>
          <w:rFonts w:cs="Times New Roman"/>
          <w:b/>
          <w:i/>
          <w:color w:val="0000FF"/>
          <w:sz w:val="20"/>
        </w:rPr>
        <w:lastRenderedPageBreak/>
        <w:t>(Per Illinois Administrative Code, Part 3</w:t>
      </w:r>
      <w:r>
        <w:rPr>
          <w:rFonts w:cs="Times New Roman"/>
          <w:b/>
          <w:i/>
          <w:color w:val="0000FF"/>
          <w:sz w:val="20"/>
        </w:rPr>
        <w:t>0</w:t>
      </w:r>
      <w:r w:rsidRPr="00423900">
        <w:rPr>
          <w:rFonts w:cs="Times New Roman"/>
          <w:b/>
          <w:i/>
          <w:color w:val="0000FF"/>
          <w:sz w:val="20"/>
        </w:rPr>
        <w:t>, Section 3</w:t>
      </w:r>
      <w:r>
        <w:rPr>
          <w:rFonts w:cs="Times New Roman"/>
          <w:b/>
          <w:i/>
          <w:color w:val="0000FF"/>
          <w:sz w:val="20"/>
        </w:rPr>
        <w:t>0.8</w:t>
      </w:r>
      <w:r w:rsidRPr="00423900">
        <w:rPr>
          <w:rFonts w:cs="Times New Roman"/>
          <w:b/>
          <w:i/>
          <w:color w:val="0000FF"/>
          <w:sz w:val="20"/>
        </w:rPr>
        <w:t>0 (b)(1</w:t>
      </w:r>
      <w:r>
        <w:rPr>
          <w:rFonts w:cs="Times New Roman"/>
          <w:b/>
          <w:i/>
          <w:color w:val="0000FF"/>
          <w:sz w:val="20"/>
        </w:rPr>
        <w:t>5</w:t>
      </w:r>
      <w:r w:rsidRPr="00423900">
        <w:rPr>
          <w:rFonts w:cs="Times New Roman"/>
          <w:b/>
          <w:i/>
          <w:color w:val="0000FF"/>
          <w:sz w:val="20"/>
        </w:rPr>
        <w:t>))</w:t>
      </w:r>
    </w:p>
    <w:p w:rsidR="007B3466" w:rsidP="007B3466" w:rsidRDefault="007B3466" w14:paraId="427475E7" w14:textId="77777777">
      <w:r w:rsidRPr="005D3414">
        <w:rPr>
          <w:rFonts w:cs="Times New Roman"/>
          <w:noProof/>
        </w:rPr>
        <mc:AlternateContent>
          <mc:Choice Requires="wps">
            <w:drawing>
              <wp:inline distT="0" distB="0" distL="0" distR="0" wp14:anchorId="6E0BA943" wp14:editId="5069553E">
                <wp:extent cx="6858000" cy="1282065"/>
                <wp:effectExtent l="0" t="0" r="19050" b="1333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2065"/>
                        </a:xfrm>
                        <a:prstGeom prst="rect">
                          <a:avLst/>
                        </a:prstGeom>
                        <a:solidFill>
                          <a:srgbClr val="FFFFFF"/>
                        </a:solidFill>
                        <a:ln w="9525">
                          <a:solidFill>
                            <a:srgbClr val="000000"/>
                          </a:solidFill>
                          <a:miter lim="800000"/>
                          <a:headEnd/>
                          <a:tailEnd/>
                        </a:ln>
                      </wps:spPr>
                      <wps:txbx>
                        <w:txbxContent>
                          <w:p w:rsidRPr="00A81E37" w:rsidR="00370265" w:rsidP="007B3466" w:rsidRDefault="00370265" w14:paraId="6873A5A3" w14:textId="77777777">
                            <w:pPr>
                              <w:pStyle w:val="NoSpacing"/>
                              <w:rPr>
                                <w:sz w:val="20"/>
                              </w:rPr>
                            </w:pPr>
                          </w:p>
                        </w:txbxContent>
                      </wps:txbx>
                      <wps:bodyPr rot="0" vert="horz" wrap="square" lIns="91440" tIns="45720" rIns="91440" bIns="45720" anchor="t" anchorCtr="0">
                        <a:noAutofit/>
                      </wps:bodyPr>
                    </wps:wsp>
                  </a:graphicData>
                </a:graphic>
              </wp:inline>
            </w:drawing>
          </mc:Choice>
          <mc:Fallback>
            <w:pict w14:anchorId="45F6D973">
              <v:shape id="_x0000_s1033" style="width:540pt;height:100.9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" w14:anchorId="6E0BA943">
                <v:textbox>
                  <w:txbxContent>
                    <w:p w:rsidRPr="00A81E37" w:rsidR="00370265" w:rsidP="007B3466" w:rsidRDefault="00370265" w14:paraId="72A3D3EC" w14:textId="77777777">
                      <w:pPr>
                        <w:pStyle w:val="NoSpacing"/>
                        <w:rPr>
                          <w:sz w:val="20"/>
                        </w:rPr>
                      </w:pPr>
                    </w:p>
                  </w:txbxContent>
                </v:textbox>
                <w10:anchorlock/>
              </v:shape>
            </w:pict>
          </mc:Fallback>
        </mc:AlternateContent>
      </w:r>
    </w:p>
    <w:p w:rsidR="007B3466" w:rsidP="007B3466" w:rsidRDefault="007B3466" w14:paraId="08DC00C7" w14:textId="77777777">
      <w:pPr>
        <w:jc w:val="center"/>
        <w:rPr>
          <w:rFonts w:cs="Times New Roman"/>
          <w:b/>
          <w:color w:val="0000FF"/>
          <w:sz w:val="32"/>
          <w:szCs w:val="28"/>
        </w:rPr>
      </w:pPr>
    </w:p>
    <w:p w:rsidR="00C45878" w:rsidRDefault="00C45878" w14:paraId="7B168E4F" w14:textId="68618F21">
      <w:pPr>
        <w:rPr>
          <w:rFonts w:cs="Times New Roman"/>
          <w:b/>
          <w:color w:val="0000FF"/>
          <w:sz w:val="32"/>
          <w:szCs w:val="28"/>
        </w:rPr>
      </w:pPr>
      <w:r>
        <w:rPr>
          <w:rFonts w:cs="Times New Roman"/>
          <w:b/>
          <w:color w:val="0000FF"/>
          <w:sz w:val="32"/>
          <w:szCs w:val="28"/>
        </w:rPr>
        <w:br w:type="page"/>
      </w:r>
    </w:p>
    <w:p w:rsidR="00633778" w:rsidP="00633778" w:rsidRDefault="00633778" w14:paraId="01BCE485" w14:textId="77777777">
      <w:pPr>
        <w:rPr>
          <w:rFonts w:cs="Times New Roman"/>
          <w:b/>
          <w:color w:val="0000FF"/>
          <w:sz w:val="32"/>
          <w:szCs w:val="28"/>
        </w:rPr>
      </w:pPr>
    </w:p>
    <w:p w:rsidR="002A6E93" w:rsidP="00633778" w:rsidRDefault="002A6E93" w14:paraId="2B5E597F" w14:textId="77777777">
      <w:pPr>
        <w:jc w:val="center"/>
        <w:rPr>
          <w:rFonts w:cs="Times New Roman"/>
          <w:b/>
          <w:color w:val="0000FF"/>
          <w:sz w:val="32"/>
          <w:szCs w:val="28"/>
        </w:rPr>
      </w:pPr>
    </w:p>
    <w:p w:rsidRPr="00C33E40" w:rsidR="001E2DDF" w:rsidP="00633778" w:rsidRDefault="001E2DDF" w14:paraId="5D9C2D15" w14:textId="77777777">
      <w:pPr>
        <w:jc w:val="center"/>
        <w:rPr>
          <w:rFonts w:cs="Times New Roman"/>
          <w:b/>
          <w:color w:val="0000FF"/>
          <w:sz w:val="32"/>
          <w:szCs w:val="28"/>
        </w:rPr>
      </w:pPr>
      <w:r>
        <w:rPr>
          <w:rFonts w:cs="Times New Roman"/>
          <w:b/>
          <w:color w:val="0000FF"/>
          <w:sz w:val="32"/>
          <w:szCs w:val="28"/>
        </w:rPr>
        <w:t>SECTION 2</w:t>
      </w:r>
      <w:r w:rsidRPr="00C33E40">
        <w:rPr>
          <w:rFonts w:cs="Times New Roman"/>
          <w:b/>
          <w:color w:val="0000FF"/>
          <w:sz w:val="32"/>
          <w:szCs w:val="28"/>
        </w:rPr>
        <w:t>:</w:t>
      </w:r>
      <w:r w:rsidR="0024607D">
        <w:rPr>
          <w:rFonts w:cs="Times New Roman"/>
          <w:b/>
          <w:color w:val="0000FF"/>
          <w:sz w:val="32"/>
          <w:szCs w:val="28"/>
        </w:rPr>
        <w:t xml:space="preserve"> </w:t>
      </w:r>
      <w:r>
        <w:rPr>
          <w:rFonts w:cs="Times New Roman"/>
          <w:b/>
          <w:color w:val="0000FF"/>
          <w:sz w:val="32"/>
          <w:szCs w:val="28"/>
        </w:rPr>
        <w:t>INTERNSHIP</w:t>
      </w:r>
      <w:r w:rsidRPr="00C33E40">
        <w:rPr>
          <w:rFonts w:cs="Times New Roman"/>
          <w:b/>
          <w:color w:val="0000FF"/>
          <w:sz w:val="32"/>
          <w:szCs w:val="28"/>
        </w:rPr>
        <w:t xml:space="preserve"> REQUIREMENTS</w:t>
      </w:r>
    </w:p>
    <w:p w:rsidRPr="00423900" w:rsidR="001E2DDF" w:rsidP="001E2DDF" w:rsidRDefault="001E2DDF" w14:paraId="4B7A7790" w14:textId="77777777">
      <w:pPr>
        <w:jc w:val="center"/>
        <w:rPr>
          <w:rFonts w:cs="Times New Roman"/>
          <w:b/>
          <w:i/>
          <w:color w:val="0000FF"/>
          <w:sz w:val="20"/>
        </w:rPr>
      </w:pPr>
      <w:r w:rsidRPr="00423900">
        <w:rPr>
          <w:rFonts w:cs="Times New Roman"/>
          <w:b/>
          <w:i/>
          <w:color w:val="0000FF"/>
          <w:sz w:val="20"/>
        </w:rPr>
        <w:t>(Per Illin</w:t>
      </w:r>
      <w:r w:rsidR="00890C75">
        <w:rPr>
          <w:rFonts w:cs="Times New Roman"/>
          <w:b/>
          <w:i/>
          <w:color w:val="0000FF"/>
          <w:sz w:val="20"/>
        </w:rPr>
        <w:t>ois Administrative Code, Part 30</w:t>
      </w:r>
      <w:r w:rsidRPr="00423900">
        <w:rPr>
          <w:rFonts w:cs="Times New Roman"/>
          <w:b/>
          <w:i/>
          <w:color w:val="0000FF"/>
          <w:sz w:val="20"/>
        </w:rPr>
        <w:t xml:space="preserve">, Section </w:t>
      </w:r>
      <w:proofErr w:type="gramStart"/>
      <w:r w:rsidRPr="00423900">
        <w:rPr>
          <w:rFonts w:cs="Times New Roman"/>
          <w:b/>
          <w:i/>
          <w:color w:val="0000FF"/>
          <w:sz w:val="20"/>
        </w:rPr>
        <w:t>3</w:t>
      </w:r>
      <w:r w:rsidR="00890C75">
        <w:rPr>
          <w:rFonts w:cs="Times New Roman"/>
          <w:b/>
          <w:i/>
          <w:color w:val="0000FF"/>
          <w:sz w:val="20"/>
        </w:rPr>
        <w:t>0</w:t>
      </w:r>
      <w:r w:rsidRPr="00423900">
        <w:rPr>
          <w:rFonts w:cs="Times New Roman"/>
          <w:b/>
          <w:i/>
          <w:color w:val="0000FF"/>
          <w:sz w:val="20"/>
        </w:rPr>
        <w:t>.40</w:t>
      </w:r>
      <w:proofErr w:type="gramEnd"/>
      <w:r w:rsidRPr="00423900" w:rsidR="009266AD">
        <w:rPr>
          <w:rFonts w:cs="Times New Roman"/>
          <w:b/>
          <w:i/>
          <w:color w:val="0000FF"/>
          <w:sz w:val="20"/>
        </w:rPr>
        <w:t xml:space="preserve"> and Section 3</w:t>
      </w:r>
      <w:r w:rsidR="00890C75">
        <w:rPr>
          <w:rFonts w:cs="Times New Roman"/>
          <w:b/>
          <w:i/>
          <w:color w:val="0000FF"/>
          <w:sz w:val="20"/>
        </w:rPr>
        <w:t>0</w:t>
      </w:r>
      <w:r w:rsidRPr="00423900" w:rsidR="009266AD">
        <w:rPr>
          <w:rFonts w:cs="Times New Roman"/>
          <w:b/>
          <w:i/>
          <w:color w:val="0000FF"/>
          <w:sz w:val="20"/>
        </w:rPr>
        <w:t>.45</w:t>
      </w:r>
      <w:r w:rsidRPr="00423900">
        <w:rPr>
          <w:rFonts w:cs="Times New Roman"/>
          <w:b/>
          <w:i/>
          <w:color w:val="0000FF"/>
          <w:sz w:val="20"/>
        </w:rPr>
        <w:t>)</w:t>
      </w:r>
    </w:p>
    <w:p w:rsidR="00C33E40" w:rsidP="00C33E40" w:rsidRDefault="00C33E40" w14:paraId="3449AF99" w14:textId="77777777"/>
    <w:tbl>
      <w:tblPr>
        <w:tblStyle w:val="TableGrid"/>
        <w:tblW w:w="0" w:type="auto"/>
        <w:tblLook w:val="04A0" w:firstRow="1" w:lastRow="0" w:firstColumn="1" w:lastColumn="0" w:noHBand="0" w:noVBand="1"/>
      </w:tblPr>
      <w:tblGrid>
        <w:gridCol w:w="10790"/>
      </w:tblGrid>
      <w:tr w:rsidR="00F74CB3" w:rsidTr="00A81E37" w14:paraId="484CBA17" w14:textId="77777777">
        <w:trPr>
          <w:trHeight w:val="377"/>
        </w:trPr>
        <w:tc>
          <w:tcPr>
            <w:tcW w:w="11016" w:type="dxa"/>
            <w:shd w:val="clear" w:color="auto" w:fill="D9D9D9" w:themeFill="background1" w:themeFillShade="D9"/>
            <w:vAlign w:val="center"/>
          </w:tcPr>
          <w:p w:rsidRPr="001D221B" w:rsidR="00F74CB3" w:rsidP="00A81E37" w:rsidRDefault="00F74CB3" w14:paraId="09E243B9" w14:textId="77777777">
            <w:pPr>
              <w:rPr>
                <w:b/>
                <w:color w:val="0000FF"/>
                <w:sz w:val="28"/>
              </w:rPr>
            </w:pPr>
            <w:r w:rsidRPr="001D221B">
              <w:rPr>
                <w:b/>
                <w:color w:val="0000FF"/>
                <w:sz w:val="28"/>
              </w:rPr>
              <w:t xml:space="preserve">A. </w:t>
            </w:r>
            <w:r w:rsidR="00DE0567">
              <w:rPr>
                <w:b/>
                <w:color w:val="0000FF"/>
                <w:sz w:val="28"/>
              </w:rPr>
              <w:t>Components of Internship Program</w:t>
            </w:r>
          </w:p>
        </w:tc>
      </w:tr>
    </w:tbl>
    <w:p w:rsidRPr="00C33E40" w:rsidR="00F74CB3" w:rsidP="00F74CB3" w:rsidRDefault="00F74CB3" w14:paraId="428BF2CD" w14:textId="77777777">
      <w:pPr>
        <w:rPr>
          <w:color w:val="0000FF"/>
        </w:rPr>
      </w:pPr>
      <w:r w:rsidRPr="00C33E40">
        <w:rPr>
          <w:color w:val="0000FF"/>
        </w:rPr>
        <w:t xml:space="preserve">The </w:t>
      </w:r>
      <w:r w:rsidR="00CC0731">
        <w:rPr>
          <w:color w:val="0000FF"/>
        </w:rPr>
        <w:t xml:space="preserve">internship portion of the program shall be conducted at one or more public </w:t>
      </w:r>
      <w:r w:rsidR="00890C75">
        <w:rPr>
          <w:color w:val="0000FF"/>
        </w:rPr>
        <w:t xml:space="preserve">or nonpublic schools </w:t>
      </w:r>
      <w:r w:rsidR="00CC0731">
        <w:rPr>
          <w:color w:val="0000FF"/>
        </w:rPr>
        <w:t xml:space="preserve">so as to enable the candidate to be exposed to and </w:t>
      </w:r>
      <w:r w:rsidR="00890C75">
        <w:rPr>
          <w:color w:val="0000FF"/>
        </w:rPr>
        <w:t>to participate in a variety of school</w:t>
      </w:r>
      <w:r w:rsidR="00CC0731">
        <w:rPr>
          <w:color w:val="0000FF"/>
        </w:rPr>
        <w:t xml:space="preserve"> leadership situations in settings that represent diverse economic and cultural conditions and involve interactions with various members of the school community (e.g. parents, school board members, local school councils and other governing councils, community partners). </w:t>
      </w:r>
    </w:p>
    <w:p w:rsidRPr="00C33E40" w:rsidR="00F74CB3" w:rsidP="00F74CB3" w:rsidRDefault="00F74CB3" w14:paraId="0DEE7246" w14:textId="77777777">
      <w:pPr>
        <w:rPr>
          <w:color w:val="0000FF"/>
        </w:rPr>
      </w:pPr>
    </w:p>
    <w:p w:rsidRPr="0043402D" w:rsidR="0043402D" w:rsidP="009F747C" w:rsidRDefault="00A12105" w14:paraId="0FA2AC11" w14:textId="77777777">
      <w:pPr>
        <w:pStyle w:val="ListParagraph"/>
        <w:numPr>
          <w:ilvl w:val="0"/>
          <w:numId w:val="7"/>
        </w:numPr>
        <w:rPr>
          <w:rFonts w:cs="Times New Roman"/>
        </w:rPr>
      </w:pPr>
      <w:r>
        <w:rPr>
          <w:color w:val="0000FF"/>
        </w:rPr>
        <w:t>C</w:t>
      </w:r>
      <w:r w:rsidR="00204013">
        <w:rPr>
          <w:color w:val="0000FF"/>
        </w:rPr>
        <w:t>omplete the matrices</w:t>
      </w:r>
      <w:r w:rsidR="00BA27DC">
        <w:rPr>
          <w:color w:val="0000FF"/>
        </w:rPr>
        <w:t xml:space="preserve"> to provide</w:t>
      </w:r>
      <w:r w:rsidR="00163D4A">
        <w:rPr>
          <w:color w:val="0000FF"/>
        </w:rPr>
        <w:t xml:space="preserve"> evidence</w:t>
      </w:r>
      <w:r w:rsidR="0000076C">
        <w:rPr>
          <w:color w:val="0000FF"/>
        </w:rPr>
        <w:t xml:space="preserve"> of</w:t>
      </w:r>
      <w:r w:rsidR="00163D4A">
        <w:rPr>
          <w:color w:val="0000FF"/>
        </w:rPr>
        <w:t xml:space="preserve"> the following</w:t>
      </w:r>
      <w:r w:rsidR="00890C75">
        <w:rPr>
          <w:color w:val="0000FF"/>
        </w:rPr>
        <w:t xml:space="preserve"> components</w:t>
      </w:r>
      <w:r w:rsidR="0043402D">
        <w:rPr>
          <w:color w:val="0000FF"/>
        </w:rPr>
        <w:t>:</w:t>
      </w:r>
    </w:p>
    <w:p w:rsidRPr="00BA27DC" w:rsidR="00F74CB3" w:rsidP="009F747C" w:rsidRDefault="00890C75" w14:paraId="6EAFCA56" w14:textId="77777777">
      <w:pPr>
        <w:pStyle w:val="ListParagraph"/>
        <w:numPr>
          <w:ilvl w:val="1"/>
          <w:numId w:val="7"/>
        </w:numPr>
        <w:rPr>
          <w:rFonts w:cs="Times New Roman"/>
        </w:rPr>
      </w:pPr>
      <w:r w:rsidRPr="00890C75">
        <w:rPr>
          <w:color w:val="0000FF"/>
          <w:u w:val="single"/>
        </w:rPr>
        <w:t>engagement</w:t>
      </w:r>
      <w:r w:rsidRPr="00890C75">
        <w:rPr>
          <w:color w:val="0000FF"/>
        </w:rPr>
        <w:t xml:space="preserve"> in instructional activities that involve teachers at all grade levels</w:t>
      </w:r>
      <w:r w:rsidR="00BA27DC">
        <w:rPr>
          <w:color w:val="0000FF"/>
        </w:rPr>
        <w:t>; and</w:t>
      </w:r>
    </w:p>
    <w:p w:rsidRPr="00423900" w:rsidR="00BA27DC" w:rsidP="00BA27DC" w:rsidRDefault="00BA27DC" w14:paraId="68F22DFD" w14:textId="77777777">
      <w:pPr>
        <w:pStyle w:val="ListParagraph"/>
        <w:ind w:left="1440"/>
        <w:rPr>
          <w:rFonts w:cs="Times New Roman"/>
          <w:b/>
        </w:rPr>
      </w:pPr>
      <w:r w:rsidRPr="00423900">
        <w:rPr>
          <w:rFonts w:cs="Times New Roman"/>
          <w:b/>
          <w:i/>
          <w:color w:val="0000FF"/>
          <w:sz w:val="20"/>
        </w:rPr>
        <w:t>(Per</w:t>
      </w:r>
      <w:r w:rsidRPr="00423900" w:rsidR="00054AAA">
        <w:rPr>
          <w:rFonts w:cs="Times New Roman"/>
          <w:b/>
          <w:i/>
          <w:color w:val="0000FF"/>
          <w:sz w:val="20"/>
        </w:rPr>
        <w:t xml:space="preserve"> 23</w:t>
      </w:r>
      <w:r w:rsidRPr="00423900">
        <w:rPr>
          <w:rFonts w:cs="Times New Roman"/>
          <w:b/>
          <w:i/>
          <w:color w:val="0000FF"/>
          <w:sz w:val="20"/>
        </w:rPr>
        <w:t xml:space="preserve"> Illinois Administrative Code, Part 3</w:t>
      </w:r>
      <w:r w:rsidR="00296678">
        <w:rPr>
          <w:rFonts w:cs="Times New Roman"/>
          <w:b/>
          <w:i/>
          <w:color w:val="0000FF"/>
          <w:sz w:val="20"/>
        </w:rPr>
        <w:t>0</w:t>
      </w:r>
      <w:r w:rsidRPr="00423900">
        <w:rPr>
          <w:rFonts w:cs="Times New Roman"/>
          <w:b/>
          <w:i/>
          <w:color w:val="0000FF"/>
          <w:sz w:val="20"/>
        </w:rPr>
        <w:t>, Section 3</w:t>
      </w:r>
      <w:r w:rsidR="00296678">
        <w:rPr>
          <w:rFonts w:cs="Times New Roman"/>
          <w:b/>
          <w:i/>
          <w:color w:val="0000FF"/>
          <w:sz w:val="20"/>
        </w:rPr>
        <w:t>0</w:t>
      </w:r>
      <w:r w:rsidRPr="00423900">
        <w:rPr>
          <w:rFonts w:cs="Times New Roman"/>
          <w:b/>
          <w:i/>
          <w:color w:val="0000FF"/>
          <w:sz w:val="20"/>
        </w:rPr>
        <w:t>.40(a)(1)(A))</w:t>
      </w:r>
    </w:p>
    <w:p w:rsidRPr="00296678" w:rsidR="0043402D" w:rsidP="009F747C" w:rsidRDefault="00890C75" w14:paraId="2DDB40B7" w14:textId="77777777">
      <w:pPr>
        <w:pStyle w:val="ListParagraph"/>
        <w:numPr>
          <w:ilvl w:val="1"/>
          <w:numId w:val="7"/>
        </w:numPr>
        <w:rPr>
          <w:rFonts w:cs="Times New Roman"/>
        </w:rPr>
      </w:pPr>
      <w:r>
        <w:rPr>
          <w:color w:val="0000FF"/>
          <w:u w:val="single"/>
        </w:rPr>
        <w:t>observation</w:t>
      </w:r>
      <w:r>
        <w:rPr>
          <w:color w:val="0000FF"/>
        </w:rPr>
        <w:t xml:space="preserve"> of the hiring, supervision and evaluation of teachers, other licensed staff, and </w:t>
      </w:r>
      <w:proofErr w:type="spellStart"/>
      <w:r>
        <w:rPr>
          <w:color w:val="0000FF"/>
        </w:rPr>
        <w:t>nonlicensed</w:t>
      </w:r>
      <w:proofErr w:type="spellEnd"/>
      <w:r>
        <w:rPr>
          <w:color w:val="0000FF"/>
        </w:rPr>
        <w:t xml:space="preserve"> staff, and development of a professional development plan for teachers; and</w:t>
      </w:r>
    </w:p>
    <w:p w:rsidRPr="00890C75" w:rsidR="00296678" w:rsidP="00296678" w:rsidRDefault="00296678" w14:paraId="4F4E8558" w14:textId="77777777">
      <w:pPr>
        <w:ind w:left="720" w:firstLine="720"/>
        <w:rPr>
          <w:rFonts w:cs="Times New Roman"/>
        </w:rPr>
      </w:pPr>
      <w:r w:rsidRPr="00296678">
        <w:rPr>
          <w:rFonts w:cs="Times New Roman"/>
          <w:b/>
          <w:i/>
          <w:color w:val="0000FF"/>
          <w:sz w:val="20"/>
        </w:rPr>
        <w:t>(Per 23 Illinois Administrative Code, Part 30, Section 30.40(a)(1)(</w:t>
      </w:r>
      <w:r>
        <w:rPr>
          <w:rFonts w:cs="Times New Roman"/>
          <w:b/>
          <w:i/>
          <w:color w:val="0000FF"/>
          <w:sz w:val="20"/>
        </w:rPr>
        <w:t>B</w:t>
      </w:r>
      <w:r w:rsidRPr="00296678">
        <w:rPr>
          <w:rFonts w:cs="Times New Roman"/>
          <w:b/>
          <w:i/>
          <w:color w:val="0000FF"/>
          <w:sz w:val="20"/>
        </w:rPr>
        <w:t>))</w:t>
      </w:r>
    </w:p>
    <w:p w:rsidRPr="00890C75" w:rsidR="00890C75" w:rsidP="009F747C" w:rsidRDefault="00890C75" w14:paraId="125E6B25" w14:textId="77777777">
      <w:pPr>
        <w:pStyle w:val="ListParagraph"/>
        <w:numPr>
          <w:ilvl w:val="1"/>
          <w:numId w:val="7"/>
        </w:numPr>
        <w:rPr>
          <w:rFonts w:cs="Times New Roman"/>
          <w:u w:val="single"/>
        </w:rPr>
      </w:pPr>
      <w:r w:rsidRPr="00890C75">
        <w:rPr>
          <w:color w:val="0000FF"/>
          <w:u w:val="single"/>
        </w:rPr>
        <w:t>participation</w:t>
      </w:r>
      <w:r>
        <w:rPr>
          <w:color w:val="0000FF"/>
          <w:u w:val="single"/>
        </w:rPr>
        <w:t xml:space="preserve"> </w:t>
      </w:r>
      <w:r>
        <w:rPr>
          <w:color w:val="0000FF"/>
        </w:rPr>
        <w:t>in leadership opportunities to demonstrate that the candidate meets the required competencies described in Section 30.</w:t>
      </w:r>
      <w:r w:rsidR="00296678">
        <w:rPr>
          <w:color w:val="0000FF"/>
        </w:rPr>
        <w:t>45</w:t>
      </w:r>
    </w:p>
    <w:p w:rsidR="00163D4A" w:rsidP="002A6E93" w:rsidRDefault="00FD5D4A" w14:paraId="4B412CAD" w14:textId="77777777">
      <w:pPr>
        <w:pStyle w:val="ListParagraph"/>
        <w:ind w:left="1440"/>
        <w:rPr>
          <w:rFonts w:cs="Times New Roman"/>
          <w:color w:val="808080" w:themeColor="background1" w:themeShade="80"/>
        </w:rPr>
      </w:pPr>
      <w:r w:rsidRPr="00423900">
        <w:rPr>
          <w:rFonts w:cs="Times New Roman"/>
          <w:b/>
          <w:i/>
          <w:color w:val="0000FF"/>
          <w:sz w:val="20"/>
        </w:rPr>
        <w:t xml:space="preserve">(Per </w:t>
      </w:r>
      <w:r w:rsidRPr="00423900" w:rsidR="00054AAA">
        <w:rPr>
          <w:rFonts w:cs="Times New Roman"/>
          <w:b/>
          <w:i/>
          <w:color w:val="0000FF"/>
          <w:sz w:val="20"/>
        </w:rPr>
        <w:t xml:space="preserve">23 </w:t>
      </w:r>
      <w:r w:rsidRPr="00423900">
        <w:rPr>
          <w:rFonts w:cs="Times New Roman"/>
          <w:b/>
          <w:i/>
          <w:color w:val="0000FF"/>
          <w:sz w:val="20"/>
        </w:rPr>
        <w:t>Illinois Administrative Code, Part 3</w:t>
      </w:r>
      <w:r w:rsidR="00296678">
        <w:rPr>
          <w:rFonts w:cs="Times New Roman"/>
          <w:b/>
          <w:i/>
          <w:color w:val="0000FF"/>
          <w:sz w:val="20"/>
        </w:rPr>
        <w:t>0</w:t>
      </w:r>
      <w:r w:rsidRPr="00423900">
        <w:rPr>
          <w:rFonts w:cs="Times New Roman"/>
          <w:b/>
          <w:i/>
          <w:color w:val="0000FF"/>
          <w:sz w:val="20"/>
        </w:rPr>
        <w:t xml:space="preserve">, </w:t>
      </w:r>
      <w:r w:rsidRPr="00423900" w:rsidR="00AF5C0E">
        <w:rPr>
          <w:rFonts w:cs="Times New Roman"/>
          <w:b/>
          <w:i/>
          <w:color w:val="0000FF"/>
          <w:sz w:val="20"/>
        </w:rPr>
        <w:t>Section 3</w:t>
      </w:r>
      <w:r w:rsidR="00296678">
        <w:rPr>
          <w:rFonts w:cs="Times New Roman"/>
          <w:b/>
          <w:i/>
          <w:color w:val="0000FF"/>
          <w:sz w:val="20"/>
        </w:rPr>
        <w:t>0</w:t>
      </w:r>
      <w:r w:rsidRPr="00423900" w:rsidR="00AF5C0E">
        <w:rPr>
          <w:rFonts w:cs="Times New Roman"/>
          <w:b/>
          <w:i/>
          <w:color w:val="0000FF"/>
          <w:sz w:val="20"/>
        </w:rPr>
        <w:t>.40</w:t>
      </w:r>
      <w:r w:rsidRPr="00423900">
        <w:rPr>
          <w:rFonts w:cs="Times New Roman"/>
          <w:b/>
          <w:i/>
          <w:color w:val="0000FF"/>
          <w:sz w:val="20"/>
        </w:rPr>
        <w:t>(a)(</w:t>
      </w:r>
      <w:r w:rsidR="00296678">
        <w:rPr>
          <w:rFonts w:cs="Times New Roman"/>
          <w:b/>
          <w:i/>
          <w:color w:val="0000FF"/>
          <w:sz w:val="20"/>
        </w:rPr>
        <w:t>1</w:t>
      </w:r>
      <w:r w:rsidRPr="00423900">
        <w:rPr>
          <w:rFonts w:cs="Times New Roman"/>
          <w:b/>
          <w:i/>
          <w:color w:val="0000FF"/>
          <w:sz w:val="20"/>
        </w:rPr>
        <w:t>)</w:t>
      </w:r>
      <w:r w:rsidR="00296678">
        <w:rPr>
          <w:rFonts w:cs="Times New Roman"/>
          <w:b/>
          <w:i/>
          <w:color w:val="0000FF"/>
          <w:sz w:val="20"/>
        </w:rPr>
        <w:t>(C))</w:t>
      </w:r>
    </w:p>
    <w:tbl>
      <w:tblPr>
        <w:tblStyle w:val="TableGrid"/>
        <w:tblW w:w="0" w:type="auto"/>
        <w:tblLook w:val="04A0" w:firstRow="1" w:lastRow="0" w:firstColumn="1" w:lastColumn="0" w:noHBand="0" w:noVBand="1"/>
      </w:tblPr>
      <w:tblGrid>
        <w:gridCol w:w="10790"/>
      </w:tblGrid>
      <w:tr w:rsidR="0059074B" w:rsidTr="00345286" w14:paraId="449005D9" w14:textId="77777777">
        <w:trPr>
          <w:trHeight w:val="222"/>
        </w:trPr>
        <w:tc>
          <w:tcPr>
            <w:tcW w:w="10790" w:type="dxa"/>
            <w:shd w:val="clear" w:color="auto" w:fill="0000FF"/>
          </w:tcPr>
          <w:p w:rsidRPr="00163D4A" w:rsidR="0059074B" w:rsidP="00296678" w:rsidRDefault="0059074B" w14:paraId="1E5BD891" w14:textId="77777777">
            <w:pPr>
              <w:jc w:val="center"/>
              <w:rPr>
                <w:b/>
                <w:color w:val="0000FF"/>
              </w:rPr>
            </w:pPr>
            <w:r w:rsidRPr="0059074B">
              <w:rPr>
                <w:b/>
                <w:color w:val="FFFFFF" w:themeColor="background1"/>
              </w:rPr>
              <w:t xml:space="preserve">Component #1: </w:t>
            </w:r>
            <w:r w:rsidR="00296678">
              <w:rPr>
                <w:b/>
                <w:color w:val="FFFFFF" w:themeColor="background1"/>
              </w:rPr>
              <w:t>Engagement</w:t>
            </w:r>
          </w:p>
        </w:tc>
      </w:tr>
      <w:tr w:rsidR="0059074B" w:rsidTr="00345286" w14:paraId="182D0440" w14:textId="77777777">
        <w:trPr>
          <w:trHeight w:val="620"/>
        </w:trPr>
        <w:tc>
          <w:tcPr>
            <w:tcW w:w="10790" w:type="dxa"/>
            <w:shd w:val="clear" w:color="auto" w:fill="F2F2F2" w:themeFill="background1" w:themeFillShade="F2"/>
            <w:vAlign w:val="center"/>
          </w:tcPr>
          <w:p w:rsidRPr="0059074B" w:rsidR="0059074B" w:rsidP="00296678" w:rsidRDefault="0059074B" w14:paraId="643D2122" w14:textId="58392F36">
            <w:pPr>
              <w:rPr>
                <w:i/>
                <w:color w:val="0000FF"/>
                <w:sz w:val="16"/>
              </w:rPr>
            </w:pPr>
            <w:r w:rsidRPr="0059074B">
              <w:rPr>
                <w:i/>
                <w:color w:val="0000FF"/>
                <w:sz w:val="20"/>
              </w:rPr>
              <w:t xml:space="preserve">Engagement </w:t>
            </w:r>
            <w:r w:rsidR="00296678">
              <w:rPr>
                <w:i/>
                <w:color w:val="0000FF"/>
                <w:sz w:val="20"/>
              </w:rPr>
              <w:t xml:space="preserve">in instructional activities that involve teachers at all grade levels (i.e., </w:t>
            </w:r>
            <w:r w:rsidR="00A346D3">
              <w:rPr>
                <w:i/>
                <w:color w:val="0000FF"/>
                <w:sz w:val="20"/>
              </w:rPr>
              <w:t xml:space="preserve">early childhood </w:t>
            </w:r>
            <w:r w:rsidR="00296678">
              <w:rPr>
                <w:i/>
                <w:color w:val="0000FF"/>
                <w:sz w:val="20"/>
              </w:rPr>
              <w:t xml:space="preserve">through grade 12), including teachers in general education, special education, bilingual </w:t>
            </w:r>
            <w:proofErr w:type="gramStart"/>
            <w:r w:rsidR="00296678">
              <w:rPr>
                <w:i/>
                <w:color w:val="0000FF"/>
                <w:sz w:val="20"/>
              </w:rPr>
              <w:t>education</w:t>
            </w:r>
            <w:proofErr w:type="gramEnd"/>
            <w:r w:rsidR="00296678">
              <w:rPr>
                <w:i/>
                <w:color w:val="0000FF"/>
                <w:sz w:val="20"/>
              </w:rPr>
              <w:t xml:space="preserve"> and gifted education settings. </w:t>
            </w:r>
            <w:r w:rsidRPr="0059074B">
              <w:rPr>
                <w:i/>
                <w:color w:val="0000FF"/>
                <w:sz w:val="20"/>
              </w:rPr>
              <w:t xml:space="preserve">  </w:t>
            </w:r>
          </w:p>
        </w:tc>
      </w:tr>
      <w:tr w:rsidR="0059074B" w:rsidTr="00345286" w14:paraId="738CC29F" w14:textId="77777777">
        <w:trPr>
          <w:trHeight w:val="1736"/>
        </w:trPr>
        <w:tc>
          <w:tcPr>
            <w:tcW w:w="10790" w:type="dxa"/>
          </w:tcPr>
          <w:p w:rsidRPr="0059074B" w:rsidR="0059074B" w:rsidP="00484D23" w:rsidRDefault="0059074B" w14:paraId="1208B823" w14:textId="77777777">
            <w:pPr>
              <w:rPr>
                <w:sz w:val="20"/>
              </w:rPr>
            </w:pPr>
            <w:r w:rsidRPr="0059074B">
              <w:rPr>
                <w:sz w:val="20"/>
              </w:rPr>
              <w:t xml:space="preserve">Provide a description of how the internship meets the above component.  </w:t>
            </w:r>
          </w:p>
        </w:tc>
      </w:tr>
    </w:tbl>
    <w:p w:rsidR="00163D4A" w:rsidP="00163D4A" w:rsidRDefault="00163D4A" w14:paraId="1DDBAE4F" w14:textId="77777777">
      <w:pPr>
        <w:rPr>
          <w:rFonts w:cs="Times New Roman"/>
          <w:color w:val="808080" w:themeColor="background1" w:themeShade="80"/>
        </w:rPr>
      </w:pPr>
    </w:p>
    <w:tbl>
      <w:tblPr>
        <w:tblStyle w:val="TableGrid"/>
        <w:tblW w:w="0" w:type="auto"/>
        <w:tblLook w:val="04A0" w:firstRow="1" w:lastRow="0" w:firstColumn="1" w:lastColumn="0" w:noHBand="0" w:noVBand="1"/>
      </w:tblPr>
      <w:tblGrid>
        <w:gridCol w:w="10790"/>
      </w:tblGrid>
      <w:tr w:rsidR="00204013" w:rsidTr="00345286" w14:paraId="0E1FE558" w14:textId="77777777">
        <w:trPr>
          <w:trHeight w:val="222"/>
        </w:trPr>
        <w:tc>
          <w:tcPr>
            <w:tcW w:w="10790" w:type="dxa"/>
            <w:shd w:val="clear" w:color="auto" w:fill="0000FF"/>
          </w:tcPr>
          <w:p w:rsidRPr="00163D4A" w:rsidR="00204013" w:rsidP="00296678" w:rsidRDefault="00204013" w14:paraId="0FBAD8E8" w14:textId="77777777">
            <w:pPr>
              <w:jc w:val="center"/>
              <w:rPr>
                <w:b/>
                <w:color w:val="0000FF"/>
              </w:rPr>
            </w:pPr>
            <w:r>
              <w:rPr>
                <w:b/>
                <w:color w:val="FFFFFF" w:themeColor="background1"/>
              </w:rPr>
              <w:t>Component #2</w:t>
            </w:r>
            <w:r w:rsidRPr="0059074B">
              <w:rPr>
                <w:b/>
                <w:color w:val="FFFFFF" w:themeColor="background1"/>
              </w:rPr>
              <w:t xml:space="preserve">: </w:t>
            </w:r>
            <w:r w:rsidR="00296678">
              <w:rPr>
                <w:b/>
                <w:color w:val="FFFFFF" w:themeColor="background1"/>
              </w:rPr>
              <w:t>Observation</w:t>
            </w:r>
          </w:p>
        </w:tc>
      </w:tr>
      <w:tr w:rsidR="00204013" w:rsidTr="00345286" w14:paraId="4C6C8764" w14:textId="77777777">
        <w:trPr>
          <w:trHeight w:val="620"/>
        </w:trPr>
        <w:tc>
          <w:tcPr>
            <w:tcW w:w="10790" w:type="dxa"/>
            <w:shd w:val="clear" w:color="auto" w:fill="F2F2F2" w:themeFill="background1" w:themeFillShade="F2"/>
            <w:vAlign w:val="center"/>
          </w:tcPr>
          <w:p w:rsidRPr="0059074B" w:rsidR="00204013" w:rsidP="00204013" w:rsidRDefault="00296678" w14:paraId="78AE291F" w14:textId="77777777">
            <w:pPr>
              <w:rPr>
                <w:i/>
                <w:color w:val="0000FF"/>
                <w:sz w:val="16"/>
              </w:rPr>
            </w:pPr>
            <w:r>
              <w:rPr>
                <w:i/>
                <w:color w:val="0000FF"/>
                <w:sz w:val="20"/>
              </w:rPr>
              <w:t xml:space="preserve">Observation of the hiring, supervision and evaluation of teachers, other licensed staff, and </w:t>
            </w:r>
            <w:proofErr w:type="spellStart"/>
            <w:r>
              <w:rPr>
                <w:i/>
                <w:color w:val="0000FF"/>
                <w:sz w:val="20"/>
              </w:rPr>
              <w:t>nonlicensed</w:t>
            </w:r>
            <w:proofErr w:type="spellEnd"/>
            <w:r>
              <w:rPr>
                <w:i/>
                <w:color w:val="0000FF"/>
                <w:sz w:val="20"/>
              </w:rPr>
              <w:t xml:space="preserve"> staff, and the development of a professional development plan for teachers. </w:t>
            </w:r>
            <w:r w:rsidR="00204013">
              <w:rPr>
                <w:i/>
                <w:color w:val="0000FF"/>
                <w:sz w:val="20"/>
              </w:rPr>
              <w:t xml:space="preserve"> </w:t>
            </w:r>
            <w:r w:rsidRPr="0059074B" w:rsidR="00204013">
              <w:rPr>
                <w:i/>
                <w:color w:val="0000FF"/>
                <w:sz w:val="20"/>
              </w:rPr>
              <w:t xml:space="preserve">  </w:t>
            </w:r>
          </w:p>
        </w:tc>
      </w:tr>
      <w:tr w:rsidR="00204013" w:rsidTr="00345286" w14:paraId="71CEE987" w14:textId="77777777">
        <w:trPr>
          <w:trHeight w:val="1736"/>
        </w:trPr>
        <w:tc>
          <w:tcPr>
            <w:tcW w:w="10790" w:type="dxa"/>
          </w:tcPr>
          <w:p w:rsidRPr="0059074B" w:rsidR="00204013" w:rsidP="00484D23" w:rsidRDefault="00204013" w14:paraId="7A92EE5A" w14:textId="77777777">
            <w:pPr>
              <w:rPr>
                <w:sz w:val="20"/>
              </w:rPr>
            </w:pPr>
            <w:r w:rsidRPr="0059074B">
              <w:rPr>
                <w:sz w:val="20"/>
              </w:rPr>
              <w:t xml:space="preserve">Provide a description of how the internship meets the above component.  </w:t>
            </w:r>
          </w:p>
        </w:tc>
      </w:tr>
    </w:tbl>
    <w:p w:rsidR="00163D4A" w:rsidP="00163D4A" w:rsidRDefault="00163D4A" w14:paraId="7CAA5EDB" w14:textId="77777777">
      <w:pPr>
        <w:rPr>
          <w:rFonts w:cs="Times New Roman"/>
          <w:color w:val="808080" w:themeColor="background1" w:themeShade="80"/>
        </w:rPr>
      </w:pPr>
    </w:p>
    <w:tbl>
      <w:tblPr>
        <w:tblStyle w:val="TableGrid"/>
        <w:tblW w:w="0" w:type="auto"/>
        <w:tblLook w:val="04A0" w:firstRow="1" w:lastRow="0" w:firstColumn="1" w:lastColumn="0" w:noHBand="0" w:noVBand="1"/>
      </w:tblPr>
      <w:tblGrid>
        <w:gridCol w:w="10790"/>
      </w:tblGrid>
      <w:tr w:rsidR="00204013" w:rsidTr="00345286" w14:paraId="0F896D6C" w14:textId="77777777">
        <w:trPr>
          <w:trHeight w:val="222"/>
        </w:trPr>
        <w:tc>
          <w:tcPr>
            <w:tcW w:w="10790" w:type="dxa"/>
            <w:shd w:val="clear" w:color="auto" w:fill="0000FF"/>
          </w:tcPr>
          <w:p w:rsidRPr="00163D4A" w:rsidR="00204013" w:rsidP="00296678" w:rsidRDefault="00204013" w14:paraId="2F05E0AF" w14:textId="77777777">
            <w:pPr>
              <w:jc w:val="center"/>
              <w:rPr>
                <w:b/>
                <w:color w:val="0000FF"/>
              </w:rPr>
            </w:pPr>
            <w:r>
              <w:rPr>
                <w:b/>
                <w:color w:val="FFFFFF" w:themeColor="background1"/>
              </w:rPr>
              <w:t>Component #</w:t>
            </w:r>
            <w:r w:rsidR="00296678">
              <w:rPr>
                <w:b/>
                <w:color w:val="FFFFFF" w:themeColor="background1"/>
              </w:rPr>
              <w:t>3</w:t>
            </w:r>
            <w:r w:rsidRPr="0059074B">
              <w:rPr>
                <w:b/>
                <w:color w:val="FFFFFF" w:themeColor="background1"/>
              </w:rPr>
              <w:t xml:space="preserve">: </w:t>
            </w:r>
            <w:r w:rsidR="00296678">
              <w:rPr>
                <w:b/>
                <w:color w:val="FFFFFF" w:themeColor="background1"/>
              </w:rPr>
              <w:t>Participation</w:t>
            </w:r>
          </w:p>
        </w:tc>
      </w:tr>
      <w:tr w:rsidR="00204013" w:rsidTr="00345286" w14:paraId="3B0A55D9" w14:textId="77777777">
        <w:trPr>
          <w:trHeight w:val="296"/>
        </w:trPr>
        <w:tc>
          <w:tcPr>
            <w:tcW w:w="10790" w:type="dxa"/>
            <w:shd w:val="clear" w:color="auto" w:fill="F2F2F2" w:themeFill="background1" w:themeFillShade="F2"/>
            <w:vAlign w:val="center"/>
          </w:tcPr>
          <w:p w:rsidRPr="0059074B" w:rsidR="00204013" w:rsidP="00204013" w:rsidRDefault="00296678" w14:paraId="26378587" w14:textId="77777777">
            <w:pPr>
              <w:rPr>
                <w:i/>
                <w:color w:val="0000FF"/>
                <w:sz w:val="16"/>
              </w:rPr>
            </w:pPr>
            <w:r>
              <w:rPr>
                <w:i/>
                <w:color w:val="0000FF"/>
                <w:sz w:val="20"/>
              </w:rPr>
              <w:t>Participation in leadership opportunities to demonstrate that the candidate meets the required competencies described in Section 30.45</w:t>
            </w:r>
          </w:p>
        </w:tc>
      </w:tr>
      <w:tr w:rsidR="00204013" w:rsidTr="00345286" w14:paraId="1CF7E0B8" w14:textId="77777777">
        <w:trPr>
          <w:trHeight w:val="1736"/>
        </w:trPr>
        <w:tc>
          <w:tcPr>
            <w:tcW w:w="10790" w:type="dxa"/>
          </w:tcPr>
          <w:p w:rsidRPr="0059074B" w:rsidR="00204013" w:rsidP="00484D23" w:rsidRDefault="00204013" w14:paraId="168C3C74" w14:textId="77777777">
            <w:pPr>
              <w:rPr>
                <w:sz w:val="20"/>
              </w:rPr>
            </w:pPr>
            <w:r w:rsidRPr="0059074B">
              <w:rPr>
                <w:sz w:val="20"/>
              </w:rPr>
              <w:lastRenderedPageBreak/>
              <w:t xml:space="preserve">Provide a description of how the internship meets the above component.  </w:t>
            </w:r>
          </w:p>
        </w:tc>
      </w:tr>
    </w:tbl>
    <w:p w:rsidR="00204013" w:rsidP="00163D4A" w:rsidRDefault="00204013" w14:paraId="3ADA59EE" w14:textId="77777777">
      <w:pPr>
        <w:rPr>
          <w:rFonts w:cs="Times New Roman"/>
          <w:color w:val="808080" w:themeColor="background1" w:themeShade="80"/>
        </w:rPr>
      </w:pPr>
    </w:p>
    <w:p w:rsidRPr="00204013" w:rsidR="00163D4A" w:rsidP="00A12105" w:rsidRDefault="00163D4A" w14:paraId="65B8C54B" w14:textId="77777777">
      <w:pPr>
        <w:rPr>
          <w:rFonts w:cs="Times New Roman"/>
          <w:color w:val="808080" w:themeColor="background1" w:themeShade="80"/>
        </w:rPr>
      </w:pPr>
    </w:p>
    <w:tbl>
      <w:tblPr>
        <w:tblStyle w:val="TableGrid"/>
        <w:tblW w:w="0" w:type="auto"/>
        <w:tblLook w:val="04A0" w:firstRow="1" w:lastRow="0" w:firstColumn="1" w:lastColumn="0" w:noHBand="0" w:noVBand="1"/>
      </w:tblPr>
      <w:tblGrid>
        <w:gridCol w:w="10790"/>
      </w:tblGrid>
      <w:tr w:rsidR="002B000A" w:rsidTr="00A81E37" w14:paraId="4A679286" w14:textId="77777777">
        <w:trPr>
          <w:trHeight w:val="431"/>
        </w:trPr>
        <w:tc>
          <w:tcPr>
            <w:tcW w:w="11016" w:type="dxa"/>
            <w:shd w:val="clear" w:color="auto" w:fill="D9D9D9" w:themeFill="background1" w:themeFillShade="D9"/>
            <w:vAlign w:val="center"/>
          </w:tcPr>
          <w:p w:rsidRPr="001D221B" w:rsidR="002B000A" w:rsidP="00132AB9" w:rsidRDefault="002B000A" w14:paraId="7C75B32C" w14:textId="77777777">
            <w:pPr>
              <w:rPr>
                <w:b/>
                <w:color w:val="0000FF"/>
                <w:sz w:val="28"/>
              </w:rPr>
            </w:pPr>
            <w:r>
              <w:rPr>
                <w:b/>
                <w:color w:val="0000FF"/>
                <w:sz w:val="28"/>
              </w:rPr>
              <w:t>B</w:t>
            </w:r>
            <w:r w:rsidRPr="001D221B">
              <w:rPr>
                <w:b/>
                <w:color w:val="0000FF"/>
                <w:sz w:val="28"/>
              </w:rPr>
              <w:t xml:space="preserve">. </w:t>
            </w:r>
            <w:r w:rsidR="002758A1">
              <w:rPr>
                <w:b/>
                <w:color w:val="0000FF"/>
                <w:sz w:val="28"/>
              </w:rPr>
              <w:t>Internship</w:t>
            </w:r>
            <w:r>
              <w:rPr>
                <w:b/>
                <w:color w:val="0000FF"/>
                <w:sz w:val="28"/>
              </w:rPr>
              <w:t xml:space="preserve"> </w:t>
            </w:r>
            <w:r w:rsidRPr="002B000A">
              <w:rPr>
                <w:b/>
                <w:i/>
                <w:color w:val="0000FF"/>
                <w:sz w:val="28"/>
              </w:rPr>
              <w:t>(Assurance)</w:t>
            </w:r>
          </w:p>
        </w:tc>
      </w:tr>
    </w:tbl>
    <w:p w:rsidR="00F942EE" w:rsidP="00F942EE" w:rsidRDefault="00F942EE" w14:paraId="026CFC1F" w14:textId="77777777">
      <w:pPr>
        <w:tabs>
          <w:tab w:val="left" w:pos="4508"/>
        </w:tabs>
        <w:rPr>
          <w:rFonts w:cs="Times New Roman"/>
          <w:color w:val="0000FF"/>
          <w:sz w:val="10"/>
        </w:rPr>
      </w:pPr>
      <w:r w:rsidRPr="00B03941">
        <w:rPr>
          <w:rFonts w:cs="Times New Roman"/>
          <w:color w:val="FFFFFF" w:themeColor="background1"/>
          <w:shd w:val="clear" w:color="auto" w:fill="FFFFFF" w:themeFill="background1"/>
        </w:rPr>
        <w:t>A</w:t>
      </w:r>
    </w:p>
    <w:p w:rsidRPr="00423900" w:rsidR="002B000A" w:rsidP="00F942EE" w:rsidRDefault="002B000A" w14:paraId="2A10D1C8" w14:textId="77777777">
      <w:pPr>
        <w:tabs>
          <w:tab w:val="left" w:pos="4508"/>
        </w:tabs>
        <w:rPr>
          <w:rFonts w:cs="Times New Roman"/>
          <w:b/>
          <w:color w:val="0000FF"/>
          <w:sz w:val="20"/>
          <w:szCs w:val="28"/>
        </w:rPr>
      </w:pPr>
      <w:r w:rsidRPr="00423900">
        <w:rPr>
          <w:rFonts w:cs="Times New Roman"/>
          <w:b/>
          <w:color w:val="0000FF"/>
          <w:sz w:val="20"/>
          <w:szCs w:val="28"/>
        </w:rPr>
        <w:t>Per 23 Illin</w:t>
      </w:r>
      <w:r w:rsidR="00296678">
        <w:rPr>
          <w:rFonts w:cs="Times New Roman"/>
          <w:b/>
          <w:color w:val="0000FF"/>
          <w:sz w:val="20"/>
          <w:szCs w:val="28"/>
        </w:rPr>
        <w:t>ois Administrative Code, Part 30</w:t>
      </w:r>
      <w:r w:rsidRPr="00423900">
        <w:rPr>
          <w:rFonts w:cs="Times New Roman"/>
          <w:b/>
          <w:color w:val="0000FF"/>
          <w:sz w:val="20"/>
          <w:szCs w:val="28"/>
        </w:rPr>
        <w:t xml:space="preserve">, Section </w:t>
      </w:r>
      <w:r w:rsidRPr="00423900" w:rsidR="00B03941">
        <w:rPr>
          <w:rFonts w:cs="Times New Roman"/>
          <w:b/>
          <w:color w:val="0000FF"/>
          <w:sz w:val="20"/>
          <w:szCs w:val="28"/>
        </w:rPr>
        <w:t>3</w:t>
      </w:r>
      <w:r w:rsidR="00296678">
        <w:rPr>
          <w:rFonts w:cs="Times New Roman"/>
          <w:b/>
          <w:color w:val="0000FF"/>
          <w:sz w:val="20"/>
          <w:szCs w:val="28"/>
        </w:rPr>
        <w:t>0.4</w:t>
      </w:r>
      <w:r w:rsidRPr="00423900" w:rsidR="00B03941">
        <w:rPr>
          <w:rFonts w:cs="Times New Roman"/>
          <w:b/>
          <w:color w:val="0000FF"/>
          <w:sz w:val="20"/>
          <w:szCs w:val="28"/>
        </w:rPr>
        <w:t>0</w:t>
      </w:r>
      <w:r w:rsidRPr="00423900">
        <w:rPr>
          <w:rFonts w:cs="Times New Roman"/>
          <w:b/>
          <w:color w:val="0000FF"/>
          <w:sz w:val="20"/>
          <w:szCs w:val="28"/>
        </w:rPr>
        <w:t>(</w:t>
      </w:r>
      <w:r w:rsidR="0000076C">
        <w:rPr>
          <w:rFonts w:cs="Times New Roman"/>
          <w:b/>
          <w:color w:val="0000FF"/>
          <w:sz w:val="20"/>
          <w:szCs w:val="28"/>
        </w:rPr>
        <w:t>a</w:t>
      </w:r>
      <w:r w:rsidRPr="00423900">
        <w:rPr>
          <w:rFonts w:cs="Times New Roman"/>
          <w:b/>
          <w:color w:val="0000FF"/>
          <w:sz w:val="20"/>
          <w:szCs w:val="28"/>
        </w:rPr>
        <w:t>)(</w:t>
      </w:r>
      <w:r w:rsidR="0000076C">
        <w:rPr>
          <w:rFonts w:cs="Times New Roman"/>
          <w:b/>
          <w:color w:val="0000FF"/>
          <w:sz w:val="20"/>
          <w:szCs w:val="28"/>
        </w:rPr>
        <w:t>2</w:t>
      </w:r>
      <w:r w:rsidRPr="00423900">
        <w:rPr>
          <w:rFonts w:cs="Times New Roman"/>
          <w:b/>
          <w:color w:val="0000FF"/>
          <w:sz w:val="20"/>
          <w:szCs w:val="28"/>
        </w:rPr>
        <w:t>)</w:t>
      </w:r>
    </w:p>
    <w:tbl>
      <w:tblPr>
        <w:tblStyle w:val="LightShading"/>
        <w:tblW w:w="11020" w:type="dxa"/>
        <w:tblLayout w:type="fixed"/>
        <w:tblLook w:val="0200" w:firstRow="0" w:lastRow="0" w:firstColumn="0" w:lastColumn="0" w:noHBand="1" w:noVBand="0"/>
      </w:tblPr>
      <w:tblGrid>
        <w:gridCol w:w="1098"/>
        <w:gridCol w:w="9922"/>
      </w:tblGrid>
      <w:tr w:rsidR="002B000A" w:rsidTr="0000076C" w14:paraId="0003904B" w14:textId="77777777">
        <w:trPr>
          <w:trHeight w:val="331"/>
        </w:trPr>
        <w:sdt>
          <w:sdtPr>
            <w:rPr>
              <w:rFonts w:cs="Times New Roman"/>
            </w:rPr>
            <w:id w:val="420146072"/>
            <w15:color w:val="FFFFFF"/>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098" w:type="dxa"/>
                <w:tcBorders>
                  <w:top w:val="single" w:color="000000" w:themeColor="text1" w:sz="8" w:space="0"/>
                  <w:bottom w:val="single" w:color="auto" w:sz="6" w:space="0"/>
                </w:tcBorders>
                <w:shd w:val="clear" w:color="auto" w:fill="0000FF"/>
                <w:vAlign w:val="center"/>
              </w:tcPr>
              <w:p w:rsidR="002B000A" w:rsidP="0000076C" w:rsidRDefault="0000076C" w14:paraId="624CB90D" w14:textId="77777777">
                <w:pPr>
                  <w:jc w:val="center"/>
                  <w:rPr>
                    <w:rFonts w:cs="Times New Roman"/>
                  </w:rPr>
                </w:pPr>
                <w:r>
                  <w:rPr>
                    <w:rFonts w:hint="eastAsia" w:ascii="MS Gothic" w:hAnsi="MS Gothic" w:eastAsia="MS Gothic" w:cs="Times New Roman"/>
                  </w:rPr>
                  <w:t>☐</w:t>
                </w:r>
              </w:p>
            </w:tc>
          </w:sdtContent>
        </w:sdt>
        <w:tc>
          <w:tcPr>
            <w:tcW w:w="9922" w:type="dxa"/>
            <w:tcBorders>
              <w:bottom w:val="single" w:color="auto" w:sz="6" w:space="0"/>
            </w:tcBorders>
            <w:vAlign w:val="center"/>
          </w:tcPr>
          <w:p w:rsidRPr="00721316" w:rsidR="002B000A" w:rsidP="0000076C" w:rsidRDefault="002B000A" w14:paraId="34641EEF" w14:textId="77777777">
            <w:pPr>
              <w:cnfStyle w:val="000000000000" w:firstRow="0" w:lastRow="0" w:firstColumn="0" w:lastColumn="0" w:oddVBand="0" w:evenVBand="0" w:oddHBand="0" w:evenHBand="0" w:firstRowFirstColumn="0" w:firstRowLastColumn="0" w:lastRowFirstColumn="0" w:lastRowLastColumn="0"/>
              <w:rPr>
                <w:i/>
              </w:rPr>
            </w:pPr>
            <w:r w:rsidRPr="00B03941">
              <w:rPr>
                <w:rFonts w:cs="Times New Roman"/>
                <w:i/>
                <w:color w:val="0000FF"/>
                <w:sz w:val="20"/>
              </w:rPr>
              <w:t>By checking t</w:t>
            </w:r>
            <w:r w:rsidR="0000076C">
              <w:rPr>
                <w:rFonts w:cs="Times New Roman"/>
                <w:i/>
                <w:color w:val="0000FF"/>
                <w:sz w:val="20"/>
              </w:rPr>
              <w:t>he box, the institution ensures that the internship shall not include activities that are not directly related to the provision of instruction at the school (e.g. supervision of students during lunch or recess periods, completion of program coursework)</w:t>
            </w:r>
            <w:r w:rsidR="00B03941">
              <w:rPr>
                <w:rFonts w:cs="Times New Roman"/>
                <w:i/>
                <w:color w:val="0000FF"/>
                <w:sz w:val="20"/>
              </w:rPr>
              <w:t xml:space="preserve"> </w:t>
            </w:r>
          </w:p>
        </w:tc>
      </w:tr>
    </w:tbl>
    <w:p w:rsidRPr="00EC70EB" w:rsidR="00B03941" w:rsidP="002B000A" w:rsidRDefault="00B03941" w14:paraId="23C33C14" w14:textId="77777777">
      <w:pPr>
        <w:rPr>
          <w:rFonts w:cs="Times New Roman"/>
          <w:b/>
          <w:color w:val="0000FF"/>
        </w:rPr>
      </w:pPr>
    </w:p>
    <w:p w:rsidRPr="00423900" w:rsidR="00B03941" w:rsidP="00B03941" w:rsidRDefault="00B03941" w14:paraId="13E492E7" w14:textId="77777777">
      <w:pPr>
        <w:rPr>
          <w:rFonts w:cs="Times New Roman"/>
          <w:b/>
          <w:color w:val="0000FF"/>
          <w:sz w:val="20"/>
          <w:szCs w:val="28"/>
        </w:rPr>
      </w:pPr>
      <w:r w:rsidRPr="00423900">
        <w:rPr>
          <w:rFonts w:cs="Times New Roman"/>
          <w:b/>
          <w:color w:val="0000FF"/>
          <w:sz w:val="20"/>
          <w:szCs w:val="28"/>
        </w:rPr>
        <w:t>Per 23 Illinois Administrative Code, Part 3</w:t>
      </w:r>
      <w:r w:rsidR="0000076C">
        <w:rPr>
          <w:rFonts w:cs="Times New Roman"/>
          <w:b/>
          <w:color w:val="0000FF"/>
          <w:sz w:val="20"/>
          <w:szCs w:val="28"/>
        </w:rPr>
        <w:t>0</w:t>
      </w:r>
      <w:r w:rsidRPr="00423900">
        <w:rPr>
          <w:rFonts w:cs="Times New Roman"/>
          <w:b/>
          <w:color w:val="0000FF"/>
          <w:sz w:val="20"/>
          <w:szCs w:val="28"/>
        </w:rPr>
        <w:t>, Section 3</w:t>
      </w:r>
      <w:r w:rsidR="0000076C">
        <w:rPr>
          <w:rFonts w:cs="Times New Roman"/>
          <w:b/>
          <w:color w:val="0000FF"/>
          <w:sz w:val="20"/>
          <w:szCs w:val="28"/>
        </w:rPr>
        <w:t>0</w:t>
      </w:r>
      <w:r w:rsidRPr="00423900">
        <w:rPr>
          <w:rFonts w:cs="Times New Roman"/>
          <w:b/>
          <w:color w:val="0000FF"/>
          <w:sz w:val="20"/>
          <w:szCs w:val="28"/>
        </w:rPr>
        <w:t>.40(</w:t>
      </w:r>
      <w:r w:rsidR="0000076C">
        <w:rPr>
          <w:rFonts w:cs="Times New Roman"/>
          <w:b/>
          <w:color w:val="0000FF"/>
          <w:sz w:val="20"/>
          <w:szCs w:val="28"/>
        </w:rPr>
        <w:t>a</w:t>
      </w:r>
      <w:r w:rsidRPr="00423900">
        <w:rPr>
          <w:rFonts w:cs="Times New Roman"/>
          <w:b/>
          <w:color w:val="0000FF"/>
          <w:sz w:val="20"/>
          <w:szCs w:val="28"/>
        </w:rPr>
        <w:t>)(</w:t>
      </w:r>
      <w:r w:rsidRPr="00423900" w:rsidR="00763559">
        <w:rPr>
          <w:rFonts w:cs="Times New Roman"/>
          <w:b/>
          <w:color w:val="0000FF"/>
          <w:sz w:val="20"/>
          <w:szCs w:val="28"/>
        </w:rPr>
        <w:t>3)</w:t>
      </w:r>
    </w:p>
    <w:tbl>
      <w:tblPr>
        <w:tblStyle w:val="LightShading"/>
        <w:tblW w:w="11020" w:type="dxa"/>
        <w:tblLayout w:type="fixed"/>
        <w:tblLook w:val="0200" w:firstRow="0" w:lastRow="0" w:firstColumn="0" w:lastColumn="0" w:noHBand="1" w:noVBand="0"/>
      </w:tblPr>
      <w:tblGrid>
        <w:gridCol w:w="1098"/>
        <w:gridCol w:w="9922"/>
      </w:tblGrid>
      <w:tr w:rsidR="002B000A" w:rsidTr="000D1ABA" w14:paraId="0C31BCB9" w14:textId="77777777">
        <w:trPr>
          <w:trHeight w:val="331"/>
        </w:trPr>
        <w:sdt>
          <w:sdtPr>
            <w:rPr>
              <w:rFonts w:cs="Times New Roman"/>
            </w:rPr>
            <w:id w:val="24825057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098" w:type="dxa"/>
                <w:shd w:val="clear" w:color="auto" w:fill="0000FF"/>
                <w:vAlign w:val="center"/>
              </w:tcPr>
              <w:p w:rsidR="002B000A" w:rsidP="00F560B9" w:rsidRDefault="0000076C" w14:paraId="42E45BBB" w14:textId="77777777">
                <w:pPr>
                  <w:jc w:val="center"/>
                  <w:rPr>
                    <w:rFonts w:cs="Times New Roman"/>
                  </w:rPr>
                </w:pPr>
                <w:r>
                  <w:rPr>
                    <w:rFonts w:hint="eastAsia" w:ascii="MS Gothic" w:hAnsi="MS Gothic" w:eastAsia="MS Gothic" w:cs="Times New Roman"/>
                  </w:rPr>
                  <w:t>☐</w:t>
                </w:r>
              </w:p>
            </w:tc>
          </w:sdtContent>
        </w:sdt>
        <w:tc>
          <w:tcPr>
            <w:tcW w:w="9922" w:type="dxa"/>
            <w:vAlign w:val="center"/>
          </w:tcPr>
          <w:p w:rsidRPr="00721316" w:rsidR="002B000A" w:rsidP="008B0CEF" w:rsidRDefault="002B000A" w14:paraId="4D9FF2C8" w14:textId="77777777">
            <w:pPr>
              <w:cnfStyle w:val="000000000000" w:firstRow="0" w:lastRow="0" w:firstColumn="0" w:lastColumn="0" w:oddVBand="0" w:evenVBand="0" w:oddHBand="0" w:evenHBand="0" w:firstRowFirstColumn="0" w:firstRowLastColumn="0" w:lastRowFirstColumn="0" w:lastRowLastColumn="0"/>
              <w:rPr>
                <w:rFonts w:cs="Times New Roman"/>
                <w:i/>
              </w:rPr>
            </w:pPr>
            <w:r w:rsidRPr="00763559">
              <w:rPr>
                <w:rFonts w:cs="Times New Roman"/>
                <w:i/>
                <w:color w:val="0000FF"/>
                <w:sz w:val="20"/>
              </w:rPr>
              <w:t xml:space="preserve">By checking the box, the institution ensures that the </w:t>
            </w:r>
            <w:r w:rsidR="00AE2611">
              <w:rPr>
                <w:rFonts w:cs="Times New Roman"/>
                <w:i/>
                <w:color w:val="0000FF"/>
                <w:sz w:val="20"/>
              </w:rPr>
              <w:t xml:space="preserve">internship </w:t>
            </w:r>
            <w:r w:rsidR="008B0CEF">
              <w:rPr>
                <w:rFonts w:cs="Times New Roman"/>
                <w:i/>
                <w:color w:val="0000FF"/>
                <w:sz w:val="20"/>
              </w:rPr>
              <w:t xml:space="preserve">shall require the candidate to work directly with the mentor observing, participating in, and taking the lead in specific tasks related to meeting the critical success factors and essential competencies reference in Section 30.30 (b)(3). </w:t>
            </w:r>
            <w:r w:rsidR="00BB442F">
              <w:rPr>
                <w:rFonts w:cs="Times New Roman"/>
                <w:i/>
                <w:color w:val="0000FF"/>
                <w:sz w:val="20"/>
              </w:rPr>
              <w:t>(included section 1B of this proposal MOU)</w:t>
            </w:r>
          </w:p>
        </w:tc>
      </w:tr>
    </w:tbl>
    <w:p w:rsidR="002B000A" w:rsidP="002B000A" w:rsidRDefault="002B000A" w14:paraId="6B21C56B" w14:textId="77777777">
      <w:pPr>
        <w:rPr>
          <w:rFonts w:cs="Times New Roman"/>
          <w:color w:val="FF0000"/>
          <w:sz w:val="20"/>
        </w:rPr>
      </w:pPr>
    </w:p>
    <w:p w:rsidR="002F4AB8" w:rsidP="002B000A" w:rsidRDefault="002F4AB8" w14:paraId="099F8D44" w14:textId="77777777">
      <w:pPr>
        <w:rPr>
          <w:rFonts w:cs="Times New Roman"/>
          <w:color w:val="FF0000"/>
          <w:sz w:val="20"/>
        </w:rPr>
      </w:pPr>
    </w:p>
    <w:tbl>
      <w:tblPr>
        <w:tblStyle w:val="TableGrid"/>
        <w:tblW w:w="0" w:type="auto"/>
        <w:tblLook w:val="04A0" w:firstRow="1" w:lastRow="0" w:firstColumn="1" w:lastColumn="0" w:noHBand="0" w:noVBand="1"/>
      </w:tblPr>
      <w:tblGrid>
        <w:gridCol w:w="10790"/>
      </w:tblGrid>
      <w:tr w:rsidR="002F4AB8" w:rsidTr="00FE553E" w14:paraId="6308D17D" w14:textId="77777777">
        <w:trPr>
          <w:trHeight w:val="431"/>
        </w:trPr>
        <w:tc>
          <w:tcPr>
            <w:tcW w:w="11016" w:type="dxa"/>
            <w:shd w:val="clear" w:color="auto" w:fill="D9D9D9" w:themeFill="background1" w:themeFillShade="D9"/>
            <w:vAlign w:val="center"/>
          </w:tcPr>
          <w:p w:rsidRPr="001D221B" w:rsidR="002F4AB8" w:rsidP="00FE553E" w:rsidRDefault="002F4AB8" w14:paraId="48FB12B0" w14:textId="77777777">
            <w:pPr>
              <w:rPr>
                <w:b/>
                <w:color w:val="0000FF"/>
                <w:sz w:val="28"/>
              </w:rPr>
            </w:pPr>
            <w:r>
              <w:rPr>
                <w:b/>
                <w:color w:val="0000FF"/>
                <w:sz w:val="28"/>
              </w:rPr>
              <w:t>C</w:t>
            </w:r>
            <w:r w:rsidRPr="001D221B">
              <w:rPr>
                <w:b/>
                <w:color w:val="0000FF"/>
                <w:sz w:val="28"/>
              </w:rPr>
              <w:t xml:space="preserve">. </w:t>
            </w:r>
            <w:r>
              <w:rPr>
                <w:b/>
                <w:color w:val="0000FF"/>
                <w:sz w:val="28"/>
              </w:rPr>
              <w:t xml:space="preserve">Internship Site </w:t>
            </w:r>
            <w:r w:rsidRPr="002B000A">
              <w:rPr>
                <w:b/>
                <w:i/>
                <w:color w:val="0000FF"/>
                <w:sz w:val="28"/>
              </w:rPr>
              <w:t>(Assurance)</w:t>
            </w:r>
          </w:p>
        </w:tc>
      </w:tr>
    </w:tbl>
    <w:p w:rsidR="002F4AB8" w:rsidP="002B000A" w:rsidRDefault="002F4AB8" w14:paraId="6459834C" w14:textId="77777777">
      <w:pPr>
        <w:rPr>
          <w:rFonts w:cs="Times New Roman"/>
          <w:color w:val="FF0000"/>
          <w:sz w:val="20"/>
        </w:rPr>
      </w:pPr>
    </w:p>
    <w:p w:rsidRPr="00423900" w:rsidR="002F4AB8" w:rsidP="002F4AB8" w:rsidRDefault="002F4AB8" w14:paraId="590EE11C" w14:textId="77777777">
      <w:pPr>
        <w:tabs>
          <w:tab w:val="left" w:pos="4508"/>
        </w:tabs>
        <w:rPr>
          <w:rFonts w:cs="Times New Roman"/>
          <w:b/>
          <w:color w:val="0000FF"/>
          <w:sz w:val="20"/>
          <w:szCs w:val="28"/>
        </w:rPr>
      </w:pPr>
      <w:r w:rsidRPr="00423900">
        <w:rPr>
          <w:rFonts w:cs="Times New Roman"/>
          <w:b/>
          <w:color w:val="0000FF"/>
          <w:sz w:val="20"/>
          <w:szCs w:val="28"/>
        </w:rPr>
        <w:t>Per 23 Illin</w:t>
      </w:r>
      <w:r>
        <w:rPr>
          <w:rFonts w:cs="Times New Roman"/>
          <w:b/>
          <w:color w:val="0000FF"/>
          <w:sz w:val="20"/>
          <w:szCs w:val="28"/>
        </w:rPr>
        <w:t>ois Administrative Code, Part 30</w:t>
      </w:r>
      <w:r w:rsidRPr="00423900">
        <w:rPr>
          <w:rFonts w:cs="Times New Roman"/>
          <w:b/>
          <w:color w:val="0000FF"/>
          <w:sz w:val="20"/>
          <w:szCs w:val="28"/>
        </w:rPr>
        <w:t>, Section 3</w:t>
      </w:r>
      <w:r>
        <w:rPr>
          <w:rFonts w:cs="Times New Roman"/>
          <w:b/>
          <w:color w:val="0000FF"/>
          <w:sz w:val="20"/>
          <w:szCs w:val="28"/>
        </w:rPr>
        <w:t>0.4</w:t>
      </w:r>
      <w:r w:rsidRPr="00423900">
        <w:rPr>
          <w:rFonts w:cs="Times New Roman"/>
          <w:b/>
          <w:color w:val="0000FF"/>
          <w:sz w:val="20"/>
          <w:szCs w:val="28"/>
        </w:rPr>
        <w:t>0(</w:t>
      </w:r>
      <w:r>
        <w:rPr>
          <w:rFonts w:cs="Times New Roman"/>
          <w:b/>
          <w:color w:val="0000FF"/>
          <w:sz w:val="20"/>
          <w:szCs w:val="28"/>
        </w:rPr>
        <w:t>b</w:t>
      </w:r>
      <w:r w:rsidRPr="00423900">
        <w:rPr>
          <w:rFonts w:cs="Times New Roman"/>
          <w:b/>
          <w:color w:val="0000FF"/>
          <w:sz w:val="20"/>
          <w:szCs w:val="28"/>
        </w:rPr>
        <w:t>)(</w:t>
      </w:r>
      <w:proofErr w:type="gramStart"/>
      <w:r>
        <w:rPr>
          <w:rFonts w:cs="Times New Roman"/>
          <w:b/>
          <w:color w:val="0000FF"/>
          <w:sz w:val="20"/>
          <w:szCs w:val="28"/>
        </w:rPr>
        <w:t>1</w:t>
      </w:r>
      <w:r w:rsidRPr="00423900">
        <w:rPr>
          <w:rFonts w:cs="Times New Roman"/>
          <w:b/>
          <w:color w:val="0000FF"/>
          <w:sz w:val="20"/>
          <w:szCs w:val="28"/>
        </w:rPr>
        <w:t>)</w:t>
      </w:r>
      <w:r w:rsidR="008B0CEF">
        <w:rPr>
          <w:rFonts w:cs="Times New Roman"/>
          <w:b/>
          <w:color w:val="0000FF"/>
          <w:sz w:val="20"/>
          <w:szCs w:val="28"/>
        </w:rPr>
        <w:t>(</w:t>
      </w:r>
      <w:proofErr w:type="gramEnd"/>
      <w:r w:rsidR="008B0CEF">
        <w:rPr>
          <w:rFonts w:cs="Times New Roman"/>
          <w:b/>
          <w:color w:val="0000FF"/>
          <w:sz w:val="20"/>
          <w:szCs w:val="28"/>
        </w:rPr>
        <w:t>A-C)</w:t>
      </w:r>
    </w:p>
    <w:tbl>
      <w:tblPr>
        <w:tblStyle w:val="LightShading"/>
        <w:tblW w:w="11020" w:type="dxa"/>
        <w:tblLayout w:type="fixed"/>
        <w:tblLook w:val="0200" w:firstRow="0" w:lastRow="0" w:firstColumn="0" w:lastColumn="0" w:noHBand="1" w:noVBand="0"/>
      </w:tblPr>
      <w:tblGrid>
        <w:gridCol w:w="1098"/>
        <w:gridCol w:w="9922"/>
      </w:tblGrid>
      <w:tr w:rsidR="002F4AB8" w:rsidTr="00FE553E" w14:paraId="559B2C1D" w14:textId="77777777">
        <w:trPr>
          <w:trHeight w:val="331"/>
        </w:trPr>
        <w:sdt>
          <w:sdtPr>
            <w:rPr>
              <w:rFonts w:cs="Times New Roman"/>
            </w:rPr>
            <w:id w:val="707767981"/>
            <w15:color w:val="FFFFFF"/>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098" w:type="dxa"/>
                <w:tcBorders>
                  <w:top w:val="single" w:color="000000" w:themeColor="text1" w:sz="8" w:space="0"/>
                  <w:bottom w:val="single" w:color="auto" w:sz="6" w:space="0"/>
                </w:tcBorders>
                <w:shd w:val="clear" w:color="auto" w:fill="0000FF"/>
                <w:vAlign w:val="center"/>
              </w:tcPr>
              <w:p w:rsidR="002F4AB8" w:rsidP="00FE553E" w:rsidRDefault="002F4AB8" w14:paraId="2ADEDB98" w14:textId="77777777">
                <w:pPr>
                  <w:jc w:val="center"/>
                  <w:rPr>
                    <w:rFonts w:cs="Times New Roman"/>
                  </w:rPr>
                </w:pPr>
                <w:r>
                  <w:rPr>
                    <w:rFonts w:hint="eastAsia" w:ascii="MS Gothic" w:hAnsi="MS Gothic" w:eastAsia="MS Gothic" w:cs="Times New Roman"/>
                  </w:rPr>
                  <w:t>☐</w:t>
                </w:r>
              </w:p>
            </w:tc>
          </w:sdtContent>
        </w:sdt>
        <w:tc>
          <w:tcPr>
            <w:tcW w:w="9922" w:type="dxa"/>
            <w:tcBorders>
              <w:bottom w:val="single" w:color="auto" w:sz="6" w:space="0"/>
            </w:tcBorders>
            <w:vAlign w:val="center"/>
          </w:tcPr>
          <w:p w:rsidRPr="00721316" w:rsidR="002F4AB8" w:rsidP="00EC7083" w:rsidRDefault="002F4AB8" w14:paraId="429B29B0" w14:textId="77777777">
            <w:pPr>
              <w:cnfStyle w:val="000000000000" w:firstRow="0" w:lastRow="0" w:firstColumn="0" w:lastColumn="0" w:oddVBand="0" w:evenVBand="0" w:oddHBand="0" w:evenHBand="0" w:firstRowFirstColumn="0" w:firstRowLastColumn="0" w:lastRowFirstColumn="0" w:lastRowLastColumn="0"/>
              <w:rPr>
                <w:i/>
              </w:rPr>
            </w:pPr>
            <w:r w:rsidRPr="00B03941">
              <w:rPr>
                <w:rFonts w:cs="Times New Roman"/>
                <w:i/>
                <w:color w:val="0000FF"/>
                <w:sz w:val="20"/>
              </w:rPr>
              <w:t>By checking t</w:t>
            </w:r>
            <w:r>
              <w:rPr>
                <w:rFonts w:cs="Times New Roman"/>
                <w:i/>
                <w:color w:val="0000FF"/>
                <w:sz w:val="20"/>
              </w:rPr>
              <w:t xml:space="preserve">he box, the institution ensures that </w:t>
            </w:r>
            <w:r w:rsidR="00EC7083">
              <w:rPr>
                <w:rFonts w:cs="Times New Roman"/>
                <w:i/>
                <w:color w:val="0000FF"/>
                <w:sz w:val="20"/>
              </w:rPr>
              <w:t xml:space="preserve">a public or nonpublic school may serve as an internship site if </w:t>
            </w:r>
            <w:r>
              <w:rPr>
                <w:rFonts w:cs="Times New Roman"/>
                <w:i/>
                <w:color w:val="0000FF"/>
                <w:sz w:val="20"/>
              </w:rPr>
              <w:t>the principal of the school holds a valid and current professional educator license endorsed for general administrative or principal , or, in the case of an individual serving as both the district superintendent and principal, endorsed for general administrative, principal, or superintendent; or a valid and current license that is comparable to the required Illinois professional educator license endorsed for general administrative or principal issued by the state in which the internship site is located; or in case of a nonpublic school, either holds a valid and exempt Illinois professional educator license that is registered and endorsed for general administrative or principal or meets the requirements of subsection (b)(1)(B)</w:t>
            </w:r>
          </w:p>
        </w:tc>
      </w:tr>
    </w:tbl>
    <w:p w:rsidR="002F4AB8" w:rsidP="002B000A" w:rsidRDefault="002F4AB8" w14:paraId="3CF832F2" w14:textId="77777777">
      <w:pPr>
        <w:rPr>
          <w:rFonts w:cs="Times New Roman"/>
          <w:color w:val="FF0000"/>
          <w:sz w:val="20"/>
        </w:rPr>
      </w:pPr>
      <w:r>
        <w:rPr>
          <w:rFonts w:cs="Times New Roman"/>
          <w:color w:val="FF0000"/>
          <w:sz w:val="20"/>
        </w:rPr>
        <w:t xml:space="preserve"> </w:t>
      </w:r>
    </w:p>
    <w:p w:rsidRPr="00423900" w:rsidR="002F4AB8" w:rsidP="002F4AB8" w:rsidRDefault="002F4AB8" w14:paraId="18C742A9" w14:textId="77777777">
      <w:pPr>
        <w:rPr>
          <w:rFonts w:cs="Times New Roman"/>
          <w:b/>
          <w:color w:val="0000FF"/>
          <w:sz w:val="20"/>
          <w:szCs w:val="28"/>
        </w:rPr>
      </w:pPr>
      <w:r w:rsidRPr="00423900">
        <w:rPr>
          <w:rFonts w:cs="Times New Roman"/>
          <w:b/>
          <w:color w:val="0000FF"/>
          <w:sz w:val="20"/>
          <w:szCs w:val="28"/>
        </w:rPr>
        <w:t>Per 23 Illinois Administrative Code, Part 3</w:t>
      </w:r>
      <w:r>
        <w:rPr>
          <w:rFonts w:cs="Times New Roman"/>
          <w:b/>
          <w:color w:val="0000FF"/>
          <w:sz w:val="20"/>
          <w:szCs w:val="28"/>
        </w:rPr>
        <w:t>0</w:t>
      </w:r>
      <w:r w:rsidRPr="00423900">
        <w:rPr>
          <w:rFonts w:cs="Times New Roman"/>
          <w:b/>
          <w:color w:val="0000FF"/>
          <w:sz w:val="20"/>
          <w:szCs w:val="28"/>
        </w:rPr>
        <w:t>, Section 3</w:t>
      </w:r>
      <w:r>
        <w:rPr>
          <w:rFonts w:cs="Times New Roman"/>
          <w:b/>
          <w:color w:val="0000FF"/>
          <w:sz w:val="20"/>
          <w:szCs w:val="28"/>
        </w:rPr>
        <w:t>0</w:t>
      </w:r>
      <w:r w:rsidRPr="00423900">
        <w:rPr>
          <w:rFonts w:cs="Times New Roman"/>
          <w:b/>
          <w:color w:val="0000FF"/>
          <w:sz w:val="20"/>
          <w:szCs w:val="28"/>
        </w:rPr>
        <w:t>.40(</w:t>
      </w:r>
      <w:r>
        <w:rPr>
          <w:rFonts w:cs="Times New Roman"/>
          <w:b/>
          <w:color w:val="0000FF"/>
          <w:sz w:val="20"/>
          <w:szCs w:val="28"/>
        </w:rPr>
        <w:t>b</w:t>
      </w:r>
      <w:r w:rsidRPr="00423900">
        <w:rPr>
          <w:rFonts w:cs="Times New Roman"/>
          <w:b/>
          <w:color w:val="0000FF"/>
          <w:sz w:val="20"/>
          <w:szCs w:val="28"/>
        </w:rPr>
        <w:t>)(</w:t>
      </w:r>
      <w:r>
        <w:rPr>
          <w:rFonts w:cs="Times New Roman"/>
          <w:b/>
          <w:color w:val="0000FF"/>
          <w:sz w:val="20"/>
          <w:szCs w:val="28"/>
        </w:rPr>
        <w:t>2</w:t>
      </w:r>
      <w:r w:rsidRPr="00423900">
        <w:rPr>
          <w:rFonts w:cs="Times New Roman"/>
          <w:b/>
          <w:color w:val="0000FF"/>
          <w:sz w:val="20"/>
          <w:szCs w:val="28"/>
        </w:rPr>
        <w:t>)</w:t>
      </w:r>
    </w:p>
    <w:tbl>
      <w:tblPr>
        <w:tblStyle w:val="LightShading"/>
        <w:tblW w:w="11020" w:type="dxa"/>
        <w:tblLayout w:type="fixed"/>
        <w:tblLook w:val="0200" w:firstRow="0" w:lastRow="0" w:firstColumn="0" w:lastColumn="0" w:noHBand="1" w:noVBand="0"/>
      </w:tblPr>
      <w:tblGrid>
        <w:gridCol w:w="1098"/>
        <w:gridCol w:w="9922"/>
      </w:tblGrid>
      <w:tr w:rsidR="002F4AB8" w:rsidTr="00FE553E" w14:paraId="51EE1C95" w14:textId="77777777">
        <w:trPr>
          <w:trHeight w:val="331"/>
        </w:trPr>
        <w:sdt>
          <w:sdtPr>
            <w:rPr>
              <w:rFonts w:cs="Times New Roman"/>
            </w:rPr>
            <w:id w:val="49161367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098" w:type="dxa"/>
                <w:shd w:val="clear" w:color="auto" w:fill="0000FF"/>
                <w:vAlign w:val="center"/>
              </w:tcPr>
              <w:p w:rsidR="002F4AB8" w:rsidP="00FE553E" w:rsidRDefault="002F4AB8" w14:paraId="2F551195" w14:textId="77777777">
                <w:pPr>
                  <w:jc w:val="center"/>
                  <w:rPr>
                    <w:rFonts w:cs="Times New Roman"/>
                  </w:rPr>
                </w:pPr>
                <w:r>
                  <w:rPr>
                    <w:rFonts w:hint="eastAsia" w:ascii="MS Gothic" w:hAnsi="MS Gothic" w:eastAsia="MS Gothic" w:cs="Times New Roman"/>
                  </w:rPr>
                  <w:t>☐</w:t>
                </w:r>
              </w:p>
            </w:tc>
          </w:sdtContent>
        </w:sdt>
        <w:tc>
          <w:tcPr>
            <w:tcW w:w="9922" w:type="dxa"/>
            <w:vAlign w:val="center"/>
          </w:tcPr>
          <w:p w:rsidRPr="00721316" w:rsidR="002F4AB8" w:rsidP="00EC7083" w:rsidRDefault="002F4AB8" w14:paraId="6D903FD7" w14:textId="77777777">
            <w:pPr>
              <w:cnfStyle w:val="000000000000" w:firstRow="0" w:lastRow="0" w:firstColumn="0" w:lastColumn="0" w:oddVBand="0" w:evenVBand="0" w:oddHBand="0" w:evenHBand="0" w:firstRowFirstColumn="0" w:firstRowLastColumn="0" w:lastRowFirstColumn="0" w:lastRowLastColumn="0"/>
              <w:rPr>
                <w:rFonts w:cs="Times New Roman"/>
                <w:i/>
              </w:rPr>
            </w:pPr>
            <w:r w:rsidRPr="00763559">
              <w:rPr>
                <w:rFonts w:cs="Times New Roman"/>
                <w:i/>
                <w:color w:val="0000FF"/>
                <w:sz w:val="20"/>
              </w:rPr>
              <w:t>By checking the box, the i</w:t>
            </w:r>
            <w:r w:rsidR="00EC7083">
              <w:rPr>
                <w:rFonts w:cs="Times New Roman"/>
                <w:i/>
                <w:color w:val="0000FF"/>
                <w:sz w:val="20"/>
              </w:rPr>
              <w:t xml:space="preserve">nstitution ensures that a public or nonpublic school may serve as an internship site if </w:t>
            </w:r>
            <w:r>
              <w:rPr>
                <w:rFonts w:cs="Times New Roman"/>
                <w:i/>
                <w:color w:val="0000FF"/>
                <w:sz w:val="20"/>
              </w:rPr>
              <w:t xml:space="preserve">the principal </w:t>
            </w:r>
            <w:r w:rsidR="00EC7083">
              <w:rPr>
                <w:rFonts w:cs="Times New Roman"/>
                <w:i/>
                <w:color w:val="0000FF"/>
                <w:sz w:val="20"/>
              </w:rPr>
              <w:t>has</w:t>
            </w:r>
            <w:r>
              <w:rPr>
                <w:rFonts w:cs="Times New Roman"/>
                <w:i/>
                <w:color w:val="0000FF"/>
                <w:sz w:val="20"/>
              </w:rPr>
              <w:t xml:space="preserve"> two years of successful experience as a building principal as evidenced by relevant data, including data supporting student growth in two of the principal’s previous five years, and formal evaluations or letters of recommendation from current or former supervisors</w:t>
            </w:r>
          </w:p>
        </w:tc>
      </w:tr>
    </w:tbl>
    <w:p w:rsidR="003A3F95" w:rsidP="002B000A" w:rsidRDefault="003A3F95" w14:paraId="36CB552C" w14:textId="77777777">
      <w:pPr>
        <w:rPr>
          <w:rFonts w:cs="Times New Roman"/>
          <w:color w:val="FF0000"/>
          <w:sz w:val="20"/>
        </w:rPr>
      </w:pPr>
    </w:p>
    <w:p w:rsidR="002F4AB8" w:rsidP="002B000A" w:rsidRDefault="002F4AB8" w14:paraId="318F590B" w14:textId="77777777">
      <w:pPr>
        <w:rPr>
          <w:rFonts w:cs="Times New Roman"/>
          <w:color w:val="FF0000"/>
          <w:sz w:val="20"/>
        </w:rPr>
      </w:pPr>
    </w:p>
    <w:p w:rsidR="00EC7083" w:rsidP="002B000A" w:rsidRDefault="00EC7083" w14:paraId="6357CF97" w14:textId="77777777">
      <w:pPr>
        <w:rPr>
          <w:rFonts w:cs="Times New Roman"/>
          <w:color w:val="FF0000"/>
          <w:sz w:val="20"/>
        </w:rPr>
      </w:pPr>
    </w:p>
    <w:p w:rsidR="00EC7083" w:rsidP="002B000A" w:rsidRDefault="00EC7083" w14:paraId="3AC3B078" w14:textId="77777777">
      <w:pPr>
        <w:rPr>
          <w:rFonts w:cs="Times New Roman"/>
          <w:color w:val="FF0000"/>
          <w:sz w:val="20"/>
        </w:rPr>
      </w:pPr>
    </w:p>
    <w:p w:rsidR="00EC7083" w:rsidP="002B000A" w:rsidRDefault="00EC7083" w14:paraId="0055B28E" w14:textId="77777777">
      <w:pPr>
        <w:rPr>
          <w:rFonts w:cs="Times New Roman"/>
          <w:color w:val="FF0000"/>
          <w:sz w:val="20"/>
        </w:rPr>
      </w:pPr>
    </w:p>
    <w:p w:rsidR="00EC7083" w:rsidP="002B000A" w:rsidRDefault="00EC7083" w14:paraId="72AFA595" w14:textId="77777777">
      <w:pPr>
        <w:rPr>
          <w:rFonts w:cs="Times New Roman"/>
          <w:color w:val="FF0000"/>
          <w:sz w:val="20"/>
        </w:rPr>
      </w:pPr>
    </w:p>
    <w:tbl>
      <w:tblPr>
        <w:tblStyle w:val="TableGrid"/>
        <w:tblW w:w="0" w:type="auto"/>
        <w:tblLook w:val="04A0" w:firstRow="1" w:lastRow="0" w:firstColumn="1" w:lastColumn="0" w:noHBand="0" w:noVBand="1"/>
      </w:tblPr>
      <w:tblGrid>
        <w:gridCol w:w="10790"/>
      </w:tblGrid>
      <w:tr w:rsidR="003A3F95" w:rsidTr="00A81E37" w14:paraId="0976EA23" w14:textId="77777777">
        <w:trPr>
          <w:trHeight w:val="404"/>
        </w:trPr>
        <w:tc>
          <w:tcPr>
            <w:tcW w:w="11016" w:type="dxa"/>
            <w:shd w:val="clear" w:color="auto" w:fill="D9D9D9" w:themeFill="background1" w:themeFillShade="D9"/>
            <w:vAlign w:val="center"/>
          </w:tcPr>
          <w:p w:rsidRPr="001D221B" w:rsidR="003A3F95" w:rsidP="00A81E37" w:rsidRDefault="00476637" w14:paraId="57704794" w14:textId="77777777">
            <w:pPr>
              <w:rPr>
                <w:b/>
                <w:color w:val="0000FF"/>
                <w:sz w:val="28"/>
              </w:rPr>
            </w:pPr>
            <w:r>
              <w:rPr>
                <w:b/>
                <w:color w:val="0000FF"/>
                <w:sz w:val="28"/>
              </w:rPr>
              <w:t>D</w:t>
            </w:r>
            <w:r w:rsidRPr="001D221B" w:rsidR="003A3F95">
              <w:rPr>
                <w:b/>
                <w:color w:val="0000FF"/>
                <w:sz w:val="28"/>
              </w:rPr>
              <w:t xml:space="preserve">. </w:t>
            </w:r>
            <w:r w:rsidR="003A3F95">
              <w:rPr>
                <w:b/>
                <w:color w:val="0000FF"/>
                <w:sz w:val="28"/>
              </w:rPr>
              <w:t>Internship Supervisor</w:t>
            </w:r>
          </w:p>
        </w:tc>
      </w:tr>
    </w:tbl>
    <w:p w:rsidR="003A3F95" w:rsidP="002B000A" w:rsidRDefault="003A3F95" w14:paraId="3200ED60" w14:textId="77777777">
      <w:pPr>
        <w:rPr>
          <w:rFonts w:cs="Times New Roman"/>
          <w:color w:val="FF0000"/>
          <w:sz w:val="20"/>
        </w:rPr>
      </w:pPr>
    </w:p>
    <w:p w:rsidRPr="00F942EE" w:rsidR="00633778" w:rsidP="004336FA" w:rsidRDefault="00633778" w14:paraId="689F393D" w14:textId="77777777">
      <w:pPr>
        <w:pStyle w:val="ListParagraph"/>
        <w:numPr>
          <w:ilvl w:val="0"/>
          <w:numId w:val="7"/>
        </w:numPr>
        <w:rPr>
          <w:rFonts w:cs="Times New Roman"/>
        </w:rPr>
      </w:pPr>
      <w:r>
        <w:rPr>
          <w:rFonts w:cs="Times New Roman"/>
          <w:color w:val="0000FF"/>
        </w:rPr>
        <w:t xml:space="preserve">Provide a description of the </w:t>
      </w:r>
      <w:r w:rsidRPr="00A81E37">
        <w:rPr>
          <w:rFonts w:cs="Times New Roman"/>
          <w:color w:val="0000FF"/>
          <w:u w:val="single"/>
        </w:rPr>
        <w:t>process</w:t>
      </w:r>
      <w:r w:rsidRPr="00BA6FAF">
        <w:rPr>
          <w:rFonts w:cs="Times New Roman"/>
          <w:color w:val="0000FF"/>
        </w:rPr>
        <w:t xml:space="preserve"> by which</w:t>
      </w:r>
      <w:r>
        <w:rPr>
          <w:rFonts w:cs="Times New Roman"/>
          <w:color w:val="0000FF"/>
        </w:rPr>
        <w:t xml:space="preserve"> the institution or not-for-profit entity will </w:t>
      </w:r>
      <w:r w:rsidRPr="00A81E37">
        <w:rPr>
          <w:rFonts w:cs="Times New Roman"/>
          <w:color w:val="0000FF"/>
          <w:u w:val="single"/>
        </w:rPr>
        <w:t>use to communicate</w:t>
      </w:r>
      <w:r>
        <w:rPr>
          <w:rFonts w:cs="Times New Roman"/>
          <w:color w:val="0000FF"/>
        </w:rPr>
        <w:t xml:space="preserve"> with the internship supervisor and candidate. </w:t>
      </w:r>
    </w:p>
    <w:p w:rsidR="00633778" w:rsidP="00633778" w:rsidRDefault="00633778" w14:paraId="3F63D04C" w14:textId="77777777">
      <w:pPr>
        <w:pStyle w:val="ListParagraph"/>
        <w:rPr>
          <w:rFonts w:cs="Times New Roman"/>
          <w:b/>
          <w:i/>
          <w:color w:val="0000FF"/>
          <w:sz w:val="20"/>
        </w:rPr>
      </w:pPr>
      <w:r w:rsidRPr="00423900">
        <w:rPr>
          <w:rFonts w:cs="Times New Roman"/>
          <w:b/>
          <w:i/>
          <w:color w:val="0000FF"/>
          <w:sz w:val="20"/>
        </w:rPr>
        <w:t>(Per 23 Illin</w:t>
      </w:r>
      <w:r>
        <w:rPr>
          <w:rFonts w:cs="Times New Roman"/>
          <w:b/>
          <w:i/>
          <w:color w:val="0000FF"/>
          <w:sz w:val="20"/>
        </w:rPr>
        <w:t>ois Administrative Code, Part 30</w:t>
      </w:r>
      <w:r w:rsidRPr="00423900">
        <w:rPr>
          <w:rFonts w:cs="Times New Roman"/>
          <w:b/>
          <w:i/>
          <w:color w:val="0000FF"/>
          <w:sz w:val="20"/>
        </w:rPr>
        <w:t>, Section 3</w:t>
      </w:r>
      <w:r>
        <w:rPr>
          <w:rFonts w:cs="Times New Roman"/>
          <w:b/>
          <w:i/>
          <w:color w:val="0000FF"/>
          <w:sz w:val="20"/>
        </w:rPr>
        <w:t>0</w:t>
      </w:r>
      <w:r w:rsidRPr="00423900">
        <w:rPr>
          <w:rFonts w:cs="Times New Roman"/>
          <w:b/>
          <w:i/>
          <w:color w:val="0000FF"/>
          <w:sz w:val="20"/>
        </w:rPr>
        <w:t>.</w:t>
      </w:r>
      <w:r>
        <w:rPr>
          <w:rFonts w:cs="Times New Roman"/>
          <w:b/>
          <w:i/>
          <w:color w:val="0000FF"/>
          <w:sz w:val="20"/>
        </w:rPr>
        <w:t>8</w:t>
      </w:r>
      <w:r w:rsidRPr="00423900">
        <w:rPr>
          <w:rFonts w:cs="Times New Roman"/>
          <w:b/>
          <w:i/>
          <w:color w:val="0000FF"/>
          <w:sz w:val="20"/>
        </w:rPr>
        <w:t>0(b)(</w:t>
      </w:r>
      <w:r>
        <w:rPr>
          <w:rFonts w:cs="Times New Roman"/>
          <w:b/>
          <w:i/>
          <w:color w:val="0000FF"/>
          <w:sz w:val="20"/>
        </w:rPr>
        <w:t>4</w:t>
      </w:r>
      <w:r w:rsidRPr="00423900">
        <w:rPr>
          <w:rFonts w:cs="Times New Roman"/>
          <w:b/>
          <w:i/>
          <w:color w:val="0000FF"/>
          <w:sz w:val="20"/>
        </w:rPr>
        <w:t>))</w:t>
      </w:r>
    </w:p>
    <w:p w:rsidRPr="00423900" w:rsidR="00871F55" w:rsidP="00633778" w:rsidRDefault="00871F55" w14:paraId="733AC61A" w14:textId="77777777">
      <w:pPr>
        <w:pStyle w:val="ListParagraph"/>
        <w:rPr>
          <w:rFonts w:cs="Times New Roman"/>
          <w:b/>
          <w:i/>
          <w:color w:val="0000FF"/>
          <w:sz w:val="20"/>
        </w:rPr>
      </w:pPr>
    </w:p>
    <w:p w:rsidR="00633778" w:rsidP="00633778" w:rsidRDefault="00633778" w14:paraId="30CED320" w14:textId="77777777">
      <w:pPr>
        <w:rPr>
          <w:rFonts w:cs="Times New Roman"/>
        </w:rPr>
      </w:pPr>
      <w:r w:rsidRPr="005D3414">
        <w:rPr>
          <w:rFonts w:cs="Times New Roman"/>
          <w:noProof/>
        </w:rPr>
        <w:lastRenderedPageBreak/>
        <mc:AlternateContent>
          <mc:Choice Requires="wps">
            <w:drawing>
              <wp:inline distT="0" distB="0" distL="0" distR="0" wp14:anchorId="73F8068F" wp14:editId="0D209064">
                <wp:extent cx="6858000" cy="1282673"/>
                <wp:effectExtent l="0" t="0" r="19050" b="1333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2673"/>
                        </a:xfrm>
                        <a:prstGeom prst="rect">
                          <a:avLst/>
                        </a:prstGeom>
                        <a:solidFill>
                          <a:srgbClr val="FFFFFF"/>
                        </a:solidFill>
                        <a:ln w="9525">
                          <a:solidFill>
                            <a:srgbClr val="000000"/>
                          </a:solidFill>
                          <a:miter lim="800000"/>
                          <a:headEnd/>
                          <a:tailEnd/>
                        </a:ln>
                      </wps:spPr>
                      <wps:txbx>
                        <w:txbxContent>
                          <w:p w:rsidRPr="00A81E37" w:rsidR="00370265" w:rsidP="00633778" w:rsidRDefault="00370265" w14:paraId="7F5F5BA4" w14:textId="77777777">
                            <w:pPr>
                              <w:pStyle w:val="NoSpacing"/>
                              <w:rPr>
                                <w:sz w:val="20"/>
                              </w:rPr>
                            </w:pPr>
                          </w:p>
                        </w:txbxContent>
                      </wps:txbx>
                      <wps:bodyPr rot="0" vert="horz" wrap="square" lIns="91440" tIns="45720" rIns="91440" bIns="45720" anchor="t" anchorCtr="0">
                        <a:noAutofit/>
                      </wps:bodyPr>
                    </wps:wsp>
                  </a:graphicData>
                </a:graphic>
              </wp:inline>
            </w:drawing>
          </mc:Choice>
          <mc:Fallback>
            <w:pict w14:anchorId="3AA0DA81">
              <v:shape id="_x0000_s1034" style="width:540pt;height:101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" w14:anchorId="73F8068F">
                <v:textbox>
                  <w:txbxContent>
                    <w:p w:rsidRPr="00A81E37" w:rsidR="00370265" w:rsidP="00633778" w:rsidRDefault="00370265" w14:paraId="0D0B940D" w14:textId="77777777">
                      <w:pPr>
                        <w:pStyle w:val="NoSpacing"/>
                        <w:rPr>
                          <w:sz w:val="20"/>
                        </w:rPr>
                      </w:pPr>
                    </w:p>
                  </w:txbxContent>
                </v:textbox>
                <w10:anchorlock/>
              </v:shape>
            </w:pict>
          </mc:Fallback>
        </mc:AlternateContent>
      </w:r>
    </w:p>
    <w:p w:rsidR="00633778" w:rsidP="00633778" w:rsidRDefault="00633778" w14:paraId="098639E3" w14:textId="77777777">
      <w:pPr>
        <w:rPr>
          <w:rFonts w:cs="Times New Roman"/>
        </w:rPr>
      </w:pPr>
    </w:p>
    <w:p w:rsidRPr="005D3414" w:rsidR="00AF5C0E" w:rsidP="004336FA" w:rsidRDefault="00AF5C0E" w14:paraId="7D6762F9" w14:textId="77777777">
      <w:pPr>
        <w:pStyle w:val="ListParagraph"/>
        <w:numPr>
          <w:ilvl w:val="0"/>
          <w:numId w:val="7"/>
        </w:numPr>
        <w:rPr>
          <w:rFonts w:cs="Times New Roman"/>
        </w:rPr>
      </w:pPr>
      <w:r>
        <w:rPr>
          <w:color w:val="0000FF"/>
        </w:rPr>
        <w:t xml:space="preserve">Provide a description of how the internship supervisor will </w:t>
      </w:r>
      <w:r w:rsidRPr="00A81E37">
        <w:rPr>
          <w:color w:val="0000FF"/>
          <w:u w:val="single"/>
        </w:rPr>
        <w:t>observe</w:t>
      </w:r>
      <w:r>
        <w:rPr>
          <w:color w:val="0000FF"/>
        </w:rPr>
        <w:t xml:space="preserve">, </w:t>
      </w:r>
      <w:proofErr w:type="gramStart"/>
      <w:r w:rsidRPr="00A81E37">
        <w:rPr>
          <w:color w:val="0000FF"/>
          <w:u w:val="single"/>
        </w:rPr>
        <w:t>evaluate</w:t>
      </w:r>
      <w:proofErr w:type="gramEnd"/>
      <w:r>
        <w:rPr>
          <w:color w:val="0000FF"/>
        </w:rPr>
        <w:t xml:space="preserve"> and </w:t>
      </w:r>
      <w:r w:rsidRPr="00A81E37">
        <w:rPr>
          <w:color w:val="0000FF"/>
          <w:u w:val="single"/>
        </w:rPr>
        <w:t>provide feedback</w:t>
      </w:r>
      <w:r w:rsidR="008B0CEF">
        <w:rPr>
          <w:color w:val="0000FF"/>
        </w:rPr>
        <w:t xml:space="preserve"> at least 4 times a year to</w:t>
      </w:r>
      <w:r>
        <w:rPr>
          <w:color w:val="0000FF"/>
        </w:rPr>
        <w:t xml:space="preserve"> each candidate about the candidate’s performance.</w:t>
      </w:r>
    </w:p>
    <w:p w:rsidR="00AF5C0E" w:rsidP="00AF5C0E" w:rsidRDefault="00AF5C0E" w14:paraId="024CDC6D" w14:textId="77777777">
      <w:pPr>
        <w:pStyle w:val="ListParagraph"/>
        <w:rPr>
          <w:rFonts w:cs="Times New Roman"/>
          <w:b/>
          <w:i/>
          <w:color w:val="0000FF"/>
          <w:sz w:val="20"/>
        </w:rPr>
      </w:pPr>
      <w:r w:rsidRPr="00423900">
        <w:rPr>
          <w:rFonts w:cs="Times New Roman"/>
          <w:b/>
          <w:i/>
          <w:color w:val="0000FF"/>
          <w:sz w:val="20"/>
        </w:rPr>
        <w:t>(Per</w:t>
      </w:r>
      <w:r w:rsidRPr="00423900" w:rsidR="00054AAA">
        <w:rPr>
          <w:rFonts w:cs="Times New Roman"/>
          <w:b/>
          <w:i/>
          <w:color w:val="0000FF"/>
          <w:sz w:val="20"/>
        </w:rPr>
        <w:t xml:space="preserve"> 23</w:t>
      </w:r>
      <w:r w:rsidRPr="00423900">
        <w:rPr>
          <w:rFonts w:cs="Times New Roman"/>
          <w:b/>
          <w:i/>
          <w:color w:val="0000FF"/>
          <w:sz w:val="20"/>
        </w:rPr>
        <w:t xml:space="preserve"> Illin</w:t>
      </w:r>
      <w:r w:rsidR="008B0CEF">
        <w:rPr>
          <w:rFonts w:cs="Times New Roman"/>
          <w:b/>
          <w:i/>
          <w:color w:val="0000FF"/>
          <w:sz w:val="20"/>
        </w:rPr>
        <w:t>ois Administrative Code, Part 30</w:t>
      </w:r>
      <w:r w:rsidRPr="00423900">
        <w:rPr>
          <w:rFonts w:cs="Times New Roman"/>
          <w:b/>
          <w:i/>
          <w:color w:val="0000FF"/>
          <w:sz w:val="20"/>
        </w:rPr>
        <w:t>, Section 3</w:t>
      </w:r>
      <w:r w:rsidR="008B0CEF">
        <w:rPr>
          <w:rFonts w:cs="Times New Roman"/>
          <w:b/>
          <w:i/>
          <w:color w:val="0000FF"/>
          <w:sz w:val="20"/>
        </w:rPr>
        <w:t>0</w:t>
      </w:r>
      <w:r w:rsidRPr="00423900">
        <w:rPr>
          <w:rFonts w:cs="Times New Roman"/>
          <w:b/>
          <w:i/>
          <w:color w:val="0000FF"/>
          <w:sz w:val="20"/>
        </w:rPr>
        <w:t>.40(c)(2)(B))</w:t>
      </w:r>
    </w:p>
    <w:p w:rsidRPr="00423900" w:rsidR="00E924DF" w:rsidP="00AF5C0E" w:rsidRDefault="00E924DF" w14:paraId="59B0FFB6" w14:textId="77777777">
      <w:pPr>
        <w:pStyle w:val="ListParagraph"/>
        <w:rPr>
          <w:rFonts w:cs="Times New Roman"/>
          <w:b/>
          <w:i/>
          <w:color w:val="0000FF"/>
          <w:sz w:val="20"/>
        </w:rPr>
      </w:pPr>
    </w:p>
    <w:p w:rsidR="00AF5C0E" w:rsidP="00AF5C0E" w:rsidRDefault="00AF5C0E" w14:paraId="764ED936" w14:textId="77777777">
      <w:r w:rsidRPr="005D3414">
        <w:rPr>
          <w:rFonts w:cs="Times New Roman"/>
          <w:noProof/>
        </w:rPr>
        <mc:AlternateContent>
          <mc:Choice Requires="wps">
            <w:drawing>
              <wp:inline distT="0" distB="0" distL="0" distR="0" wp14:anchorId="35500A4B" wp14:editId="5AA7C167">
                <wp:extent cx="6858000" cy="1282673"/>
                <wp:effectExtent l="0" t="0" r="19050"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2673"/>
                        </a:xfrm>
                        <a:prstGeom prst="rect">
                          <a:avLst/>
                        </a:prstGeom>
                        <a:solidFill>
                          <a:srgbClr val="FFFFFF"/>
                        </a:solidFill>
                        <a:ln w="9525">
                          <a:solidFill>
                            <a:srgbClr val="000000"/>
                          </a:solidFill>
                          <a:miter lim="800000"/>
                          <a:headEnd/>
                          <a:tailEnd/>
                        </a:ln>
                      </wps:spPr>
                      <wps:txbx>
                        <w:txbxContent>
                          <w:p w:rsidRPr="00A81E37" w:rsidR="00370265" w:rsidP="00AF5C0E" w:rsidRDefault="00370265" w14:paraId="59267F06" w14:textId="77777777">
                            <w:pPr>
                              <w:pStyle w:val="NoSpacing"/>
                              <w:rPr>
                                <w:sz w:val="20"/>
                              </w:rPr>
                            </w:pPr>
                          </w:p>
                        </w:txbxContent>
                      </wps:txbx>
                      <wps:bodyPr rot="0" vert="horz" wrap="square" lIns="91440" tIns="45720" rIns="91440" bIns="45720" anchor="t" anchorCtr="0">
                        <a:noAutofit/>
                      </wps:bodyPr>
                    </wps:wsp>
                  </a:graphicData>
                </a:graphic>
              </wp:inline>
            </w:drawing>
          </mc:Choice>
          <mc:Fallback>
            <w:pict w14:anchorId="1B7B1903">
              <v:shape id="_x0000_s1035" style="width:540pt;height:101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" w14:anchorId="35500A4B">
                <v:textbox>
                  <w:txbxContent>
                    <w:p w:rsidRPr="00A81E37" w:rsidR="00370265" w:rsidP="00AF5C0E" w:rsidRDefault="00370265" w14:paraId="0E27B00A" w14:textId="77777777">
                      <w:pPr>
                        <w:pStyle w:val="NoSpacing"/>
                        <w:rPr>
                          <w:sz w:val="20"/>
                        </w:rPr>
                      </w:pPr>
                    </w:p>
                  </w:txbxContent>
                </v:textbox>
                <w10:anchorlock/>
              </v:shape>
            </w:pict>
          </mc:Fallback>
        </mc:AlternateContent>
      </w:r>
    </w:p>
    <w:p w:rsidR="00C33E40" w:rsidP="00C33E40" w:rsidRDefault="00C33E40" w14:paraId="49EFD345" w14:textId="77777777"/>
    <w:p w:rsidR="00E924DF" w:rsidP="00E924DF" w:rsidRDefault="00E924DF" w14:paraId="1088D237" w14:textId="77777777">
      <w:pPr>
        <w:ind w:left="360"/>
        <w:rPr>
          <w:rFonts w:cs="Times New Roman"/>
          <w:b/>
          <w:i/>
          <w:color w:val="0000FF"/>
          <w:sz w:val="20"/>
        </w:rPr>
      </w:pPr>
    </w:p>
    <w:tbl>
      <w:tblPr>
        <w:tblStyle w:val="TableGrid"/>
        <w:tblW w:w="0" w:type="auto"/>
        <w:tblLook w:val="04A0" w:firstRow="1" w:lastRow="0" w:firstColumn="1" w:lastColumn="0" w:noHBand="0" w:noVBand="1"/>
      </w:tblPr>
      <w:tblGrid>
        <w:gridCol w:w="10790"/>
      </w:tblGrid>
      <w:tr w:rsidR="005325F6" w:rsidTr="005325F6" w14:paraId="39DCEA57" w14:textId="77777777">
        <w:trPr>
          <w:trHeight w:val="422"/>
        </w:trPr>
        <w:tc>
          <w:tcPr>
            <w:tcW w:w="11016" w:type="dxa"/>
            <w:shd w:val="clear" w:color="auto" w:fill="D9D9D9" w:themeFill="background1" w:themeFillShade="D9"/>
            <w:vAlign w:val="center"/>
          </w:tcPr>
          <w:p w:rsidRPr="001D221B" w:rsidR="005325F6" w:rsidP="005325F6" w:rsidRDefault="00476637" w14:paraId="6BF53AC8" w14:textId="77777777">
            <w:pPr>
              <w:rPr>
                <w:b/>
                <w:color w:val="0000FF"/>
                <w:sz w:val="28"/>
              </w:rPr>
            </w:pPr>
            <w:r>
              <w:rPr>
                <w:b/>
                <w:color w:val="0000FF"/>
                <w:sz w:val="28"/>
              </w:rPr>
              <w:t>E</w:t>
            </w:r>
            <w:r w:rsidRPr="001D221B" w:rsidR="005325F6">
              <w:rPr>
                <w:b/>
                <w:color w:val="0000FF"/>
                <w:sz w:val="28"/>
              </w:rPr>
              <w:t xml:space="preserve">. </w:t>
            </w:r>
            <w:r w:rsidR="005325F6">
              <w:rPr>
                <w:b/>
                <w:color w:val="0000FF"/>
                <w:sz w:val="28"/>
              </w:rPr>
              <w:t xml:space="preserve">Internship Supervisor </w:t>
            </w:r>
            <w:r w:rsidR="005325F6">
              <w:rPr>
                <w:b/>
                <w:i/>
                <w:color w:val="0000FF"/>
                <w:sz w:val="28"/>
              </w:rPr>
              <w:t>(Assurance</w:t>
            </w:r>
            <w:r w:rsidRPr="002B000A" w:rsidR="005325F6">
              <w:rPr>
                <w:b/>
                <w:i/>
                <w:color w:val="0000FF"/>
                <w:sz w:val="28"/>
              </w:rPr>
              <w:t>)</w:t>
            </w:r>
          </w:p>
        </w:tc>
      </w:tr>
    </w:tbl>
    <w:p w:rsidR="005325F6" w:rsidP="005325F6" w:rsidRDefault="005325F6" w14:paraId="6B16E3CB" w14:textId="77777777">
      <w:pPr>
        <w:tabs>
          <w:tab w:val="left" w:pos="4508"/>
        </w:tabs>
        <w:rPr>
          <w:rFonts w:cs="Times New Roman"/>
          <w:color w:val="0000FF"/>
          <w:shd w:val="clear" w:color="auto" w:fill="FFFFFF" w:themeFill="background1"/>
        </w:rPr>
      </w:pPr>
      <w:r>
        <w:rPr>
          <w:rFonts w:cs="Times New Roman"/>
          <w:color w:val="0000FF"/>
          <w:shd w:val="clear" w:color="auto" w:fill="FFFFFF" w:themeFill="background1"/>
        </w:rPr>
        <w:t xml:space="preserve">Each program shall assign a faculty member to serve as faculty supervisor for the internship portion of the program. </w:t>
      </w:r>
    </w:p>
    <w:p w:rsidR="005325F6" w:rsidP="005325F6" w:rsidRDefault="005325F6" w14:paraId="682DDAEE" w14:textId="77777777">
      <w:pPr>
        <w:tabs>
          <w:tab w:val="left" w:pos="4508"/>
        </w:tabs>
        <w:rPr>
          <w:rFonts w:cs="Times New Roman"/>
          <w:color w:val="0000FF"/>
          <w:sz w:val="10"/>
        </w:rPr>
      </w:pPr>
    </w:p>
    <w:p w:rsidRPr="009068C3" w:rsidR="005325F6" w:rsidP="005325F6" w:rsidRDefault="005325F6" w14:paraId="4234C3CA" w14:textId="77777777">
      <w:pPr>
        <w:tabs>
          <w:tab w:val="left" w:pos="4508"/>
        </w:tabs>
        <w:rPr>
          <w:rFonts w:cs="Times New Roman"/>
          <w:color w:val="0000FF"/>
          <w:sz w:val="20"/>
          <w:szCs w:val="28"/>
        </w:rPr>
      </w:pPr>
      <w:r w:rsidRPr="009068C3">
        <w:rPr>
          <w:rFonts w:cs="Times New Roman"/>
          <w:color w:val="0000FF"/>
          <w:sz w:val="20"/>
          <w:szCs w:val="28"/>
        </w:rPr>
        <w:t xml:space="preserve">Per </w:t>
      </w:r>
      <w:r w:rsidRPr="009068C3">
        <w:rPr>
          <w:rFonts w:cs="Times New Roman"/>
          <w:b/>
          <w:color w:val="0000FF"/>
          <w:sz w:val="20"/>
          <w:szCs w:val="28"/>
        </w:rPr>
        <w:t>23 Illin</w:t>
      </w:r>
      <w:r>
        <w:rPr>
          <w:rFonts w:cs="Times New Roman"/>
          <w:b/>
          <w:color w:val="0000FF"/>
          <w:sz w:val="20"/>
          <w:szCs w:val="28"/>
        </w:rPr>
        <w:t>ois Administrative Code, Part 30</w:t>
      </w:r>
      <w:r w:rsidRPr="009068C3">
        <w:rPr>
          <w:rFonts w:cs="Times New Roman"/>
          <w:b/>
          <w:color w:val="0000FF"/>
          <w:sz w:val="20"/>
          <w:szCs w:val="28"/>
        </w:rPr>
        <w:t xml:space="preserve">, </w:t>
      </w:r>
      <w:r w:rsidRPr="00B03941">
        <w:rPr>
          <w:rFonts w:cs="Times New Roman"/>
          <w:b/>
          <w:color w:val="0000FF"/>
          <w:sz w:val="20"/>
          <w:szCs w:val="28"/>
        </w:rPr>
        <w:t>Section</w:t>
      </w:r>
      <w:r w:rsidRPr="009068C3">
        <w:rPr>
          <w:rFonts w:cs="Times New Roman"/>
          <w:b/>
          <w:color w:val="0000FF"/>
          <w:sz w:val="20"/>
          <w:szCs w:val="28"/>
        </w:rPr>
        <w:t xml:space="preserve"> </w:t>
      </w:r>
      <w:r>
        <w:rPr>
          <w:rFonts w:cs="Times New Roman"/>
          <w:b/>
          <w:color w:val="0000FF"/>
          <w:sz w:val="20"/>
          <w:szCs w:val="28"/>
        </w:rPr>
        <w:t>30.40(c)(1)(A)</w:t>
      </w:r>
    </w:p>
    <w:tbl>
      <w:tblPr>
        <w:tblStyle w:val="LightShading"/>
        <w:tblW w:w="11020" w:type="dxa"/>
        <w:tblLayout w:type="fixed"/>
        <w:tblLook w:val="0200" w:firstRow="0" w:lastRow="0" w:firstColumn="0" w:lastColumn="0" w:noHBand="1" w:noVBand="0"/>
      </w:tblPr>
      <w:tblGrid>
        <w:gridCol w:w="1098"/>
        <w:gridCol w:w="9922"/>
      </w:tblGrid>
      <w:tr w:rsidR="005325F6" w:rsidTr="005325F6" w14:paraId="7EC057AC" w14:textId="77777777">
        <w:trPr>
          <w:trHeight w:val="331"/>
        </w:trPr>
        <w:sdt>
          <w:sdtPr>
            <w:rPr>
              <w:rFonts w:cs="Times New Roman"/>
            </w:rPr>
            <w:id w:val="-998496740"/>
          </w:sdtPr>
          <w:sdtEndPr/>
          <w:sdtContent>
            <w:tc>
              <w:tcPr>
                <w:cnfStyle w:val="000010000000" w:firstRow="0" w:lastRow="0" w:firstColumn="0" w:lastColumn="0" w:oddVBand="1" w:evenVBand="0" w:oddHBand="0" w:evenHBand="0" w:firstRowFirstColumn="0" w:firstRowLastColumn="0" w:lastRowFirstColumn="0" w:lastRowLastColumn="0"/>
                <w:tcW w:w="1098" w:type="dxa"/>
                <w:tcBorders>
                  <w:bottom w:val="single" w:color="auto" w:sz="6" w:space="0"/>
                </w:tcBorders>
                <w:shd w:val="clear" w:color="auto" w:fill="0000FF"/>
                <w:vAlign w:val="center"/>
              </w:tcPr>
              <w:p w:rsidR="005325F6" w:rsidP="005325F6" w:rsidRDefault="005325F6" w14:paraId="7D47E25D" w14:textId="77777777">
                <w:pPr>
                  <w:jc w:val="center"/>
                  <w:rPr>
                    <w:rFonts w:cs="Times New Roman"/>
                  </w:rPr>
                </w:pPr>
                <w:r w:rsidRPr="000D1ABA">
                  <w:rPr>
                    <w:rFonts w:hint="eastAsia" w:ascii="MS Gothic" w:hAnsi="MS Gothic" w:eastAsia="MS Gothic" w:cs="Times New Roman"/>
                    <w:b/>
                    <w:color w:val="FFFFFF" w:themeColor="background1"/>
                  </w:rPr>
                  <w:t>☐</w:t>
                </w:r>
              </w:p>
            </w:tc>
          </w:sdtContent>
        </w:sdt>
        <w:tc>
          <w:tcPr>
            <w:tcW w:w="9922" w:type="dxa"/>
            <w:tcBorders>
              <w:bottom w:val="single" w:color="auto" w:sz="6" w:space="0"/>
            </w:tcBorders>
            <w:vAlign w:val="center"/>
          </w:tcPr>
          <w:p w:rsidRPr="00721316" w:rsidR="005325F6" w:rsidP="005325F6" w:rsidRDefault="005325F6" w14:paraId="49C3FCA6" w14:textId="77777777">
            <w:pPr>
              <w:cnfStyle w:val="000000000000" w:firstRow="0" w:lastRow="0" w:firstColumn="0" w:lastColumn="0" w:oddVBand="0" w:evenVBand="0" w:oddHBand="0" w:evenHBand="0" w:firstRowFirstColumn="0" w:firstRowLastColumn="0" w:lastRowFirstColumn="0" w:lastRowLastColumn="0"/>
              <w:rPr>
                <w:i/>
              </w:rPr>
            </w:pPr>
            <w:r w:rsidRPr="00B03941">
              <w:rPr>
                <w:rFonts w:cs="Times New Roman"/>
                <w:i/>
                <w:color w:val="0000FF"/>
                <w:sz w:val="20"/>
              </w:rPr>
              <w:t xml:space="preserve">By checking the box, the institution ensures </w:t>
            </w:r>
            <w:r>
              <w:rPr>
                <w:rFonts w:cs="Times New Roman"/>
                <w:i/>
                <w:color w:val="0000FF"/>
                <w:sz w:val="20"/>
              </w:rPr>
              <w:t xml:space="preserve">that each internship supervisor holds a valid and current professional educator license endorsed for general administrative or principal or a valid and current license that is comparable to the required Illinois professional educator license endorsed for general administrative or principal issued by the state in which the internship site is located. </w:t>
            </w:r>
          </w:p>
        </w:tc>
      </w:tr>
    </w:tbl>
    <w:p w:rsidRPr="00EC70EB" w:rsidR="005325F6" w:rsidP="005325F6" w:rsidRDefault="005325F6" w14:paraId="33F06CDA" w14:textId="77777777">
      <w:pPr>
        <w:rPr>
          <w:rFonts w:cs="Times New Roman"/>
          <w:b/>
          <w:color w:val="0000FF"/>
        </w:rPr>
      </w:pPr>
    </w:p>
    <w:p w:rsidRPr="009068C3" w:rsidR="005325F6" w:rsidP="005325F6" w:rsidRDefault="005325F6" w14:paraId="298CBB57" w14:textId="77777777">
      <w:pPr>
        <w:rPr>
          <w:rFonts w:cs="Times New Roman"/>
          <w:color w:val="0000FF"/>
          <w:sz w:val="20"/>
          <w:szCs w:val="28"/>
        </w:rPr>
      </w:pPr>
      <w:r w:rsidRPr="009068C3">
        <w:rPr>
          <w:rFonts w:cs="Times New Roman"/>
          <w:color w:val="0000FF"/>
          <w:sz w:val="20"/>
          <w:szCs w:val="28"/>
        </w:rPr>
        <w:t xml:space="preserve">Per </w:t>
      </w:r>
      <w:r w:rsidRPr="009068C3">
        <w:rPr>
          <w:rFonts w:cs="Times New Roman"/>
          <w:b/>
          <w:color w:val="0000FF"/>
          <w:sz w:val="20"/>
          <w:szCs w:val="28"/>
        </w:rPr>
        <w:t>23 Illin</w:t>
      </w:r>
      <w:r>
        <w:rPr>
          <w:rFonts w:cs="Times New Roman"/>
          <w:b/>
          <w:color w:val="0000FF"/>
          <w:sz w:val="20"/>
          <w:szCs w:val="28"/>
        </w:rPr>
        <w:t>ois Administrative Code, Part 33</w:t>
      </w:r>
      <w:r w:rsidRPr="009068C3">
        <w:rPr>
          <w:rFonts w:cs="Times New Roman"/>
          <w:b/>
          <w:color w:val="0000FF"/>
          <w:sz w:val="20"/>
          <w:szCs w:val="28"/>
        </w:rPr>
        <w:t xml:space="preserve">, </w:t>
      </w:r>
      <w:r w:rsidRPr="00B03941">
        <w:rPr>
          <w:rFonts w:cs="Times New Roman"/>
          <w:b/>
          <w:color w:val="0000FF"/>
          <w:sz w:val="20"/>
          <w:szCs w:val="28"/>
        </w:rPr>
        <w:t>Section</w:t>
      </w:r>
      <w:r w:rsidRPr="009068C3">
        <w:rPr>
          <w:rFonts w:cs="Times New Roman"/>
          <w:b/>
          <w:color w:val="0000FF"/>
          <w:sz w:val="20"/>
          <w:szCs w:val="28"/>
        </w:rPr>
        <w:t xml:space="preserve"> </w:t>
      </w:r>
      <w:r>
        <w:rPr>
          <w:rFonts w:cs="Times New Roman"/>
          <w:b/>
          <w:color w:val="0000FF"/>
          <w:sz w:val="20"/>
          <w:szCs w:val="28"/>
        </w:rPr>
        <w:t>30.40(c)(1)(B)</w:t>
      </w:r>
    </w:p>
    <w:tbl>
      <w:tblPr>
        <w:tblStyle w:val="LightShading"/>
        <w:tblW w:w="11020" w:type="dxa"/>
        <w:tblLayout w:type="fixed"/>
        <w:tblLook w:val="0200" w:firstRow="0" w:lastRow="0" w:firstColumn="0" w:lastColumn="0" w:noHBand="1" w:noVBand="0"/>
      </w:tblPr>
      <w:tblGrid>
        <w:gridCol w:w="1098"/>
        <w:gridCol w:w="9922"/>
      </w:tblGrid>
      <w:tr w:rsidR="005325F6" w:rsidTr="005325F6" w14:paraId="287F395E" w14:textId="77777777">
        <w:trPr>
          <w:trHeight w:val="331"/>
        </w:trPr>
        <w:sdt>
          <w:sdtPr>
            <w:rPr>
              <w:rFonts w:cs="Times New Roman"/>
            </w:rPr>
            <w:id w:val="1209222230"/>
          </w:sdtPr>
          <w:sdtEndPr/>
          <w:sdtContent>
            <w:tc>
              <w:tcPr>
                <w:cnfStyle w:val="000010000000" w:firstRow="0" w:lastRow="0" w:firstColumn="0" w:lastColumn="0" w:oddVBand="1" w:evenVBand="0" w:oddHBand="0" w:evenHBand="0" w:firstRowFirstColumn="0" w:firstRowLastColumn="0" w:lastRowFirstColumn="0" w:lastRowLastColumn="0"/>
                <w:tcW w:w="1098" w:type="dxa"/>
                <w:shd w:val="clear" w:color="auto" w:fill="0000FF"/>
                <w:vAlign w:val="center"/>
              </w:tcPr>
              <w:p w:rsidR="005325F6" w:rsidP="005325F6" w:rsidRDefault="005325F6" w14:paraId="16FBD1C6" w14:textId="77777777">
                <w:pPr>
                  <w:jc w:val="center"/>
                  <w:rPr>
                    <w:rFonts w:cs="Times New Roman"/>
                  </w:rPr>
                </w:pPr>
                <w:r w:rsidRPr="000D1ABA">
                  <w:rPr>
                    <w:rFonts w:hint="eastAsia" w:ascii="MS Gothic" w:hAnsi="MS Gothic" w:eastAsia="MS Gothic" w:cs="Times New Roman"/>
                    <w:b/>
                    <w:color w:val="FFFFFF" w:themeColor="background1"/>
                  </w:rPr>
                  <w:t>☐</w:t>
                </w:r>
              </w:p>
            </w:tc>
          </w:sdtContent>
        </w:sdt>
        <w:tc>
          <w:tcPr>
            <w:tcW w:w="9922" w:type="dxa"/>
            <w:vAlign w:val="center"/>
          </w:tcPr>
          <w:p w:rsidRPr="00721316" w:rsidR="005325F6" w:rsidP="005325F6" w:rsidRDefault="005325F6" w14:paraId="55AB5240" w14:textId="77777777">
            <w:pPr>
              <w:cnfStyle w:val="000000000000" w:firstRow="0" w:lastRow="0" w:firstColumn="0" w:lastColumn="0" w:oddVBand="0" w:evenVBand="0" w:oddHBand="0" w:evenHBand="0" w:firstRowFirstColumn="0" w:firstRowLastColumn="0" w:lastRowFirstColumn="0" w:lastRowLastColumn="0"/>
              <w:rPr>
                <w:rFonts w:cs="Times New Roman"/>
                <w:i/>
              </w:rPr>
            </w:pPr>
            <w:r w:rsidRPr="00763559">
              <w:rPr>
                <w:rFonts w:cs="Times New Roman"/>
                <w:i/>
                <w:color w:val="0000FF"/>
                <w:sz w:val="20"/>
              </w:rPr>
              <w:t xml:space="preserve">By checking the box, the institution ensures </w:t>
            </w:r>
            <w:r>
              <w:rPr>
                <w:rFonts w:cs="Times New Roman"/>
                <w:i/>
                <w:color w:val="0000FF"/>
                <w:sz w:val="20"/>
              </w:rPr>
              <w:t xml:space="preserve">that each internship supervisor has two years of successful experience as a building principal as evidenced by relevant data (which may include data supporting student growth in two of the individual’s last five years serving as a principal) and formal evaluation or letters of recommendation from current or former supervisors.  </w:t>
            </w:r>
          </w:p>
        </w:tc>
      </w:tr>
    </w:tbl>
    <w:p w:rsidR="005325F6" w:rsidP="005325F6" w:rsidRDefault="005325F6" w14:paraId="33C89601" w14:textId="77777777">
      <w:pPr>
        <w:rPr>
          <w:rFonts w:cs="Times New Roman"/>
          <w:color w:val="FF0000"/>
          <w:sz w:val="20"/>
        </w:rPr>
      </w:pPr>
    </w:p>
    <w:p w:rsidRPr="009068C3" w:rsidR="005325F6" w:rsidP="005325F6" w:rsidRDefault="005325F6" w14:paraId="312F6973" w14:textId="15B1FCEC">
      <w:pPr>
        <w:rPr>
          <w:rFonts w:cs="Times New Roman"/>
          <w:color w:val="0000FF"/>
          <w:sz w:val="20"/>
          <w:szCs w:val="28"/>
        </w:rPr>
      </w:pPr>
      <w:r w:rsidRPr="009068C3">
        <w:rPr>
          <w:rFonts w:cs="Times New Roman"/>
          <w:color w:val="0000FF"/>
          <w:sz w:val="20"/>
          <w:szCs w:val="28"/>
        </w:rPr>
        <w:t xml:space="preserve">Per </w:t>
      </w:r>
      <w:r w:rsidRPr="009068C3">
        <w:rPr>
          <w:rFonts w:cs="Times New Roman"/>
          <w:b/>
          <w:color w:val="0000FF"/>
          <w:sz w:val="20"/>
          <w:szCs w:val="28"/>
        </w:rPr>
        <w:t>23 Illin</w:t>
      </w:r>
      <w:r>
        <w:rPr>
          <w:rFonts w:cs="Times New Roman"/>
          <w:b/>
          <w:color w:val="0000FF"/>
          <w:sz w:val="20"/>
          <w:szCs w:val="28"/>
        </w:rPr>
        <w:t>ois Administrative Code, Part 33</w:t>
      </w:r>
      <w:r w:rsidRPr="009068C3">
        <w:rPr>
          <w:rFonts w:cs="Times New Roman"/>
          <w:b/>
          <w:color w:val="0000FF"/>
          <w:sz w:val="20"/>
          <w:szCs w:val="28"/>
        </w:rPr>
        <w:t xml:space="preserve">, </w:t>
      </w:r>
      <w:r w:rsidRPr="00B03941">
        <w:rPr>
          <w:rFonts w:cs="Times New Roman"/>
          <w:b/>
          <w:color w:val="0000FF"/>
          <w:sz w:val="20"/>
          <w:szCs w:val="28"/>
        </w:rPr>
        <w:t>Section</w:t>
      </w:r>
      <w:r w:rsidRPr="009068C3">
        <w:rPr>
          <w:rFonts w:cs="Times New Roman"/>
          <w:b/>
          <w:color w:val="0000FF"/>
          <w:sz w:val="20"/>
          <w:szCs w:val="28"/>
        </w:rPr>
        <w:t xml:space="preserve"> </w:t>
      </w:r>
      <w:r>
        <w:rPr>
          <w:rFonts w:cs="Times New Roman"/>
          <w:b/>
          <w:color w:val="0000FF"/>
          <w:sz w:val="20"/>
          <w:szCs w:val="28"/>
        </w:rPr>
        <w:t>30.40(c)(2)(</w:t>
      </w:r>
      <w:r w:rsidR="00A346D3">
        <w:rPr>
          <w:rFonts w:cs="Times New Roman"/>
          <w:b/>
          <w:color w:val="0000FF"/>
          <w:sz w:val="20"/>
          <w:szCs w:val="28"/>
        </w:rPr>
        <w:t>A</w:t>
      </w:r>
      <w:r>
        <w:rPr>
          <w:rFonts w:cs="Times New Roman"/>
          <w:b/>
          <w:color w:val="0000FF"/>
          <w:sz w:val="20"/>
          <w:szCs w:val="28"/>
        </w:rPr>
        <w:t>)</w:t>
      </w:r>
    </w:p>
    <w:tbl>
      <w:tblPr>
        <w:tblStyle w:val="LightShading"/>
        <w:tblW w:w="11020" w:type="dxa"/>
        <w:tblLayout w:type="fixed"/>
        <w:tblLook w:val="0200" w:firstRow="0" w:lastRow="0" w:firstColumn="0" w:lastColumn="0" w:noHBand="1" w:noVBand="0"/>
      </w:tblPr>
      <w:tblGrid>
        <w:gridCol w:w="1098"/>
        <w:gridCol w:w="9922"/>
      </w:tblGrid>
      <w:tr w:rsidR="005325F6" w:rsidTr="005325F6" w14:paraId="49FC8A74" w14:textId="77777777">
        <w:trPr>
          <w:trHeight w:val="331"/>
        </w:trPr>
        <w:sdt>
          <w:sdtPr>
            <w:rPr>
              <w:rFonts w:cs="Times New Roman"/>
            </w:rPr>
            <w:id w:val="1653011448"/>
          </w:sdtPr>
          <w:sdtEndPr/>
          <w:sdtContent>
            <w:tc>
              <w:tcPr>
                <w:cnfStyle w:val="000010000000" w:firstRow="0" w:lastRow="0" w:firstColumn="0" w:lastColumn="0" w:oddVBand="1" w:evenVBand="0" w:oddHBand="0" w:evenHBand="0" w:firstRowFirstColumn="0" w:firstRowLastColumn="0" w:lastRowFirstColumn="0" w:lastRowLastColumn="0"/>
                <w:tcW w:w="1098" w:type="dxa"/>
                <w:shd w:val="clear" w:color="auto" w:fill="0000FF"/>
                <w:vAlign w:val="center"/>
              </w:tcPr>
              <w:p w:rsidR="005325F6" w:rsidP="005325F6" w:rsidRDefault="005325F6" w14:paraId="02ED2664" w14:textId="77777777">
                <w:pPr>
                  <w:jc w:val="center"/>
                  <w:rPr>
                    <w:rFonts w:cs="Times New Roman"/>
                  </w:rPr>
                </w:pPr>
                <w:r w:rsidRPr="000D1ABA">
                  <w:rPr>
                    <w:rFonts w:hint="eastAsia" w:ascii="MS Gothic" w:hAnsi="MS Gothic" w:eastAsia="MS Gothic" w:cs="Times New Roman"/>
                    <w:b/>
                    <w:color w:val="FFFFFF" w:themeColor="background1"/>
                  </w:rPr>
                  <w:t>☐</w:t>
                </w:r>
              </w:p>
            </w:tc>
          </w:sdtContent>
        </w:sdt>
        <w:tc>
          <w:tcPr>
            <w:tcW w:w="9922" w:type="dxa"/>
            <w:vAlign w:val="center"/>
          </w:tcPr>
          <w:p w:rsidRPr="00721316" w:rsidR="005325F6" w:rsidP="005325F6" w:rsidRDefault="005325F6" w14:paraId="5EE673FD" w14:textId="187E8E2A">
            <w:pPr>
              <w:cnfStyle w:val="000000000000" w:firstRow="0" w:lastRow="0" w:firstColumn="0" w:lastColumn="0" w:oddVBand="0" w:evenVBand="0" w:oddHBand="0" w:evenHBand="0" w:firstRowFirstColumn="0" w:firstRowLastColumn="0" w:lastRowFirstColumn="0" w:lastRowLastColumn="0"/>
              <w:rPr>
                <w:rFonts w:cs="Times New Roman"/>
                <w:i/>
              </w:rPr>
            </w:pPr>
            <w:r w:rsidRPr="00763559">
              <w:rPr>
                <w:rFonts w:cs="Times New Roman"/>
                <w:i/>
                <w:color w:val="0000FF"/>
                <w:sz w:val="20"/>
              </w:rPr>
              <w:t xml:space="preserve">By checking the box, the institution ensures </w:t>
            </w:r>
            <w:r>
              <w:rPr>
                <w:rFonts w:cs="Times New Roman"/>
                <w:i/>
                <w:color w:val="0000FF"/>
                <w:sz w:val="20"/>
              </w:rPr>
              <w:t xml:space="preserve">that each internship supervisor will </w:t>
            </w:r>
            <w:r w:rsidR="00A346D3">
              <w:rPr>
                <w:rFonts w:cs="Times New Roman"/>
                <w:i/>
                <w:color w:val="0000FF"/>
                <w:sz w:val="20"/>
              </w:rPr>
              <w:t xml:space="preserve">observe, </w:t>
            </w:r>
            <w:proofErr w:type="gramStart"/>
            <w:r w:rsidR="00A346D3">
              <w:rPr>
                <w:rFonts w:cs="Times New Roman"/>
                <w:i/>
                <w:color w:val="0000FF"/>
                <w:sz w:val="20"/>
              </w:rPr>
              <w:t>evaluate</w:t>
            </w:r>
            <w:proofErr w:type="gramEnd"/>
            <w:r w:rsidR="00A346D3">
              <w:rPr>
                <w:rFonts w:cs="Times New Roman"/>
                <w:i/>
                <w:color w:val="0000FF"/>
                <w:sz w:val="20"/>
              </w:rPr>
              <w:t xml:space="preserve"> and provide feedback at least four times a year to each candidate about the candidate’s performance, in</w:t>
            </w:r>
            <w:r w:rsidR="0049147B">
              <w:rPr>
                <w:rFonts w:cs="Times New Roman"/>
                <w:i/>
                <w:color w:val="0000FF"/>
                <w:sz w:val="20"/>
              </w:rPr>
              <w:t xml:space="preserve"> a</w:t>
            </w:r>
            <w:r w:rsidR="00A346D3">
              <w:rPr>
                <w:rFonts w:cs="Times New Roman"/>
                <w:i/>
                <w:color w:val="0000FF"/>
                <w:sz w:val="20"/>
              </w:rPr>
              <w:t xml:space="preserve"> </w:t>
            </w:r>
            <w:r w:rsidR="0049147B">
              <w:rPr>
                <w:rFonts w:cs="Times New Roman"/>
                <w:i/>
                <w:color w:val="0000FF"/>
                <w:sz w:val="20"/>
              </w:rPr>
              <w:t>format</w:t>
            </w:r>
            <w:r w:rsidR="00A346D3">
              <w:rPr>
                <w:rFonts w:cs="Times New Roman"/>
                <w:i/>
                <w:color w:val="0000FF"/>
                <w:sz w:val="20"/>
              </w:rPr>
              <w:t xml:space="preserve"> </w:t>
            </w:r>
            <w:r w:rsidR="0049147B">
              <w:rPr>
                <w:rFonts w:cs="Times New Roman"/>
                <w:i/>
                <w:color w:val="0000FF"/>
                <w:sz w:val="20"/>
              </w:rPr>
              <w:t>determined by the program.</w:t>
            </w:r>
            <w:r>
              <w:rPr>
                <w:rFonts w:cs="Times New Roman"/>
                <w:i/>
                <w:color w:val="0000FF"/>
                <w:sz w:val="20"/>
              </w:rPr>
              <w:t xml:space="preserve"> </w:t>
            </w:r>
          </w:p>
        </w:tc>
      </w:tr>
    </w:tbl>
    <w:p w:rsidR="005325F6" w:rsidP="00E924DF" w:rsidRDefault="005325F6" w14:paraId="785850F0" w14:textId="77777777">
      <w:pPr>
        <w:pStyle w:val="NoSpacing"/>
        <w:rPr>
          <w:sz w:val="20"/>
        </w:rPr>
      </w:pPr>
    </w:p>
    <w:p w:rsidRPr="005325F6" w:rsidR="005325F6" w:rsidP="00E924DF" w:rsidRDefault="005325F6" w14:paraId="6F260E5B" w14:textId="623B3C55">
      <w:pPr>
        <w:pStyle w:val="NoSpacing"/>
        <w:rPr>
          <w:sz w:val="20"/>
        </w:rPr>
      </w:pPr>
      <w:r w:rsidRPr="005325F6">
        <w:rPr>
          <w:rFonts w:cs="Times New Roman"/>
          <w:b/>
          <w:color w:val="0000FF"/>
          <w:sz w:val="20"/>
        </w:rPr>
        <w:t>(Per 23 Illinois Administrative Code, Part 30, Section 30.40(c)(2)(</w:t>
      </w:r>
      <w:r w:rsidR="0049147B">
        <w:rPr>
          <w:rFonts w:cs="Times New Roman"/>
          <w:b/>
          <w:color w:val="0000FF"/>
          <w:sz w:val="20"/>
        </w:rPr>
        <w:t>B</w:t>
      </w:r>
      <w:r w:rsidRPr="005325F6">
        <w:rPr>
          <w:rFonts w:cs="Times New Roman"/>
          <w:b/>
          <w:color w:val="0000FF"/>
          <w:sz w:val="20"/>
        </w:rPr>
        <w:t>)</w:t>
      </w:r>
    </w:p>
    <w:tbl>
      <w:tblPr>
        <w:tblStyle w:val="LightShading"/>
        <w:tblW w:w="11020" w:type="dxa"/>
        <w:tblLayout w:type="fixed"/>
        <w:tblLook w:val="0200" w:firstRow="0" w:lastRow="0" w:firstColumn="0" w:lastColumn="0" w:noHBand="1" w:noVBand="0"/>
      </w:tblPr>
      <w:tblGrid>
        <w:gridCol w:w="1098"/>
        <w:gridCol w:w="9922"/>
      </w:tblGrid>
      <w:tr w:rsidR="005325F6" w:rsidTr="005325F6" w14:paraId="31D98348" w14:textId="77777777">
        <w:trPr>
          <w:trHeight w:val="331"/>
        </w:trPr>
        <w:sdt>
          <w:sdtPr>
            <w:rPr>
              <w:rFonts w:cs="Times New Roman"/>
            </w:rPr>
            <w:id w:val="1964149687"/>
          </w:sdtPr>
          <w:sdtEndPr/>
          <w:sdtContent>
            <w:tc>
              <w:tcPr>
                <w:cnfStyle w:val="000010000000" w:firstRow="0" w:lastRow="0" w:firstColumn="0" w:lastColumn="0" w:oddVBand="1" w:evenVBand="0" w:oddHBand="0" w:evenHBand="0" w:firstRowFirstColumn="0" w:firstRowLastColumn="0" w:lastRowFirstColumn="0" w:lastRowLastColumn="0"/>
                <w:tcW w:w="1098" w:type="dxa"/>
                <w:shd w:val="clear" w:color="auto" w:fill="0000FF"/>
                <w:vAlign w:val="center"/>
              </w:tcPr>
              <w:p w:rsidR="005325F6" w:rsidP="005325F6" w:rsidRDefault="005325F6" w14:paraId="2201ACFA" w14:textId="77777777">
                <w:pPr>
                  <w:jc w:val="center"/>
                  <w:rPr>
                    <w:rFonts w:cs="Times New Roman"/>
                  </w:rPr>
                </w:pPr>
                <w:r w:rsidRPr="000D1ABA">
                  <w:rPr>
                    <w:rFonts w:hint="eastAsia" w:ascii="MS Gothic" w:hAnsi="MS Gothic" w:eastAsia="MS Gothic" w:cs="Times New Roman"/>
                    <w:b/>
                    <w:color w:val="FFFFFF" w:themeColor="background1"/>
                  </w:rPr>
                  <w:t>☐</w:t>
                </w:r>
              </w:p>
            </w:tc>
          </w:sdtContent>
        </w:sdt>
        <w:tc>
          <w:tcPr>
            <w:tcW w:w="9922" w:type="dxa"/>
            <w:vAlign w:val="center"/>
          </w:tcPr>
          <w:p w:rsidRPr="00A30044" w:rsidR="005325F6" w:rsidP="00A30044" w:rsidRDefault="005325F6" w14:paraId="3555A64C" w14:textId="77777777">
            <w:pPr>
              <w:cnfStyle w:val="000000000000" w:firstRow="0" w:lastRow="0" w:firstColumn="0" w:lastColumn="0" w:oddVBand="0" w:evenVBand="0" w:oddHBand="0" w:evenHBand="0" w:firstRowFirstColumn="0" w:firstRowLastColumn="0" w:lastRowFirstColumn="0" w:lastRowLastColumn="0"/>
              <w:rPr>
                <w:rFonts w:cs="Times New Roman"/>
                <w:i/>
                <w:color w:val="0000FF"/>
                <w:sz w:val="20"/>
              </w:rPr>
            </w:pPr>
            <w:r w:rsidRPr="00763559">
              <w:rPr>
                <w:rFonts w:cs="Times New Roman"/>
                <w:i/>
                <w:color w:val="0000FF"/>
                <w:sz w:val="20"/>
              </w:rPr>
              <w:t xml:space="preserve">By checking the box, the institution ensures </w:t>
            </w:r>
            <w:r>
              <w:rPr>
                <w:rFonts w:cs="Times New Roman"/>
                <w:i/>
                <w:color w:val="0000FF"/>
                <w:sz w:val="20"/>
              </w:rPr>
              <w:t xml:space="preserve">that </w:t>
            </w:r>
            <w:r w:rsidRPr="00A30044" w:rsidR="00A30044">
              <w:rPr>
                <w:rFonts w:cs="Times New Roman"/>
                <w:i/>
                <w:color w:val="0000FF"/>
                <w:sz w:val="20"/>
              </w:rPr>
              <w:t>the internship supervisor will host three semina</w:t>
            </w:r>
            <w:r w:rsidR="00A30044">
              <w:rPr>
                <w:rFonts w:cs="Times New Roman"/>
                <w:i/>
                <w:color w:val="0000FF"/>
                <w:sz w:val="20"/>
              </w:rPr>
              <w:t>rs each year for candidates to discuss issues</w:t>
            </w:r>
            <w:r w:rsidRPr="00A30044" w:rsidR="00A30044">
              <w:rPr>
                <w:rFonts w:cs="Times New Roman"/>
                <w:i/>
                <w:color w:val="0000FF"/>
                <w:sz w:val="20"/>
              </w:rPr>
              <w:t xml:space="preserve"> related to student learning and school improvement arising from the internship.</w:t>
            </w:r>
          </w:p>
        </w:tc>
      </w:tr>
    </w:tbl>
    <w:p w:rsidR="00E924DF" w:rsidP="00E924DF" w:rsidRDefault="00E924DF" w14:paraId="008E3A8D" w14:textId="77777777">
      <w:pPr>
        <w:rPr>
          <w:rFonts w:cs="Times New Roman"/>
          <w:b/>
          <w:i/>
          <w:color w:val="0000FF"/>
          <w:sz w:val="20"/>
        </w:rPr>
      </w:pPr>
    </w:p>
    <w:p w:rsidRPr="005325F6" w:rsidR="00A30044" w:rsidP="00A30044" w:rsidRDefault="00A30044" w14:paraId="6B68DB15" w14:textId="63B62E46">
      <w:pPr>
        <w:pStyle w:val="NoSpacing"/>
        <w:rPr>
          <w:sz w:val="20"/>
        </w:rPr>
      </w:pPr>
      <w:r w:rsidRPr="005325F6">
        <w:rPr>
          <w:rFonts w:cs="Times New Roman"/>
          <w:b/>
          <w:color w:val="0000FF"/>
          <w:sz w:val="20"/>
        </w:rPr>
        <w:t>(Per 23 Illinois Administrative Code, Part 30, Section 30.40(c)(2)(</w:t>
      </w:r>
      <w:r w:rsidR="0049147B">
        <w:rPr>
          <w:rFonts w:cs="Times New Roman"/>
          <w:b/>
          <w:color w:val="0000FF"/>
          <w:sz w:val="20"/>
        </w:rPr>
        <w:t>C</w:t>
      </w:r>
      <w:r w:rsidRPr="005325F6">
        <w:rPr>
          <w:rFonts w:cs="Times New Roman"/>
          <w:b/>
          <w:color w:val="0000FF"/>
          <w:sz w:val="20"/>
        </w:rPr>
        <w:t>)</w:t>
      </w:r>
    </w:p>
    <w:tbl>
      <w:tblPr>
        <w:tblStyle w:val="LightShading"/>
        <w:tblW w:w="11020" w:type="dxa"/>
        <w:tblLayout w:type="fixed"/>
        <w:tblLook w:val="0200" w:firstRow="0" w:lastRow="0" w:firstColumn="0" w:lastColumn="0" w:noHBand="1" w:noVBand="0"/>
      </w:tblPr>
      <w:tblGrid>
        <w:gridCol w:w="1098"/>
        <w:gridCol w:w="9922"/>
      </w:tblGrid>
      <w:tr w:rsidR="00A30044" w:rsidTr="00B0051D" w14:paraId="6F87919F" w14:textId="77777777">
        <w:trPr>
          <w:trHeight w:val="331"/>
        </w:trPr>
        <w:sdt>
          <w:sdtPr>
            <w:rPr>
              <w:rFonts w:cs="Times New Roman"/>
            </w:rPr>
            <w:id w:val="784458263"/>
          </w:sdtPr>
          <w:sdtEndPr/>
          <w:sdtContent>
            <w:tc>
              <w:tcPr>
                <w:cnfStyle w:val="000010000000" w:firstRow="0" w:lastRow="0" w:firstColumn="0" w:lastColumn="0" w:oddVBand="1" w:evenVBand="0" w:oddHBand="0" w:evenHBand="0" w:firstRowFirstColumn="0" w:firstRowLastColumn="0" w:lastRowFirstColumn="0" w:lastRowLastColumn="0"/>
                <w:tcW w:w="1098" w:type="dxa"/>
                <w:shd w:val="clear" w:color="auto" w:fill="0000FF"/>
                <w:vAlign w:val="center"/>
              </w:tcPr>
              <w:p w:rsidR="00A30044" w:rsidP="00B0051D" w:rsidRDefault="00A30044" w14:paraId="30A9A6BF" w14:textId="77777777">
                <w:pPr>
                  <w:jc w:val="center"/>
                  <w:rPr>
                    <w:rFonts w:cs="Times New Roman"/>
                  </w:rPr>
                </w:pPr>
                <w:r w:rsidRPr="000D1ABA">
                  <w:rPr>
                    <w:rFonts w:hint="eastAsia" w:ascii="MS Gothic" w:hAnsi="MS Gothic" w:eastAsia="MS Gothic" w:cs="Times New Roman"/>
                    <w:b/>
                    <w:color w:val="FFFFFF" w:themeColor="background1"/>
                  </w:rPr>
                  <w:t>☐</w:t>
                </w:r>
              </w:p>
            </w:tc>
          </w:sdtContent>
        </w:sdt>
        <w:tc>
          <w:tcPr>
            <w:tcW w:w="9922" w:type="dxa"/>
            <w:vAlign w:val="center"/>
          </w:tcPr>
          <w:p w:rsidRPr="00A30044" w:rsidR="00A30044" w:rsidP="00B0051D" w:rsidRDefault="00A30044" w14:paraId="776EC4FA" w14:textId="77777777">
            <w:pPr>
              <w:cnfStyle w:val="000000000000" w:firstRow="0" w:lastRow="0" w:firstColumn="0" w:lastColumn="0" w:oddVBand="0" w:evenVBand="0" w:oddHBand="0" w:evenHBand="0" w:firstRowFirstColumn="0" w:firstRowLastColumn="0" w:lastRowFirstColumn="0" w:lastRowLastColumn="0"/>
              <w:rPr>
                <w:rFonts w:cs="Times New Roman"/>
                <w:i/>
                <w:color w:val="0000FF"/>
                <w:sz w:val="20"/>
              </w:rPr>
            </w:pPr>
            <w:r w:rsidRPr="00763559">
              <w:rPr>
                <w:rFonts w:cs="Times New Roman"/>
                <w:i/>
                <w:color w:val="0000FF"/>
                <w:sz w:val="20"/>
              </w:rPr>
              <w:t xml:space="preserve">By checking the box, the institution ensures </w:t>
            </w:r>
            <w:r>
              <w:rPr>
                <w:rFonts w:cs="Times New Roman"/>
                <w:i/>
                <w:color w:val="0000FF"/>
                <w:sz w:val="20"/>
              </w:rPr>
              <w:t xml:space="preserve">that </w:t>
            </w:r>
            <w:r w:rsidRPr="00A30044">
              <w:rPr>
                <w:rFonts w:cs="Times New Roman"/>
                <w:i/>
                <w:color w:val="0000FF"/>
                <w:sz w:val="20"/>
              </w:rPr>
              <w:t>the internship supervisor will collaborate with site mentors to complete the assessment of the candidate’s performance during the internship as required pursuant to Section 30.45</w:t>
            </w:r>
          </w:p>
        </w:tc>
      </w:tr>
    </w:tbl>
    <w:p w:rsidR="00A30044" w:rsidP="00E924DF" w:rsidRDefault="00A30044" w14:paraId="3EEA62B2" w14:textId="77777777">
      <w:pPr>
        <w:rPr>
          <w:rFonts w:cs="Times New Roman"/>
          <w:b/>
          <w:i/>
          <w:color w:val="0000FF"/>
          <w:sz w:val="20"/>
        </w:rPr>
      </w:pPr>
    </w:p>
    <w:tbl>
      <w:tblPr>
        <w:tblStyle w:val="TableGrid"/>
        <w:tblW w:w="0" w:type="auto"/>
        <w:tblLook w:val="04A0" w:firstRow="1" w:lastRow="0" w:firstColumn="1" w:lastColumn="0" w:noHBand="0" w:noVBand="1"/>
      </w:tblPr>
      <w:tblGrid>
        <w:gridCol w:w="10790"/>
      </w:tblGrid>
      <w:tr w:rsidR="005D3414" w:rsidTr="00A81E37" w14:paraId="6156EDD9" w14:textId="77777777">
        <w:trPr>
          <w:trHeight w:val="395"/>
        </w:trPr>
        <w:tc>
          <w:tcPr>
            <w:tcW w:w="11016" w:type="dxa"/>
            <w:shd w:val="clear" w:color="auto" w:fill="D9D9D9" w:themeFill="background1" w:themeFillShade="D9"/>
            <w:vAlign w:val="center"/>
          </w:tcPr>
          <w:p w:rsidRPr="001D221B" w:rsidR="005D3414" w:rsidP="00132AB9" w:rsidRDefault="00476637" w14:paraId="40D909BA" w14:textId="77777777">
            <w:pPr>
              <w:rPr>
                <w:b/>
                <w:color w:val="0000FF"/>
                <w:sz w:val="28"/>
              </w:rPr>
            </w:pPr>
            <w:r>
              <w:rPr>
                <w:b/>
                <w:color w:val="0000FF"/>
                <w:sz w:val="28"/>
              </w:rPr>
              <w:t>F</w:t>
            </w:r>
            <w:r w:rsidRPr="001D221B" w:rsidR="005D3414">
              <w:rPr>
                <w:b/>
                <w:color w:val="0000FF"/>
                <w:sz w:val="28"/>
              </w:rPr>
              <w:t xml:space="preserve">. </w:t>
            </w:r>
            <w:r w:rsidR="005D3414">
              <w:rPr>
                <w:b/>
                <w:color w:val="0000FF"/>
                <w:sz w:val="28"/>
              </w:rPr>
              <w:t xml:space="preserve">Internship Completion </w:t>
            </w:r>
            <w:r w:rsidRPr="005D3414" w:rsidR="005D3414">
              <w:rPr>
                <w:b/>
                <w:i/>
                <w:color w:val="0000FF"/>
                <w:sz w:val="28"/>
              </w:rPr>
              <w:t>(</w:t>
            </w:r>
            <w:r w:rsidR="005D3414">
              <w:rPr>
                <w:b/>
                <w:i/>
                <w:color w:val="0000FF"/>
                <w:sz w:val="28"/>
              </w:rPr>
              <w:t>Assurance)</w:t>
            </w:r>
          </w:p>
        </w:tc>
      </w:tr>
    </w:tbl>
    <w:p w:rsidR="005D3414" w:rsidP="005D3414" w:rsidRDefault="005D3414" w14:paraId="5EEF9065" w14:textId="77777777">
      <w:pPr>
        <w:tabs>
          <w:tab w:val="left" w:pos="4508"/>
        </w:tabs>
        <w:rPr>
          <w:rFonts w:cs="Times New Roman"/>
          <w:color w:val="0000FF"/>
          <w:sz w:val="10"/>
        </w:rPr>
      </w:pPr>
      <w:r>
        <w:rPr>
          <w:rFonts w:cs="Times New Roman"/>
          <w:color w:val="FFFFFF" w:themeColor="background1"/>
          <w:shd w:val="clear" w:color="auto" w:fill="FFFFFF" w:themeFill="background1"/>
        </w:rPr>
        <w:t>A</w:t>
      </w:r>
    </w:p>
    <w:p w:rsidRPr="009068C3" w:rsidR="005D3414" w:rsidP="005D3414" w:rsidRDefault="005D3414" w14:paraId="2783687B" w14:textId="77777777">
      <w:pPr>
        <w:tabs>
          <w:tab w:val="left" w:pos="4508"/>
        </w:tabs>
        <w:rPr>
          <w:rFonts w:cs="Times New Roman"/>
          <w:color w:val="0000FF"/>
          <w:sz w:val="20"/>
          <w:szCs w:val="28"/>
        </w:rPr>
      </w:pPr>
      <w:r w:rsidRPr="009068C3">
        <w:rPr>
          <w:rFonts w:cs="Times New Roman"/>
          <w:color w:val="0000FF"/>
          <w:sz w:val="20"/>
          <w:szCs w:val="28"/>
        </w:rPr>
        <w:lastRenderedPageBreak/>
        <w:t xml:space="preserve">Per </w:t>
      </w:r>
      <w:r w:rsidRPr="009068C3">
        <w:rPr>
          <w:rFonts w:cs="Times New Roman"/>
          <w:b/>
          <w:color w:val="0000FF"/>
          <w:sz w:val="20"/>
          <w:szCs w:val="28"/>
        </w:rPr>
        <w:t>23 Illin</w:t>
      </w:r>
      <w:r>
        <w:rPr>
          <w:rFonts w:cs="Times New Roman"/>
          <w:b/>
          <w:color w:val="0000FF"/>
          <w:sz w:val="20"/>
          <w:szCs w:val="28"/>
        </w:rPr>
        <w:t>ois Administrative Code, Part 3</w:t>
      </w:r>
      <w:r w:rsidR="00E924DF">
        <w:rPr>
          <w:rFonts w:cs="Times New Roman"/>
          <w:b/>
          <w:color w:val="0000FF"/>
          <w:sz w:val="20"/>
          <w:szCs w:val="28"/>
        </w:rPr>
        <w:t>0</w:t>
      </w:r>
      <w:r w:rsidRPr="009068C3">
        <w:rPr>
          <w:rFonts w:cs="Times New Roman"/>
          <w:b/>
          <w:color w:val="0000FF"/>
          <w:sz w:val="20"/>
          <w:szCs w:val="28"/>
        </w:rPr>
        <w:t xml:space="preserve">, </w:t>
      </w:r>
      <w:r w:rsidRPr="00B03941">
        <w:rPr>
          <w:rFonts w:cs="Times New Roman"/>
          <w:b/>
          <w:color w:val="0000FF"/>
          <w:sz w:val="20"/>
          <w:szCs w:val="28"/>
        </w:rPr>
        <w:t>Section</w:t>
      </w:r>
      <w:r w:rsidRPr="009068C3">
        <w:rPr>
          <w:rFonts w:cs="Times New Roman"/>
          <w:b/>
          <w:color w:val="0000FF"/>
          <w:sz w:val="20"/>
          <w:szCs w:val="28"/>
        </w:rPr>
        <w:t xml:space="preserve"> </w:t>
      </w:r>
      <w:r>
        <w:rPr>
          <w:rFonts w:cs="Times New Roman"/>
          <w:b/>
          <w:color w:val="0000FF"/>
          <w:sz w:val="20"/>
          <w:szCs w:val="28"/>
        </w:rPr>
        <w:t>3</w:t>
      </w:r>
      <w:r w:rsidR="00E924DF">
        <w:rPr>
          <w:rFonts w:cs="Times New Roman"/>
          <w:b/>
          <w:color w:val="0000FF"/>
          <w:sz w:val="20"/>
          <w:szCs w:val="28"/>
        </w:rPr>
        <w:t>0</w:t>
      </w:r>
      <w:r>
        <w:rPr>
          <w:rFonts w:cs="Times New Roman"/>
          <w:b/>
          <w:color w:val="0000FF"/>
          <w:sz w:val="20"/>
          <w:szCs w:val="28"/>
        </w:rPr>
        <w:t>.40(d)(1)</w:t>
      </w:r>
    </w:p>
    <w:tbl>
      <w:tblPr>
        <w:tblStyle w:val="LightShading"/>
        <w:tblW w:w="11020" w:type="dxa"/>
        <w:tblLayout w:type="fixed"/>
        <w:tblLook w:val="0200" w:firstRow="0" w:lastRow="0" w:firstColumn="0" w:lastColumn="0" w:noHBand="1" w:noVBand="0"/>
      </w:tblPr>
      <w:tblGrid>
        <w:gridCol w:w="1098"/>
        <w:gridCol w:w="9922"/>
      </w:tblGrid>
      <w:tr w:rsidR="005D3414" w:rsidTr="00F560B9" w14:paraId="71D0D609" w14:textId="77777777">
        <w:trPr>
          <w:trHeight w:val="331"/>
        </w:trPr>
        <w:sdt>
          <w:sdtPr>
            <w:rPr>
              <w:rFonts w:cs="Times New Roman"/>
            </w:rPr>
            <w:id w:val="-1980454001"/>
          </w:sdtPr>
          <w:sdtEndPr/>
          <w:sdtContent>
            <w:tc>
              <w:tcPr>
                <w:cnfStyle w:val="000010000000" w:firstRow="0" w:lastRow="0" w:firstColumn="0" w:lastColumn="0" w:oddVBand="1" w:evenVBand="0" w:oddHBand="0" w:evenHBand="0" w:firstRowFirstColumn="0" w:firstRowLastColumn="0" w:lastRowFirstColumn="0" w:lastRowLastColumn="0"/>
                <w:tcW w:w="1098" w:type="dxa"/>
                <w:tcBorders>
                  <w:bottom w:val="single" w:color="auto" w:sz="6" w:space="0"/>
                </w:tcBorders>
                <w:shd w:val="clear" w:color="auto" w:fill="0000FF"/>
                <w:vAlign w:val="center"/>
              </w:tcPr>
              <w:p w:rsidR="005D3414" w:rsidP="00F560B9" w:rsidRDefault="005D3414" w14:paraId="774BFED6" w14:textId="77777777">
                <w:pPr>
                  <w:jc w:val="center"/>
                  <w:rPr>
                    <w:rFonts w:cs="Times New Roman"/>
                  </w:rPr>
                </w:pPr>
                <w:r w:rsidRPr="000D1ABA">
                  <w:rPr>
                    <w:rFonts w:hint="eastAsia" w:ascii="MS Gothic" w:hAnsi="MS Gothic" w:eastAsia="MS Gothic" w:cs="Times New Roman"/>
                    <w:b/>
                    <w:color w:val="FFFFFF" w:themeColor="background1"/>
                  </w:rPr>
                  <w:t>☐</w:t>
                </w:r>
              </w:p>
            </w:tc>
          </w:sdtContent>
        </w:sdt>
        <w:tc>
          <w:tcPr>
            <w:tcW w:w="9922" w:type="dxa"/>
            <w:tcBorders>
              <w:bottom w:val="single" w:color="auto" w:sz="6" w:space="0"/>
            </w:tcBorders>
            <w:vAlign w:val="center"/>
          </w:tcPr>
          <w:p w:rsidRPr="00721316" w:rsidR="005D3414" w:rsidP="00E924DF" w:rsidRDefault="005D3414" w14:paraId="397C54E0" w14:textId="77777777">
            <w:pPr>
              <w:cnfStyle w:val="000000000000" w:firstRow="0" w:lastRow="0" w:firstColumn="0" w:lastColumn="0" w:oddVBand="0" w:evenVBand="0" w:oddHBand="0" w:evenHBand="0" w:firstRowFirstColumn="0" w:firstRowLastColumn="0" w:lastRowFirstColumn="0" w:lastRowLastColumn="0"/>
              <w:rPr>
                <w:i/>
              </w:rPr>
            </w:pPr>
            <w:r w:rsidRPr="00B03941">
              <w:rPr>
                <w:rFonts w:cs="Times New Roman"/>
                <w:i/>
                <w:color w:val="0000FF"/>
                <w:sz w:val="20"/>
              </w:rPr>
              <w:t>By checking t</w:t>
            </w:r>
            <w:r>
              <w:rPr>
                <w:rFonts w:cs="Times New Roman"/>
                <w:i/>
                <w:color w:val="0000FF"/>
                <w:sz w:val="20"/>
              </w:rPr>
              <w:t>he box, the program shall ensure that each candidate successfully complete</w:t>
            </w:r>
            <w:r w:rsidR="00BA6FAF">
              <w:rPr>
                <w:rFonts w:cs="Times New Roman"/>
                <w:i/>
                <w:color w:val="0000FF"/>
                <w:sz w:val="20"/>
              </w:rPr>
              <w:t>s</w:t>
            </w:r>
            <w:r>
              <w:rPr>
                <w:rFonts w:cs="Times New Roman"/>
                <w:i/>
                <w:color w:val="0000FF"/>
                <w:sz w:val="20"/>
              </w:rPr>
              <w:t xml:space="preserve"> the training and pass the assessment required under Section 24A-3 of the School Code [105 ILCS 5/24 A-3] </w:t>
            </w:r>
            <w:r w:rsidR="00E924DF">
              <w:rPr>
                <w:rFonts w:cs="Times New Roman"/>
                <w:i/>
                <w:color w:val="0000FF"/>
                <w:sz w:val="20"/>
              </w:rPr>
              <w:t>before receipt of endorsement</w:t>
            </w:r>
            <w:r>
              <w:rPr>
                <w:rFonts w:cs="Times New Roman"/>
                <w:i/>
                <w:color w:val="0000FF"/>
                <w:sz w:val="20"/>
              </w:rPr>
              <w:t xml:space="preserve"> </w:t>
            </w:r>
          </w:p>
        </w:tc>
      </w:tr>
    </w:tbl>
    <w:p w:rsidRPr="00EC70EB" w:rsidR="005D3414" w:rsidP="005D3414" w:rsidRDefault="005D3414" w14:paraId="73B00E1A" w14:textId="77777777">
      <w:pPr>
        <w:rPr>
          <w:rFonts w:cs="Times New Roman"/>
          <w:b/>
          <w:color w:val="0000FF"/>
        </w:rPr>
      </w:pPr>
    </w:p>
    <w:p w:rsidRPr="009068C3" w:rsidR="005D3414" w:rsidP="005D3414" w:rsidRDefault="005D3414" w14:paraId="4419FEF2" w14:textId="77777777">
      <w:pPr>
        <w:tabs>
          <w:tab w:val="left" w:pos="4508"/>
        </w:tabs>
        <w:rPr>
          <w:rFonts w:cs="Times New Roman"/>
          <w:color w:val="0000FF"/>
          <w:sz w:val="20"/>
          <w:szCs w:val="28"/>
        </w:rPr>
      </w:pPr>
      <w:r w:rsidRPr="009068C3">
        <w:rPr>
          <w:rFonts w:cs="Times New Roman"/>
          <w:color w:val="0000FF"/>
          <w:sz w:val="20"/>
          <w:szCs w:val="28"/>
        </w:rPr>
        <w:t xml:space="preserve">Per </w:t>
      </w:r>
      <w:r w:rsidRPr="009068C3">
        <w:rPr>
          <w:rFonts w:cs="Times New Roman"/>
          <w:b/>
          <w:color w:val="0000FF"/>
          <w:sz w:val="20"/>
          <w:szCs w:val="28"/>
        </w:rPr>
        <w:t>23 Illin</w:t>
      </w:r>
      <w:r>
        <w:rPr>
          <w:rFonts w:cs="Times New Roman"/>
          <w:b/>
          <w:color w:val="0000FF"/>
          <w:sz w:val="20"/>
          <w:szCs w:val="28"/>
        </w:rPr>
        <w:t>ois Administrative Code, Part 3</w:t>
      </w:r>
      <w:r w:rsidR="002E2325">
        <w:rPr>
          <w:rFonts w:cs="Times New Roman"/>
          <w:b/>
          <w:color w:val="0000FF"/>
          <w:sz w:val="20"/>
          <w:szCs w:val="28"/>
        </w:rPr>
        <w:t>0</w:t>
      </w:r>
      <w:r w:rsidRPr="009068C3">
        <w:rPr>
          <w:rFonts w:cs="Times New Roman"/>
          <w:b/>
          <w:color w:val="0000FF"/>
          <w:sz w:val="20"/>
          <w:szCs w:val="28"/>
        </w:rPr>
        <w:t xml:space="preserve">, </w:t>
      </w:r>
      <w:r w:rsidRPr="00B03941">
        <w:rPr>
          <w:rFonts w:cs="Times New Roman"/>
          <w:b/>
          <w:color w:val="0000FF"/>
          <w:sz w:val="20"/>
          <w:szCs w:val="28"/>
        </w:rPr>
        <w:t>Section</w:t>
      </w:r>
      <w:r w:rsidRPr="009068C3">
        <w:rPr>
          <w:rFonts w:cs="Times New Roman"/>
          <w:b/>
          <w:color w:val="0000FF"/>
          <w:sz w:val="20"/>
          <w:szCs w:val="28"/>
        </w:rPr>
        <w:t xml:space="preserve"> </w:t>
      </w:r>
      <w:r>
        <w:rPr>
          <w:rFonts w:cs="Times New Roman"/>
          <w:b/>
          <w:color w:val="0000FF"/>
          <w:sz w:val="20"/>
          <w:szCs w:val="28"/>
        </w:rPr>
        <w:t>3</w:t>
      </w:r>
      <w:r w:rsidR="002E2325">
        <w:rPr>
          <w:rFonts w:cs="Times New Roman"/>
          <w:b/>
          <w:color w:val="0000FF"/>
          <w:sz w:val="20"/>
          <w:szCs w:val="28"/>
        </w:rPr>
        <w:t>0</w:t>
      </w:r>
      <w:r>
        <w:rPr>
          <w:rFonts w:cs="Times New Roman"/>
          <w:b/>
          <w:color w:val="0000FF"/>
          <w:sz w:val="20"/>
          <w:szCs w:val="28"/>
        </w:rPr>
        <w:t>.40(d)(2)</w:t>
      </w:r>
    </w:p>
    <w:tbl>
      <w:tblPr>
        <w:tblStyle w:val="LightShading"/>
        <w:tblW w:w="11020" w:type="dxa"/>
        <w:tblLayout w:type="fixed"/>
        <w:tblLook w:val="0200" w:firstRow="0" w:lastRow="0" w:firstColumn="0" w:lastColumn="0" w:noHBand="1" w:noVBand="0"/>
      </w:tblPr>
      <w:tblGrid>
        <w:gridCol w:w="1098"/>
        <w:gridCol w:w="9922"/>
      </w:tblGrid>
      <w:tr w:rsidR="005D3414" w:rsidTr="00F560B9" w14:paraId="287F08A8" w14:textId="77777777">
        <w:trPr>
          <w:trHeight w:val="331"/>
        </w:trPr>
        <w:sdt>
          <w:sdtPr>
            <w:rPr>
              <w:rFonts w:cs="Times New Roman"/>
            </w:rPr>
            <w:id w:val="10809086"/>
          </w:sdtPr>
          <w:sdtEndPr/>
          <w:sdtContent>
            <w:tc>
              <w:tcPr>
                <w:cnfStyle w:val="000010000000" w:firstRow="0" w:lastRow="0" w:firstColumn="0" w:lastColumn="0" w:oddVBand="1" w:evenVBand="0" w:oddHBand="0" w:evenHBand="0" w:firstRowFirstColumn="0" w:firstRowLastColumn="0" w:lastRowFirstColumn="0" w:lastRowLastColumn="0"/>
                <w:tcW w:w="1098" w:type="dxa"/>
                <w:shd w:val="clear" w:color="auto" w:fill="0000FF"/>
                <w:vAlign w:val="center"/>
              </w:tcPr>
              <w:p w:rsidR="005D3414" w:rsidP="00F560B9" w:rsidRDefault="005D3414" w14:paraId="34565B5D" w14:textId="77777777">
                <w:pPr>
                  <w:jc w:val="center"/>
                  <w:rPr>
                    <w:rFonts w:cs="Times New Roman"/>
                  </w:rPr>
                </w:pPr>
                <w:r w:rsidRPr="000D1ABA">
                  <w:rPr>
                    <w:rFonts w:hint="eastAsia" w:ascii="MS Gothic" w:hAnsi="MS Gothic" w:eastAsia="MS Gothic" w:cs="Times New Roman"/>
                    <w:b/>
                    <w:color w:val="FFFFFF" w:themeColor="background1"/>
                  </w:rPr>
                  <w:t>☐</w:t>
                </w:r>
              </w:p>
            </w:tc>
          </w:sdtContent>
        </w:sdt>
        <w:tc>
          <w:tcPr>
            <w:tcW w:w="9922" w:type="dxa"/>
            <w:vAlign w:val="center"/>
          </w:tcPr>
          <w:p w:rsidRPr="00721316" w:rsidR="005D3414" w:rsidP="00F560B9" w:rsidRDefault="005D3414" w14:paraId="6FFBC344" w14:textId="77777777">
            <w:pPr>
              <w:cnfStyle w:val="000000000000" w:firstRow="0" w:lastRow="0" w:firstColumn="0" w:lastColumn="0" w:oddVBand="0" w:evenVBand="0" w:oddHBand="0" w:evenHBand="0" w:firstRowFirstColumn="0" w:firstRowLastColumn="0" w:lastRowFirstColumn="0" w:lastRowLastColumn="0"/>
              <w:rPr>
                <w:rFonts w:cs="Times New Roman"/>
                <w:i/>
              </w:rPr>
            </w:pPr>
            <w:r w:rsidRPr="00B03941">
              <w:rPr>
                <w:rFonts w:cs="Times New Roman"/>
                <w:i/>
                <w:color w:val="0000FF"/>
                <w:sz w:val="20"/>
              </w:rPr>
              <w:t>By checking t</w:t>
            </w:r>
            <w:r>
              <w:rPr>
                <w:rFonts w:cs="Times New Roman"/>
                <w:i/>
                <w:color w:val="0000FF"/>
                <w:sz w:val="20"/>
              </w:rPr>
              <w:t>he box, the program shall ensure that each candidate passes the applicable content-area test prior to receipt of endorsement. (see 23 Ill. Adm. Code 25.710 (Definitions))</w:t>
            </w:r>
          </w:p>
        </w:tc>
      </w:tr>
    </w:tbl>
    <w:p w:rsidR="005D3414" w:rsidP="005D3414" w:rsidRDefault="005D3414" w14:paraId="2C7BDFBC" w14:textId="77777777">
      <w:pPr>
        <w:rPr>
          <w:rFonts w:cs="Times New Roman"/>
          <w:color w:val="FF0000"/>
          <w:sz w:val="20"/>
        </w:rPr>
      </w:pPr>
    </w:p>
    <w:p w:rsidRPr="009068C3" w:rsidR="00A81E37" w:rsidP="00A81E37" w:rsidRDefault="00A81E37" w14:paraId="27430CCF" w14:textId="77777777">
      <w:pPr>
        <w:tabs>
          <w:tab w:val="left" w:pos="4508"/>
        </w:tabs>
        <w:rPr>
          <w:rFonts w:cs="Times New Roman"/>
          <w:color w:val="0000FF"/>
          <w:sz w:val="20"/>
          <w:szCs w:val="28"/>
        </w:rPr>
      </w:pPr>
      <w:r w:rsidRPr="009068C3">
        <w:rPr>
          <w:rFonts w:cs="Times New Roman"/>
          <w:color w:val="0000FF"/>
          <w:sz w:val="20"/>
          <w:szCs w:val="28"/>
        </w:rPr>
        <w:t xml:space="preserve">Per </w:t>
      </w:r>
      <w:r w:rsidRPr="009068C3">
        <w:rPr>
          <w:rFonts w:cs="Times New Roman"/>
          <w:b/>
          <w:color w:val="0000FF"/>
          <w:sz w:val="20"/>
          <w:szCs w:val="28"/>
        </w:rPr>
        <w:t>23 Illin</w:t>
      </w:r>
      <w:r>
        <w:rPr>
          <w:rFonts w:cs="Times New Roman"/>
          <w:b/>
          <w:color w:val="0000FF"/>
          <w:sz w:val="20"/>
          <w:szCs w:val="28"/>
        </w:rPr>
        <w:t>ois Administrative Code, Part 3</w:t>
      </w:r>
      <w:r w:rsidR="00EF3BA9">
        <w:rPr>
          <w:rFonts w:cs="Times New Roman"/>
          <w:b/>
          <w:color w:val="0000FF"/>
          <w:sz w:val="20"/>
          <w:szCs w:val="28"/>
        </w:rPr>
        <w:t>0</w:t>
      </w:r>
      <w:r w:rsidRPr="009068C3">
        <w:rPr>
          <w:rFonts w:cs="Times New Roman"/>
          <w:b/>
          <w:color w:val="0000FF"/>
          <w:sz w:val="20"/>
          <w:szCs w:val="28"/>
        </w:rPr>
        <w:t xml:space="preserve">, </w:t>
      </w:r>
      <w:r w:rsidRPr="00B03941">
        <w:rPr>
          <w:rFonts w:cs="Times New Roman"/>
          <w:b/>
          <w:color w:val="0000FF"/>
          <w:sz w:val="20"/>
          <w:szCs w:val="28"/>
        </w:rPr>
        <w:t>Section</w:t>
      </w:r>
      <w:r w:rsidRPr="009068C3">
        <w:rPr>
          <w:rFonts w:cs="Times New Roman"/>
          <w:b/>
          <w:color w:val="0000FF"/>
          <w:sz w:val="20"/>
          <w:szCs w:val="28"/>
        </w:rPr>
        <w:t xml:space="preserve"> </w:t>
      </w:r>
      <w:r>
        <w:rPr>
          <w:rFonts w:cs="Times New Roman"/>
          <w:b/>
          <w:color w:val="0000FF"/>
          <w:sz w:val="20"/>
          <w:szCs w:val="28"/>
        </w:rPr>
        <w:t>3</w:t>
      </w:r>
      <w:r w:rsidR="00EF3BA9">
        <w:rPr>
          <w:rFonts w:cs="Times New Roman"/>
          <w:b/>
          <w:color w:val="0000FF"/>
          <w:sz w:val="20"/>
          <w:szCs w:val="28"/>
        </w:rPr>
        <w:t>0</w:t>
      </w:r>
      <w:r>
        <w:rPr>
          <w:rFonts w:cs="Times New Roman"/>
          <w:b/>
          <w:color w:val="0000FF"/>
          <w:sz w:val="20"/>
          <w:szCs w:val="28"/>
        </w:rPr>
        <w:t>.40(</w:t>
      </w:r>
      <w:r w:rsidR="00361126">
        <w:rPr>
          <w:rFonts w:cs="Times New Roman"/>
          <w:b/>
          <w:color w:val="0000FF"/>
          <w:sz w:val="20"/>
          <w:szCs w:val="28"/>
        </w:rPr>
        <w:t>e</w:t>
      </w:r>
      <w:r>
        <w:rPr>
          <w:rFonts w:cs="Times New Roman"/>
          <w:b/>
          <w:color w:val="0000FF"/>
          <w:sz w:val="20"/>
          <w:szCs w:val="28"/>
        </w:rPr>
        <w:t>)</w:t>
      </w:r>
    </w:p>
    <w:tbl>
      <w:tblPr>
        <w:tblStyle w:val="LightShading"/>
        <w:tblW w:w="11020" w:type="dxa"/>
        <w:tblLayout w:type="fixed"/>
        <w:tblLook w:val="0200" w:firstRow="0" w:lastRow="0" w:firstColumn="0" w:lastColumn="0" w:noHBand="1" w:noVBand="0"/>
      </w:tblPr>
      <w:tblGrid>
        <w:gridCol w:w="1098"/>
        <w:gridCol w:w="9922"/>
      </w:tblGrid>
      <w:tr w:rsidR="00A81E37" w:rsidTr="00F560B9" w14:paraId="47141B38" w14:textId="77777777">
        <w:trPr>
          <w:trHeight w:val="331"/>
        </w:trPr>
        <w:sdt>
          <w:sdtPr>
            <w:rPr>
              <w:rFonts w:cs="Times New Roman"/>
            </w:rPr>
            <w:id w:val="-548929745"/>
          </w:sdtPr>
          <w:sdtEndPr>
            <w:rPr>
              <w:b/>
            </w:rPr>
          </w:sdtEndPr>
          <w:sdtContent>
            <w:tc>
              <w:tcPr>
                <w:cnfStyle w:val="000010000000" w:firstRow="0" w:lastRow="0" w:firstColumn="0" w:lastColumn="0" w:oddVBand="1" w:evenVBand="0" w:oddHBand="0" w:evenHBand="0" w:firstRowFirstColumn="0" w:firstRowLastColumn="0" w:lastRowFirstColumn="0" w:lastRowLastColumn="0"/>
                <w:tcW w:w="1098" w:type="dxa"/>
                <w:tcBorders>
                  <w:bottom w:val="single" w:color="auto" w:sz="6" w:space="0"/>
                </w:tcBorders>
                <w:shd w:val="clear" w:color="auto" w:fill="0000FF"/>
                <w:vAlign w:val="center"/>
              </w:tcPr>
              <w:p w:rsidR="00A81E37" w:rsidP="00F560B9" w:rsidRDefault="00A81E37" w14:paraId="524F2F0D" w14:textId="77777777">
                <w:pPr>
                  <w:jc w:val="center"/>
                  <w:rPr>
                    <w:rFonts w:cs="Times New Roman"/>
                  </w:rPr>
                </w:pPr>
                <w:r w:rsidRPr="000D1ABA">
                  <w:rPr>
                    <w:rFonts w:hint="eastAsia" w:ascii="MS Gothic" w:hAnsi="MS Gothic" w:eastAsia="MS Gothic" w:cs="Times New Roman"/>
                    <w:b/>
                    <w:color w:val="FFFFFF" w:themeColor="background1"/>
                  </w:rPr>
                  <w:t>☐</w:t>
                </w:r>
              </w:p>
            </w:tc>
          </w:sdtContent>
        </w:sdt>
        <w:tc>
          <w:tcPr>
            <w:tcW w:w="9922" w:type="dxa"/>
            <w:tcBorders>
              <w:bottom w:val="single" w:color="auto" w:sz="6" w:space="0"/>
            </w:tcBorders>
            <w:vAlign w:val="center"/>
          </w:tcPr>
          <w:p w:rsidRPr="00721316" w:rsidR="00A81E37" w:rsidP="00EF3BA9" w:rsidRDefault="00A81E37" w14:paraId="42CCD4FF" w14:textId="77777777">
            <w:pPr>
              <w:cnfStyle w:val="000000000000" w:firstRow="0" w:lastRow="0" w:firstColumn="0" w:lastColumn="0" w:oddVBand="0" w:evenVBand="0" w:oddHBand="0" w:evenHBand="0" w:firstRowFirstColumn="0" w:firstRowLastColumn="0" w:lastRowFirstColumn="0" w:lastRowLastColumn="0"/>
              <w:rPr>
                <w:i/>
              </w:rPr>
            </w:pPr>
            <w:r w:rsidRPr="00B03941">
              <w:rPr>
                <w:rFonts w:cs="Times New Roman"/>
                <w:i/>
                <w:color w:val="0000FF"/>
                <w:sz w:val="20"/>
              </w:rPr>
              <w:t xml:space="preserve">By checking the box, the institution ensures </w:t>
            </w:r>
            <w:r>
              <w:rPr>
                <w:rFonts w:cs="Times New Roman"/>
                <w:i/>
                <w:color w:val="0000FF"/>
                <w:sz w:val="20"/>
              </w:rPr>
              <w:t xml:space="preserve">the understanding that programs may charge fees of candidates, in addition to tuition, to be used to reimburse school districts for the costs of employing substitute </w:t>
            </w:r>
            <w:r w:rsidR="00EF3BA9">
              <w:rPr>
                <w:rFonts w:cs="Times New Roman"/>
                <w:i/>
                <w:color w:val="0000FF"/>
                <w:sz w:val="20"/>
              </w:rPr>
              <w:t>teachers</w:t>
            </w:r>
            <w:r>
              <w:rPr>
                <w:rFonts w:cs="Times New Roman"/>
                <w:i/>
                <w:color w:val="0000FF"/>
                <w:sz w:val="20"/>
              </w:rPr>
              <w:t xml:space="preserve"> for candidates who are full-time </w:t>
            </w:r>
            <w:r w:rsidR="00EF3BA9">
              <w:rPr>
                <w:rFonts w:cs="Times New Roman"/>
                <w:i/>
                <w:color w:val="0000FF"/>
                <w:sz w:val="20"/>
              </w:rPr>
              <w:t>teachers</w:t>
            </w:r>
            <w:r>
              <w:rPr>
                <w:rFonts w:cs="Times New Roman"/>
                <w:i/>
                <w:color w:val="0000FF"/>
                <w:sz w:val="20"/>
              </w:rPr>
              <w:t xml:space="preserve"> and must be absent from their </w:t>
            </w:r>
            <w:r w:rsidR="00EF3BA9">
              <w:rPr>
                <w:rFonts w:cs="Times New Roman"/>
                <w:i/>
                <w:color w:val="0000FF"/>
                <w:sz w:val="20"/>
              </w:rPr>
              <w:t>classrooms</w:t>
            </w:r>
            <w:r>
              <w:rPr>
                <w:rFonts w:cs="Times New Roman"/>
                <w:i/>
                <w:color w:val="0000FF"/>
                <w:sz w:val="20"/>
              </w:rPr>
              <w:t xml:space="preserve"> in order to complete internship activities.  </w:t>
            </w:r>
          </w:p>
        </w:tc>
      </w:tr>
    </w:tbl>
    <w:p w:rsidR="00C33E40" w:rsidP="00C33E40" w:rsidRDefault="00C33E40" w14:paraId="6965125A" w14:textId="77777777"/>
    <w:p w:rsidRPr="009068C3" w:rsidR="00361126" w:rsidP="00361126" w:rsidRDefault="00361126" w14:paraId="657DECD2" w14:textId="77777777">
      <w:pPr>
        <w:tabs>
          <w:tab w:val="left" w:pos="4508"/>
        </w:tabs>
        <w:rPr>
          <w:rFonts w:cs="Times New Roman"/>
          <w:color w:val="0000FF"/>
          <w:sz w:val="20"/>
          <w:szCs w:val="28"/>
        </w:rPr>
      </w:pPr>
      <w:r w:rsidRPr="009068C3">
        <w:rPr>
          <w:rFonts w:cs="Times New Roman"/>
          <w:color w:val="0000FF"/>
          <w:sz w:val="20"/>
          <w:szCs w:val="28"/>
        </w:rPr>
        <w:t xml:space="preserve">Per </w:t>
      </w:r>
      <w:r w:rsidRPr="009068C3">
        <w:rPr>
          <w:rFonts w:cs="Times New Roman"/>
          <w:b/>
          <w:color w:val="0000FF"/>
          <w:sz w:val="20"/>
          <w:szCs w:val="28"/>
        </w:rPr>
        <w:t>23 Illin</w:t>
      </w:r>
      <w:r>
        <w:rPr>
          <w:rFonts w:cs="Times New Roman"/>
          <w:b/>
          <w:color w:val="0000FF"/>
          <w:sz w:val="20"/>
          <w:szCs w:val="28"/>
        </w:rPr>
        <w:t>ois Administrative Code, Part 3</w:t>
      </w:r>
      <w:r w:rsidR="00EF3BA9">
        <w:rPr>
          <w:rFonts w:cs="Times New Roman"/>
          <w:b/>
          <w:color w:val="0000FF"/>
          <w:sz w:val="20"/>
          <w:szCs w:val="28"/>
        </w:rPr>
        <w:t>0</w:t>
      </w:r>
      <w:r w:rsidRPr="009068C3">
        <w:rPr>
          <w:rFonts w:cs="Times New Roman"/>
          <w:b/>
          <w:color w:val="0000FF"/>
          <w:sz w:val="20"/>
          <w:szCs w:val="28"/>
        </w:rPr>
        <w:t xml:space="preserve">, </w:t>
      </w:r>
      <w:r w:rsidRPr="00B03941">
        <w:rPr>
          <w:rFonts w:cs="Times New Roman"/>
          <w:b/>
          <w:color w:val="0000FF"/>
          <w:sz w:val="20"/>
          <w:szCs w:val="28"/>
        </w:rPr>
        <w:t>Section</w:t>
      </w:r>
      <w:r w:rsidRPr="009068C3">
        <w:rPr>
          <w:rFonts w:cs="Times New Roman"/>
          <w:b/>
          <w:color w:val="0000FF"/>
          <w:sz w:val="20"/>
          <w:szCs w:val="28"/>
        </w:rPr>
        <w:t xml:space="preserve"> </w:t>
      </w:r>
      <w:r w:rsidR="00EF3BA9">
        <w:rPr>
          <w:rFonts w:cs="Times New Roman"/>
          <w:b/>
          <w:color w:val="0000FF"/>
          <w:sz w:val="20"/>
          <w:szCs w:val="28"/>
        </w:rPr>
        <w:t>30</w:t>
      </w:r>
      <w:r>
        <w:rPr>
          <w:rFonts w:cs="Times New Roman"/>
          <w:b/>
          <w:color w:val="0000FF"/>
          <w:sz w:val="20"/>
          <w:szCs w:val="28"/>
        </w:rPr>
        <w:t>.40(f)</w:t>
      </w:r>
    </w:p>
    <w:tbl>
      <w:tblPr>
        <w:tblStyle w:val="LightShading"/>
        <w:tblW w:w="11020" w:type="dxa"/>
        <w:tblLayout w:type="fixed"/>
        <w:tblLook w:val="0200" w:firstRow="0" w:lastRow="0" w:firstColumn="0" w:lastColumn="0" w:noHBand="1" w:noVBand="0"/>
      </w:tblPr>
      <w:tblGrid>
        <w:gridCol w:w="1098"/>
        <w:gridCol w:w="9922"/>
      </w:tblGrid>
      <w:tr w:rsidR="00361126" w:rsidTr="00F560B9" w14:paraId="42DC0788" w14:textId="77777777">
        <w:trPr>
          <w:trHeight w:val="331"/>
        </w:trPr>
        <w:sdt>
          <w:sdtPr>
            <w:rPr>
              <w:rFonts w:cs="Times New Roman"/>
            </w:rPr>
            <w:id w:val="1053972802"/>
          </w:sdtPr>
          <w:sdtEndPr>
            <w:rPr>
              <w:b/>
            </w:rPr>
          </w:sdtEndPr>
          <w:sdtContent>
            <w:tc>
              <w:tcPr>
                <w:cnfStyle w:val="000010000000" w:firstRow="0" w:lastRow="0" w:firstColumn="0" w:lastColumn="0" w:oddVBand="1" w:evenVBand="0" w:oddHBand="0" w:evenHBand="0" w:firstRowFirstColumn="0" w:firstRowLastColumn="0" w:lastRowFirstColumn="0" w:lastRowLastColumn="0"/>
                <w:tcW w:w="1098" w:type="dxa"/>
                <w:tcBorders>
                  <w:bottom w:val="single" w:color="auto" w:sz="6" w:space="0"/>
                </w:tcBorders>
                <w:shd w:val="clear" w:color="auto" w:fill="0000FF"/>
                <w:vAlign w:val="center"/>
              </w:tcPr>
              <w:p w:rsidR="00361126" w:rsidP="00F560B9" w:rsidRDefault="00361126" w14:paraId="2AF3243C" w14:textId="77777777">
                <w:pPr>
                  <w:jc w:val="center"/>
                  <w:rPr>
                    <w:rFonts w:cs="Times New Roman"/>
                  </w:rPr>
                </w:pPr>
                <w:r w:rsidRPr="000D1ABA">
                  <w:rPr>
                    <w:rFonts w:hint="eastAsia" w:ascii="MS Gothic" w:hAnsi="MS Gothic" w:eastAsia="MS Gothic" w:cs="Times New Roman"/>
                    <w:b/>
                    <w:color w:val="FFFFFF" w:themeColor="background1"/>
                  </w:rPr>
                  <w:t>☐</w:t>
                </w:r>
              </w:p>
            </w:tc>
          </w:sdtContent>
        </w:sdt>
        <w:tc>
          <w:tcPr>
            <w:tcW w:w="9922" w:type="dxa"/>
            <w:tcBorders>
              <w:bottom w:val="single" w:color="auto" w:sz="6" w:space="0"/>
            </w:tcBorders>
            <w:vAlign w:val="center"/>
          </w:tcPr>
          <w:p w:rsidRPr="00721316" w:rsidR="00361126" w:rsidP="00361126" w:rsidRDefault="00361126" w14:paraId="4CC1D382" w14:textId="77777777">
            <w:pPr>
              <w:cnfStyle w:val="000000000000" w:firstRow="0" w:lastRow="0" w:firstColumn="0" w:lastColumn="0" w:oddVBand="0" w:evenVBand="0" w:oddHBand="0" w:evenHBand="0" w:firstRowFirstColumn="0" w:firstRowLastColumn="0" w:lastRowFirstColumn="0" w:lastRowLastColumn="0"/>
              <w:rPr>
                <w:i/>
              </w:rPr>
            </w:pPr>
            <w:r w:rsidRPr="00B03941">
              <w:rPr>
                <w:rFonts w:cs="Times New Roman"/>
                <w:i/>
                <w:color w:val="0000FF"/>
                <w:sz w:val="20"/>
              </w:rPr>
              <w:t xml:space="preserve">By checking the box, the institution ensures </w:t>
            </w:r>
            <w:r>
              <w:rPr>
                <w:rFonts w:cs="Times New Roman"/>
                <w:i/>
                <w:color w:val="0000FF"/>
                <w:sz w:val="20"/>
              </w:rPr>
              <w:t xml:space="preserve">the understanding that programs may provide monetary stipends for candidates while they are participating in their internship.  </w:t>
            </w:r>
          </w:p>
        </w:tc>
      </w:tr>
    </w:tbl>
    <w:p w:rsidR="00CF2567" w:rsidP="00C33E40" w:rsidRDefault="00CF2567" w14:paraId="0E19B610" w14:textId="77777777"/>
    <w:p w:rsidR="00CF2567" w:rsidP="00C33E40" w:rsidRDefault="00CF2567" w14:paraId="0B6A4C7F" w14:textId="77777777"/>
    <w:tbl>
      <w:tblPr>
        <w:tblStyle w:val="TableGrid"/>
        <w:tblW w:w="0" w:type="auto"/>
        <w:tblLook w:val="04A0" w:firstRow="1" w:lastRow="0" w:firstColumn="1" w:lastColumn="0" w:noHBand="0" w:noVBand="1"/>
      </w:tblPr>
      <w:tblGrid>
        <w:gridCol w:w="10790"/>
      </w:tblGrid>
      <w:tr w:rsidR="00CF2567" w:rsidTr="002569EA" w14:paraId="5118A708" w14:textId="77777777">
        <w:trPr>
          <w:trHeight w:val="395"/>
        </w:trPr>
        <w:tc>
          <w:tcPr>
            <w:tcW w:w="11016" w:type="dxa"/>
            <w:shd w:val="clear" w:color="auto" w:fill="D9D9D9" w:themeFill="background1" w:themeFillShade="D9"/>
            <w:vAlign w:val="center"/>
          </w:tcPr>
          <w:p w:rsidRPr="001D221B" w:rsidR="00CF2567" w:rsidP="00CF2567" w:rsidRDefault="00476637" w14:paraId="08055EF6" w14:textId="77777777">
            <w:pPr>
              <w:rPr>
                <w:b/>
                <w:color w:val="0000FF"/>
                <w:sz w:val="28"/>
              </w:rPr>
            </w:pPr>
            <w:r>
              <w:rPr>
                <w:b/>
                <w:color w:val="0000FF"/>
                <w:sz w:val="28"/>
              </w:rPr>
              <w:t>G</w:t>
            </w:r>
            <w:r w:rsidRPr="001D221B" w:rsidR="00CF2567">
              <w:rPr>
                <w:b/>
                <w:color w:val="0000FF"/>
                <w:sz w:val="28"/>
              </w:rPr>
              <w:t xml:space="preserve">. </w:t>
            </w:r>
            <w:r w:rsidR="00CF2567">
              <w:rPr>
                <w:b/>
                <w:color w:val="0000FF"/>
                <w:sz w:val="28"/>
              </w:rPr>
              <w:t xml:space="preserve">Internship Extension </w:t>
            </w:r>
          </w:p>
        </w:tc>
      </w:tr>
    </w:tbl>
    <w:p w:rsidR="00CF2567" w:rsidP="00C33E40" w:rsidRDefault="00CF2567" w14:paraId="39CCC96E" w14:textId="77777777">
      <w:pPr>
        <w:rPr>
          <w:color w:val="0000FF"/>
        </w:rPr>
      </w:pPr>
      <w:r>
        <w:rPr>
          <w:color w:val="0000FF"/>
        </w:rPr>
        <w:t>A</w:t>
      </w:r>
      <w:r w:rsidRPr="00CF2567">
        <w:rPr>
          <w:color w:val="0000FF"/>
        </w:rPr>
        <w:t xml:space="preserve"> program may extend the length of an internship beyond </w:t>
      </w:r>
      <w:r w:rsidR="00EF3BA9">
        <w:rPr>
          <w:color w:val="0000FF"/>
        </w:rPr>
        <w:t>24 months for any</w:t>
      </w:r>
      <w:r w:rsidRPr="00CF2567">
        <w:rPr>
          <w:color w:val="0000FF"/>
        </w:rPr>
        <w:t xml:space="preserve"> candidate who </w:t>
      </w:r>
      <w:proofErr w:type="gramStart"/>
      <w:r w:rsidRPr="00CF2567">
        <w:rPr>
          <w:color w:val="0000FF"/>
        </w:rPr>
        <w:t>has to</w:t>
      </w:r>
      <w:proofErr w:type="gramEnd"/>
      <w:r w:rsidRPr="00CF2567">
        <w:rPr>
          <w:color w:val="0000FF"/>
        </w:rPr>
        <w:t xml:space="preserve"> discontinue the internship portion of the program due to unforeseen circumstances, such as a medical or family emergency</w:t>
      </w:r>
      <w:r>
        <w:rPr>
          <w:color w:val="0000FF"/>
        </w:rPr>
        <w:t>.</w:t>
      </w:r>
    </w:p>
    <w:p w:rsidRPr="00CF2567" w:rsidR="00CF2567" w:rsidP="00C33E40" w:rsidRDefault="00CF2567" w14:paraId="00584D8B" w14:textId="77777777">
      <w:pPr>
        <w:rPr>
          <w:color w:val="0000FF"/>
        </w:rPr>
      </w:pPr>
    </w:p>
    <w:p w:rsidRPr="00C011DB" w:rsidR="00C011DB" w:rsidP="004336FA" w:rsidRDefault="00C011DB" w14:paraId="56A37309" w14:textId="77777777">
      <w:pPr>
        <w:pStyle w:val="ListParagraph"/>
        <w:numPr>
          <w:ilvl w:val="0"/>
          <w:numId w:val="7"/>
        </w:numPr>
      </w:pPr>
      <w:r>
        <w:rPr>
          <w:color w:val="0000FF"/>
        </w:rPr>
        <w:t xml:space="preserve">Provide a description of </w:t>
      </w:r>
      <w:r w:rsidR="00CF2567">
        <w:rPr>
          <w:color w:val="0000FF"/>
        </w:rPr>
        <w:t xml:space="preserve">the </w:t>
      </w:r>
      <w:r>
        <w:rPr>
          <w:color w:val="0000FF"/>
        </w:rPr>
        <w:t xml:space="preserve">policy required of candidates who request to extend the length of an internship due to unforeseen circumstances. Include in the description </w:t>
      </w:r>
      <w:r w:rsidRPr="00E76647">
        <w:rPr>
          <w:color w:val="0000FF"/>
          <w:u w:val="single"/>
        </w:rPr>
        <w:t>how a candidate would request the exemption</w:t>
      </w:r>
      <w:r>
        <w:rPr>
          <w:color w:val="0000FF"/>
        </w:rPr>
        <w:t xml:space="preserve">, the </w:t>
      </w:r>
      <w:r w:rsidRPr="00E76647">
        <w:rPr>
          <w:color w:val="0000FF"/>
          <w:u w:val="single"/>
        </w:rPr>
        <w:t>specific reasons</w:t>
      </w:r>
      <w:r w:rsidRPr="00E76647">
        <w:rPr>
          <w:color w:val="0000FF"/>
        </w:rPr>
        <w:t xml:space="preserve"> under which the exemption would be granted</w:t>
      </w:r>
      <w:r>
        <w:rPr>
          <w:color w:val="0000FF"/>
        </w:rPr>
        <w:t xml:space="preserve"> and the </w:t>
      </w:r>
      <w:r w:rsidRPr="00E76647">
        <w:rPr>
          <w:color w:val="0000FF"/>
          <w:u w:val="single"/>
        </w:rPr>
        <w:t>length of time</w:t>
      </w:r>
      <w:r>
        <w:rPr>
          <w:color w:val="0000FF"/>
        </w:rPr>
        <w:t xml:space="preserve"> within which a candidate must resume the internship. </w:t>
      </w:r>
    </w:p>
    <w:p w:rsidRPr="00423900" w:rsidR="00C011DB" w:rsidP="00C011DB" w:rsidRDefault="00C011DB" w14:paraId="5780FA2F" w14:textId="77777777">
      <w:pPr>
        <w:pStyle w:val="ListParagraph"/>
        <w:rPr>
          <w:rFonts w:cs="Times New Roman"/>
          <w:b/>
          <w:i/>
          <w:color w:val="0000FF"/>
          <w:sz w:val="20"/>
        </w:rPr>
      </w:pPr>
      <w:r w:rsidRPr="00423900">
        <w:rPr>
          <w:rFonts w:cs="Times New Roman"/>
          <w:b/>
          <w:i/>
          <w:color w:val="0000FF"/>
          <w:sz w:val="20"/>
        </w:rPr>
        <w:t>(Per</w:t>
      </w:r>
      <w:proofErr w:type="gramStart"/>
      <w:r w:rsidRPr="00423900" w:rsidR="00054AAA">
        <w:rPr>
          <w:rFonts w:cs="Times New Roman"/>
          <w:b/>
          <w:i/>
          <w:color w:val="0000FF"/>
          <w:sz w:val="20"/>
        </w:rPr>
        <w:t xml:space="preserve">23 </w:t>
      </w:r>
      <w:r w:rsidRPr="00423900">
        <w:rPr>
          <w:rFonts w:cs="Times New Roman"/>
          <w:b/>
          <w:i/>
          <w:color w:val="0000FF"/>
          <w:sz w:val="20"/>
        </w:rPr>
        <w:t xml:space="preserve"> Illinois</w:t>
      </w:r>
      <w:proofErr w:type="gramEnd"/>
      <w:r w:rsidRPr="00423900">
        <w:rPr>
          <w:rFonts w:cs="Times New Roman"/>
          <w:b/>
          <w:i/>
          <w:color w:val="0000FF"/>
          <w:sz w:val="20"/>
        </w:rPr>
        <w:t xml:space="preserve"> Administrative Code, Part 3</w:t>
      </w:r>
      <w:r w:rsidR="00EF3BA9">
        <w:rPr>
          <w:rFonts w:cs="Times New Roman"/>
          <w:b/>
          <w:i/>
          <w:color w:val="0000FF"/>
          <w:sz w:val="20"/>
        </w:rPr>
        <w:t>0</w:t>
      </w:r>
      <w:r w:rsidRPr="00423900">
        <w:rPr>
          <w:rFonts w:cs="Times New Roman"/>
          <w:b/>
          <w:i/>
          <w:color w:val="0000FF"/>
          <w:sz w:val="20"/>
        </w:rPr>
        <w:t>, Section 3</w:t>
      </w:r>
      <w:r w:rsidR="00EF3BA9">
        <w:rPr>
          <w:rFonts w:cs="Times New Roman"/>
          <w:b/>
          <w:i/>
          <w:color w:val="0000FF"/>
          <w:sz w:val="20"/>
        </w:rPr>
        <w:t>0</w:t>
      </w:r>
      <w:r w:rsidRPr="00423900">
        <w:rPr>
          <w:rFonts w:cs="Times New Roman"/>
          <w:b/>
          <w:i/>
          <w:color w:val="0000FF"/>
          <w:sz w:val="20"/>
        </w:rPr>
        <w:t>.40(g))</w:t>
      </w:r>
    </w:p>
    <w:p w:rsidR="00C011DB" w:rsidP="00C011DB" w:rsidRDefault="00C011DB" w14:paraId="0A0AC41B" w14:textId="77777777">
      <w:r w:rsidRPr="005D3414">
        <w:rPr>
          <w:rFonts w:cs="Times New Roman"/>
          <w:noProof/>
        </w:rPr>
        <mc:AlternateContent>
          <mc:Choice Requires="wps">
            <w:drawing>
              <wp:inline distT="0" distB="0" distL="0" distR="0" wp14:anchorId="70B3644E" wp14:editId="2D1C0703">
                <wp:extent cx="6858000" cy="1282065"/>
                <wp:effectExtent l="0" t="0" r="19050" b="1333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2065"/>
                        </a:xfrm>
                        <a:prstGeom prst="rect">
                          <a:avLst/>
                        </a:prstGeom>
                        <a:solidFill>
                          <a:srgbClr val="FFFFFF"/>
                        </a:solidFill>
                        <a:ln w="9525">
                          <a:solidFill>
                            <a:srgbClr val="000000"/>
                          </a:solidFill>
                          <a:miter lim="800000"/>
                          <a:headEnd/>
                          <a:tailEnd/>
                        </a:ln>
                      </wps:spPr>
                      <wps:txbx>
                        <w:txbxContent>
                          <w:p w:rsidRPr="00A81E37" w:rsidR="00370265" w:rsidP="00C011DB" w:rsidRDefault="00370265" w14:paraId="28E481D2" w14:textId="77777777">
                            <w:pPr>
                              <w:pStyle w:val="NoSpacing"/>
                              <w:rPr>
                                <w:sz w:val="20"/>
                              </w:rPr>
                            </w:pPr>
                          </w:p>
                        </w:txbxContent>
                      </wps:txbx>
                      <wps:bodyPr rot="0" vert="horz" wrap="square" lIns="91440" tIns="45720" rIns="91440" bIns="45720" anchor="t" anchorCtr="0">
                        <a:noAutofit/>
                      </wps:bodyPr>
                    </wps:wsp>
                  </a:graphicData>
                </a:graphic>
              </wp:inline>
            </w:drawing>
          </mc:Choice>
          <mc:Fallback>
            <w:pict w14:anchorId="59DC6765">
              <v:shape id="_x0000_s1036" style="width:540pt;height:100.9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" w14:anchorId="70B3644E">
                <v:textbox>
                  <w:txbxContent>
                    <w:p w:rsidRPr="00A81E37" w:rsidR="00370265" w:rsidP="00C011DB" w:rsidRDefault="00370265" w14:paraId="60061E4C" w14:textId="77777777">
                      <w:pPr>
                        <w:pStyle w:val="NoSpacing"/>
                        <w:rPr>
                          <w:sz w:val="20"/>
                        </w:rPr>
                      </w:pPr>
                    </w:p>
                  </w:txbxContent>
                </v:textbox>
                <w10:anchorlock/>
              </v:shape>
            </w:pict>
          </mc:Fallback>
        </mc:AlternateContent>
      </w:r>
    </w:p>
    <w:p w:rsidRPr="00C011DB" w:rsidR="00C011DB" w:rsidP="00C011DB" w:rsidRDefault="00C011DB" w14:paraId="5A11E9EB" w14:textId="77777777"/>
    <w:p w:rsidRPr="00E76647" w:rsidR="00CF2567" w:rsidP="004336FA" w:rsidRDefault="00C011DB" w14:paraId="7C47B95B" w14:textId="77777777">
      <w:pPr>
        <w:pStyle w:val="ListParagraph"/>
        <w:numPr>
          <w:ilvl w:val="0"/>
          <w:numId w:val="7"/>
        </w:numPr>
      </w:pPr>
      <w:r>
        <w:rPr>
          <w:color w:val="0000FF"/>
        </w:rPr>
        <w:t>Embed a copy of the policy</w:t>
      </w:r>
      <w:r w:rsidR="00E76647">
        <w:rPr>
          <w:color w:val="0000FF"/>
        </w:rPr>
        <w:t xml:space="preserve"> provided to each candidate who enrolls in the program</w:t>
      </w:r>
      <w:r>
        <w:rPr>
          <w:color w:val="0000FF"/>
        </w:rPr>
        <w:t xml:space="preserve">. </w:t>
      </w:r>
    </w:p>
    <w:p w:rsidRPr="00423900" w:rsidR="00E76647" w:rsidP="00E76647" w:rsidRDefault="00E76647" w14:paraId="669EC1DB" w14:textId="77777777">
      <w:pPr>
        <w:pStyle w:val="ListParagraph"/>
        <w:rPr>
          <w:rFonts w:cs="Times New Roman"/>
          <w:b/>
          <w:i/>
          <w:color w:val="0000FF"/>
          <w:sz w:val="20"/>
        </w:rPr>
      </w:pPr>
      <w:r w:rsidRPr="00423900">
        <w:rPr>
          <w:rFonts w:cs="Times New Roman"/>
          <w:b/>
          <w:i/>
          <w:color w:val="0000FF"/>
          <w:sz w:val="20"/>
        </w:rPr>
        <w:t xml:space="preserve">(Per </w:t>
      </w:r>
      <w:r w:rsidRPr="00423900" w:rsidR="00054AAA">
        <w:rPr>
          <w:rFonts w:cs="Times New Roman"/>
          <w:b/>
          <w:i/>
          <w:color w:val="0000FF"/>
          <w:sz w:val="20"/>
        </w:rPr>
        <w:t xml:space="preserve">23 </w:t>
      </w:r>
      <w:r w:rsidRPr="00423900">
        <w:rPr>
          <w:rFonts w:cs="Times New Roman"/>
          <w:b/>
          <w:i/>
          <w:color w:val="0000FF"/>
          <w:sz w:val="20"/>
        </w:rPr>
        <w:t>Illinois Administrative Code, Part 3</w:t>
      </w:r>
      <w:r w:rsidR="00EF3BA9">
        <w:rPr>
          <w:rFonts w:cs="Times New Roman"/>
          <w:b/>
          <w:i/>
          <w:color w:val="0000FF"/>
          <w:sz w:val="20"/>
        </w:rPr>
        <w:t>0</w:t>
      </w:r>
      <w:r w:rsidRPr="00423900">
        <w:rPr>
          <w:rFonts w:cs="Times New Roman"/>
          <w:b/>
          <w:i/>
          <w:color w:val="0000FF"/>
          <w:sz w:val="20"/>
        </w:rPr>
        <w:t>, Section 3</w:t>
      </w:r>
      <w:r w:rsidR="00EF3BA9">
        <w:rPr>
          <w:rFonts w:cs="Times New Roman"/>
          <w:b/>
          <w:i/>
          <w:color w:val="0000FF"/>
          <w:sz w:val="20"/>
        </w:rPr>
        <w:t>0</w:t>
      </w:r>
      <w:r w:rsidRPr="00423900">
        <w:rPr>
          <w:rFonts w:cs="Times New Roman"/>
          <w:b/>
          <w:i/>
          <w:color w:val="0000FF"/>
          <w:sz w:val="20"/>
        </w:rPr>
        <w:t>.40(g))</w:t>
      </w:r>
    </w:p>
    <w:p w:rsidR="00E76647" w:rsidP="00E76647" w:rsidRDefault="00E76647" w14:paraId="737FDAAD" w14:textId="77777777">
      <w:r w:rsidRPr="005D3414">
        <w:rPr>
          <w:rFonts w:cs="Times New Roman"/>
          <w:noProof/>
        </w:rPr>
        <mc:AlternateContent>
          <mc:Choice Requires="wps">
            <w:drawing>
              <wp:inline distT="0" distB="0" distL="0" distR="0" wp14:anchorId="2745CF8A" wp14:editId="3C37A59E">
                <wp:extent cx="6858000" cy="1282065"/>
                <wp:effectExtent l="0" t="0" r="19050" b="1333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2065"/>
                        </a:xfrm>
                        <a:prstGeom prst="rect">
                          <a:avLst/>
                        </a:prstGeom>
                        <a:solidFill>
                          <a:srgbClr val="FFFFFF"/>
                        </a:solidFill>
                        <a:ln w="9525">
                          <a:solidFill>
                            <a:srgbClr val="000000"/>
                          </a:solidFill>
                          <a:miter lim="800000"/>
                          <a:headEnd/>
                          <a:tailEnd/>
                        </a:ln>
                      </wps:spPr>
                      <wps:txbx>
                        <w:txbxContent>
                          <w:p w:rsidRPr="00A81E37" w:rsidR="00370265" w:rsidP="00E76647" w:rsidRDefault="00370265" w14:paraId="1B3D3F54" w14:textId="77777777">
                            <w:pPr>
                              <w:pStyle w:val="NoSpacing"/>
                              <w:rPr>
                                <w:sz w:val="20"/>
                              </w:rPr>
                            </w:pPr>
                          </w:p>
                        </w:txbxContent>
                      </wps:txbx>
                      <wps:bodyPr rot="0" vert="horz" wrap="square" lIns="91440" tIns="45720" rIns="91440" bIns="45720" anchor="t" anchorCtr="0">
                        <a:noAutofit/>
                      </wps:bodyPr>
                    </wps:wsp>
                  </a:graphicData>
                </a:graphic>
              </wp:inline>
            </w:drawing>
          </mc:Choice>
          <mc:Fallback>
            <w:pict w14:anchorId="3C80FCC5">
              <v:shape id="_x0000_s1037" style="width:540pt;height:100.9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" w14:anchorId="2745CF8A">
                <v:textbox>
                  <w:txbxContent>
                    <w:p w:rsidRPr="00A81E37" w:rsidR="00370265" w:rsidP="00E76647" w:rsidRDefault="00370265" w14:paraId="44EAFD9C" w14:textId="77777777">
                      <w:pPr>
                        <w:pStyle w:val="NoSpacing"/>
                        <w:rPr>
                          <w:sz w:val="20"/>
                        </w:rPr>
                      </w:pPr>
                    </w:p>
                  </w:txbxContent>
                </v:textbox>
                <w10:anchorlock/>
              </v:shape>
            </w:pict>
          </mc:Fallback>
        </mc:AlternateContent>
      </w:r>
    </w:p>
    <w:tbl>
      <w:tblPr>
        <w:tblStyle w:val="TableGrid"/>
        <w:tblW w:w="0" w:type="auto"/>
        <w:tblLook w:val="04A0" w:firstRow="1" w:lastRow="0" w:firstColumn="1" w:lastColumn="0" w:noHBand="0" w:noVBand="1"/>
      </w:tblPr>
      <w:tblGrid>
        <w:gridCol w:w="10790"/>
      </w:tblGrid>
      <w:tr w:rsidR="006324FB" w:rsidTr="002569EA" w14:paraId="7953206E" w14:textId="77777777">
        <w:trPr>
          <w:trHeight w:val="377"/>
        </w:trPr>
        <w:tc>
          <w:tcPr>
            <w:tcW w:w="11016" w:type="dxa"/>
            <w:shd w:val="clear" w:color="auto" w:fill="D9D9D9" w:themeFill="background1" w:themeFillShade="D9"/>
            <w:vAlign w:val="center"/>
          </w:tcPr>
          <w:p w:rsidRPr="001D221B" w:rsidR="006324FB" w:rsidP="00E24FB1" w:rsidRDefault="00476637" w14:paraId="0AF5232D" w14:textId="77777777">
            <w:pPr>
              <w:rPr>
                <w:b/>
                <w:color w:val="0000FF"/>
                <w:sz w:val="28"/>
              </w:rPr>
            </w:pPr>
            <w:r>
              <w:rPr>
                <w:b/>
                <w:color w:val="0000FF"/>
                <w:sz w:val="28"/>
              </w:rPr>
              <w:t>H</w:t>
            </w:r>
            <w:r w:rsidRPr="001D221B" w:rsidR="006324FB">
              <w:rPr>
                <w:b/>
                <w:color w:val="0000FF"/>
                <w:sz w:val="28"/>
              </w:rPr>
              <w:t xml:space="preserve">. </w:t>
            </w:r>
            <w:r w:rsidR="00DC3554">
              <w:rPr>
                <w:b/>
                <w:color w:val="0000FF"/>
                <w:sz w:val="28"/>
              </w:rPr>
              <w:t>Assessment of</w:t>
            </w:r>
            <w:r w:rsidR="00DB12B2">
              <w:rPr>
                <w:b/>
                <w:color w:val="0000FF"/>
                <w:sz w:val="28"/>
              </w:rPr>
              <w:t xml:space="preserve"> Internship</w:t>
            </w:r>
          </w:p>
        </w:tc>
      </w:tr>
    </w:tbl>
    <w:p w:rsidRPr="00C33E40" w:rsidR="006324FB" w:rsidP="006324FB" w:rsidRDefault="006324FB" w14:paraId="051006D0" w14:textId="77777777">
      <w:pPr>
        <w:rPr>
          <w:color w:val="0000FF"/>
        </w:rPr>
      </w:pPr>
      <w:r w:rsidRPr="00C33E40">
        <w:rPr>
          <w:color w:val="0000FF"/>
        </w:rPr>
        <w:t xml:space="preserve">The </w:t>
      </w:r>
      <w:r w:rsidR="009246AC">
        <w:rPr>
          <w:color w:val="0000FF"/>
        </w:rPr>
        <w:t>principal</w:t>
      </w:r>
      <w:r w:rsidR="00DB12B2">
        <w:rPr>
          <w:color w:val="0000FF"/>
        </w:rPr>
        <w:t xml:space="preserve"> preparation program shall rate each candidate’s level of knowledge and abilities gained </w:t>
      </w:r>
      <w:r w:rsidR="009246AC">
        <w:rPr>
          <w:color w:val="0000FF"/>
        </w:rPr>
        <w:t xml:space="preserve">and dispositions demonstrated </w:t>
      </w:r>
      <w:proofErr w:type="gramStart"/>
      <w:r w:rsidR="00DB12B2">
        <w:rPr>
          <w:color w:val="0000FF"/>
        </w:rPr>
        <w:t>as a result of</w:t>
      </w:r>
      <w:proofErr w:type="gramEnd"/>
      <w:r w:rsidR="00DB12B2">
        <w:rPr>
          <w:color w:val="0000FF"/>
        </w:rPr>
        <w:t xml:space="preserve"> the candidate’s participation in the internship required under Section 33.40. </w:t>
      </w:r>
    </w:p>
    <w:p w:rsidR="005D3414" w:rsidP="00C33E40" w:rsidRDefault="005D3414" w14:paraId="52E20DF0" w14:textId="77777777"/>
    <w:p w:rsidRPr="00E76647" w:rsidR="00DB12B2" w:rsidP="004336FA" w:rsidRDefault="00DB12B2" w14:paraId="453D88C1" w14:textId="77777777">
      <w:pPr>
        <w:pStyle w:val="ListParagraph"/>
        <w:numPr>
          <w:ilvl w:val="0"/>
          <w:numId w:val="7"/>
        </w:numPr>
      </w:pPr>
      <w:r>
        <w:rPr>
          <w:color w:val="0000FF"/>
        </w:rPr>
        <w:lastRenderedPageBreak/>
        <w:t xml:space="preserve">Provide a description of the process implemented to assess both the candidate’s </w:t>
      </w:r>
      <w:r w:rsidR="009246AC">
        <w:rPr>
          <w:color w:val="0000FF"/>
          <w:u w:val="single"/>
        </w:rPr>
        <w:t xml:space="preserve">level of knowledge and abilities </w:t>
      </w:r>
      <w:proofErr w:type="gramStart"/>
      <w:r w:rsidR="009246AC">
        <w:rPr>
          <w:color w:val="0000FF"/>
          <w:u w:val="single"/>
        </w:rPr>
        <w:t>gained</w:t>
      </w:r>
      <w:proofErr w:type="gramEnd"/>
      <w:r>
        <w:rPr>
          <w:color w:val="0000FF"/>
        </w:rPr>
        <w:t xml:space="preserve"> and </w:t>
      </w:r>
      <w:r w:rsidR="009246AC">
        <w:rPr>
          <w:color w:val="0000FF"/>
          <w:u w:val="single"/>
        </w:rPr>
        <w:t xml:space="preserve">dispositions </w:t>
      </w:r>
      <w:r w:rsidR="0013049E">
        <w:rPr>
          <w:color w:val="0000FF"/>
          <w:u w:val="single"/>
        </w:rPr>
        <w:t>demonstrated</w:t>
      </w:r>
      <w:r>
        <w:rPr>
          <w:color w:val="0000FF"/>
        </w:rPr>
        <w:t xml:space="preserve"> during the internship.</w:t>
      </w:r>
    </w:p>
    <w:p w:rsidRPr="00423900" w:rsidR="00DB12B2" w:rsidP="00DB12B2" w:rsidRDefault="00DB12B2" w14:paraId="64B42269" w14:textId="77777777">
      <w:pPr>
        <w:pStyle w:val="ListParagraph"/>
        <w:rPr>
          <w:rFonts w:cs="Times New Roman"/>
          <w:b/>
          <w:i/>
          <w:color w:val="0000FF"/>
          <w:sz w:val="20"/>
        </w:rPr>
      </w:pPr>
      <w:r w:rsidRPr="00423900">
        <w:rPr>
          <w:rFonts w:cs="Times New Roman"/>
          <w:b/>
          <w:i/>
          <w:color w:val="0000FF"/>
          <w:sz w:val="20"/>
        </w:rPr>
        <w:t>(Per</w:t>
      </w:r>
      <w:r w:rsidRPr="00423900" w:rsidR="00054AAA">
        <w:rPr>
          <w:rFonts w:cs="Times New Roman"/>
          <w:b/>
          <w:i/>
          <w:color w:val="0000FF"/>
          <w:sz w:val="20"/>
        </w:rPr>
        <w:t xml:space="preserve"> 23</w:t>
      </w:r>
      <w:r w:rsidRPr="00423900">
        <w:rPr>
          <w:rFonts w:cs="Times New Roman"/>
          <w:b/>
          <w:i/>
          <w:color w:val="0000FF"/>
          <w:sz w:val="20"/>
        </w:rPr>
        <w:t xml:space="preserve"> Illinois Administrative Code, Part 3</w:t>
      </w:r>
      <w:r w:rsidR="009246AC">
        <w:rPr>
          <w:rFonts w:cs="Times New Roman"/>
          <w:b/>
          <w:i/>
          <w:color w:val="0000FF"/>
          <w:sz w:val="20"/>
        </w:rPr>
        <w:t>0</w:t>
      </w:r>
      <w:r w:rsidRPr="00423900">
        <w:rPr>
          <w:rFonts w:cs="Times New Roman"/>
          <w:b/>
          <w:i/>
          <w:color w:val="0000FF"/>
          <w:sz w:val="20"/>
        </w:rPr>
        <w:t>, Section 3</w:t>
      </w:r>
      <w:r w:rsidR="009246AC">
        <w:rPr>
          <w:rFonts w:cs="Times New Roman"/>
          <w:b/>
          <w:i/>
          <w:color w:val="0000FF"/>
          <w:sz w:val="20"/>
        </w:rPr>
        <w:t>0</w:t>
      </w:r>
      <w:r w:rsidRPr="00423900">
        <w:rPr>
          <w:rFonts w:cs="Times New Roman"/>
          <w:b/>
          <w:i/>
          <w:color w:val="0000FF"/>
          <w:sz w:val="20"/>
        </w:rPr>
        <w:t>.45(a))</w:t>
      </w:r>
    </w:p>
    <w:p w:rsidR="00DB12B2" w:rsidP="00DB12B2" w:rsidRDefault="00DB12B2" w14:paraId="6D990F3A" w14:textId="77777777">
      <w:r w:rsidRPr="005D3414">
        <w:rPr>
          <w:rFonts w:cs="Times New Roman"/>
          <w:noProof/>
        </w:rPr>
        <mc:AlternateContent>
          <mc:Choice Requires="wps">
            <w:drawing>
              <wp:inline distT="0" distB="0" distL="0" distR="0" wp14:anchorId="3DD978FD" wp14:editId="5B034C8A">
                <wp:extent cx="6858000" cy="1282065"/>
                <wp:effectExtent l="0" t="0" r="19050" b="1333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2065"/>
                        </a:xfrm>
                        <a:prstGeom prst="rect">
                          <a:avLst/>
                        </a:prstGeom>
                        <a:solidFill>
                          <a:srgbClr val="FFFFFF"/>
                        </a:solidFill>
                        <a:ln w="9525">
                          <a:solidFill>
                            <a:srgbClr val="000000"/>
                          </a:solidFill>
                          <a:miter lim="800000"/>
                          <a:headEnd/>
                          <a:tailEnd/>
                        </a:ln>
                      </wps:spPr>
                      <wps:txbx>
                        <w:txbxContent>
                          <w:p w:rsidRPr="00A81E37" w:rsidR="00370265" w:rsidP="00DB12B2" w:rsidRDefault="00370265" w14:paraId="50E2F1A9" w14:textId="77777777">
                            <w:pPr>
                              <w:pStyle w:val="NoSpacing"/>
                              <w:rPr>
                                <w:sz w:val="20"/>
                              </w:rPr>
                            </w:pPr>
                          </w:p>
                        </w:txbxContent>
                      </wps:txbx>
                      <wps:bodyPr rot="0" vert="horz" wrap="square" lIns="91440" tIns="45720" rIns="91440" bIns="45720" anchor="t" anchorCtr="0">
                        <a:noAutofit/>
                      </wps:bodyPr>
                    </wps:wsp>
                  </a:graphicData>
                </a:graphic>
              </wp:inline>
            </w:drawing>
          </mc:Choice>
          <mc:Fallback>
            <w:pict w14:anchorId="66E87B12">
              <v:shape id="_x0000_s1038" style="width:540pt;height:100.9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" w14:anchorId="3DD978FD">
                <v:textbox>
                  <w:txbxContent>
                    <w:p w:rsidRPr="00A81E37" w:rsidR="00370265" w:rsidP="00DB12B2" w:rsidRDefault="00370265" w14:paraId="4B94D5A5" w14:textId="77777777">
                      <w:pPr>
                        <w:pStyle w:val="NoSpacing"/>
                        <w:rPr>
                          <w:sz w:val="20"/>
                        </w:rPr>
                      </w:pPr>
                    </w:p>
                  </w:txbxContent>
                </v:textbox>
                <w10:anchorlock/>
              </v:shape>
            </w:pict>
          </mc:Fallback>
        </mc:AlternateContent>
      </w:r>
    </w:p>
    <w:p w:rsidR="00EA47BA" w:rsidP="00DB12B2" w:rsidRDefault="00EA47BA" w14:paraId="23EA124B" w14:textId="77777777"/>
    <w:p w:rsidRPr="00E76647" w:rsidR="00DB12B2" w:rsidP="004336FA" w:rsidRDefault="00BB6C9E" w14:paraId="65CC8236" w14:textId="77777777">
      <w:pPr>
        <w:pStyle w:val="ListParagraph"/>
        <w:numPr>
          <w:ilvl w:val="0"/>
          <w:numId w:val="7"/>
        </w:numPr>
      </w:pPr>
      <w:r>
        <w:rPr>
          <w:color w:val="0000FF"/>
        </w:rPr>
        <w:t xml:space="preserve">Provide a description of the rubric the program will use to </w:t>
      </w:r>
      <w:r>
        <w:rPr>
          <w:color w:val="0000FF"/>
          <w:u w:val="single"/>
        </w:rPr>
        <w:t xml:space="preserve">assess and </w:t>
      </w:r>
      <w:r w:rsidRPr="00BE24D7">
        <w:rPr>
          <w:color w:val="0000FF"/>
          <w:u w:val="single"/>
        </w:rPr>
        <w:t>evaluate</w:t>
      </w:r>
      <w:r>
        <w:rPr>
          <w:color w:val="0000FF"/>
        </w:rPr>
        <w:t xml:space="preserve"> the quality of a candidate’s portfolio required under Section 30.70</w:t>
      </w:r>
      <w:r w:rsidR="00DB12B2">
        <w:rPr>
          <w:color w:val="0000FF"/>
        </w:rPr>
        <w:t xml:space="preserve">. </w:t>
      </w:r>
    </w:p>
    <w:p w:rsidR="00DB12B2" w:rsidP="00DB12B2" w:rsidRDefault="00DB12B2" w14:paraId="71AC4FF2" w14:textId="77777777">
      <w:pPr>
        <w:pStyle w:val="ListParagraph"/>
        <w:rPr>
          <w:rFonts w:cs="Times New Roman"/>
          <w:b/>
          <w:i/>
          <w:color w:val="0000FF"/>
          <w:sz w:val="20"/>
        </w:rPr>
      </w:pPr>
      <w:r w:rsidRPr="00423900">
        <w:rPr>
          <w:rFonts w:cs="Times New Roman"/>
          <w:b/>
          <w:i/>
          <w:color w:val="0000FF"/>
          <w:sz w:val="20"/>
        </w:rPr>
        <w:t xml:space="preserve">(Per </w:t>
      </w:r>
      <w:r w:rsidRPr="00423900" w:rsidR="00054AAA">
        <w:rPr>
          <w:rFonts w:cs="Times New Roman"/>
          <w:b/>
          <w:i/>
          <w:color w:val="0000FF"/>
          <w:sz w:val="20"/>
        </w:rPr>
        <w:t xml:space="preserve">23 </w:t>
      </w:r>
      <w:r w:rsidRPr="00423900">
        <w:rPr>
          <w:rFonts w:cs="Times New Roman"/>
          <w:b/>
          <w:i/>
          <w:color w:val="0000FF"/>
          <w:sz w:val="20"/>
        </w:rPr>
        <w:t>Illinois Administrative Code, Part 3</w:t>
      </w:r>
      <w:r w:rsidR="00BB6C9E">
        <w:rPr>
          <w:rFonts w:cs="Times New Roman"/>
          <w:b/>
          <w:i/>
          <w:color w:val="0000FF"/>
          <w:sz w:val="20"/>
        </w:rPr>
        <w:t>0, Section 30</w:t>
      </w:r>
      <w:r w:rsidRPr="00423900">
        <w:rPr>
          <w:rFonts w:cs="Times New Roman"/>
          <w:b/>
          <w:i/>
          <w:color w:val="0000FF"/>
          <w:sz w:val="20"/>
        </w:rPr>
        <w:t>.</w:t>
      </w:r>
      <w:r w:rsidR="00BB6C9E">
        <w:rPr>
          <w:rFonts w:cs="Times New Roman"/>
          <w:b/>
          <w:i/>
          <w:color w:val="0000FF"/>
          <w:sz w:val="20"/>
        </w:rPr>
        <w:t>80</w:t>
      </w:r>
      <w:r w:rsidRPr="00423900">
        <w:rPr>
          <w:rFonts w:cs="Times New Roman"/>
          <w:b/>
          <w:i/>
          <w:color w:val="0000FF"/>
          <w:sz w:val="20"/>
        </w:rPr>
        <w:t>(</w:t>
      </w:r>
      <w:r w:rsidR="00BB6C9E">
        <w:rPr>
          <w:rFonts w:cs="Times New Roman"/>
          <w:b/>
          <w:i/>
          <w:color w:val="0000FF"/>
          <w:sz w:val="20"/>
        </w:rPr>
        <w:t>b</w:t>
      </w:r>
      <w:r w:rsidRPr="00423900">
        <w:rPr>
          <w:rFonts w:cs="Times New Roman"/>
          <w:b/>
          <w:i/>
          <w:color w:val="0000FF"/>
          <w:sz w:val="20"/>
        </w:rPr>
        <w:t>)</w:t>
      </w:r>
      <w:r w:rsidR="00BB6C9E">
        <w:rPr>
          <w:rFonts w:cs="Times New Roman"/>
          <w:b/>
          <w:i/>
          <w:color w:val="0000FF"/>
          <w:sz w:val="20"/>
        </w:rPr>
        <w:t>(6)</w:t>
      </w:r>
      <w:r w:rsidRPr="00423900">
        <w:rPr>
          <w:rFonts w:cs="Times New Roman"/>
          <w:b/>
          <w:i/>
          <w:color w:val="0000FF"/>
          <w:sz w:val="20"/>
        </w:rPr>
        <w:t>)</w:t>
      </w:r>
    </w:p>
    <w:p w:rsidRPr="00423900" w:rsidR="00336A7D" w:rsidP="00DB12B2" w:rsidRDefault="00336A7D" w14:paraId="7A83DA31" w14:textId="77777777">
      <w:pPr>
        <w:pStyle w:val="ListParagraph"/>
        <w:rPr>
          <w:rFonts w:cs="Times New Roman"/>
          <w:b/>
          <w:i/>
          <w:color w:val="0000FF"/>
          <w:sz w:val="20"/>
        </w:rPr>
      </w:pPr>
    </w:p>
    <w:p w:rsidR="00DB12B2" w:rsidP="00DB12B2" w:rsidRDefault="00DB12B2" w14:paraId="2F567D91" w14:textId="77777777">
      <w:r w:rsidRPr="005D3414">
        <w:rPr>
          <w:rFonts w:cs="Times New Roman"/>
          <w:noProof/>
        </w:rPr>
        <mc:AlternateContent>
          <mc:Choice Requires="wps">
            <w:drawing>
              <wp:inline distT="0" distB="0" distL="0" distR="0" wp14:anchorId="289C20AD" wp14:editId="089E5ED3">
                <wp:extent cx="6858000" cy="1282065"/>
                <wp:effectExtent l="0" t="0" r="19050" b="1333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2065"/>
                        </a:xfrm>
                        <a:prstGeom prst="rect">
                          <a:avLst/>
                        </a:prstGeom>
                        <a:solidFill>
                          <a:srgbClr val="FFFFFF"/>
                        </a:solidFill>
                        <a:ln w="9525">
                          <a:solidFill>
                            <a:srgbClr val="000000"/>
                          </a:solidFill>
                          <a:miter lim="800000"/>
                          <a:headEnd/>
                          <a:tailEnd/>
                        </a:ln>
                      </wps:spPr>
                      <wps:txbx>
                        <w:txbxContent>
                          <w:p w:rsidRPr="00A81E37" w:rsidR="00370265" w:rsidP="00DB12B2" w:rsidRDefault="00370265" w14:paraId="7E7F4FD2" w14:textId="77777777">
                            <w:pPr>
                              <w:pStyle w:val="NoSpacing"/>
                              <w:rPr>
                                <w:sz w:val="20"/>
                              </w:rPr>
                            </w:pPr>
                          </w:p>
                        </w:txbxContent>
                      </wps:txbx>
                      <wps:bodyPr rot="0" vert="horz" wrap="square" lIns="91440" tIns="45720" rIns="91440" bIns="45720" anchor="t" anchorCtr="0">
                        <a:noAutofit/>
                      </wps:bodyPr>
                    </wps:wsp>
                  </a:graphicData>
                </a:graphic>
              </wp:inline>
            </w:drawing>
          </mc:Choice>
          <mc:Fallback>
            <w:pict w14:anchorId="28C7B1F9">
              <v:shape id="_x0000_s1039" style="width:540pt;height:100.9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" w14:anchorId="289C20AD">
                <v:textbox>
                  <w:txbxContent>
                    <w:p w:rsidRPr="00A81E37" w:rsidR="00370265" w:rsidP="00DB12B2" w:rsidRDefault="00370265" w14:paraId="3DEEC669" w14:textId="77777777">
                      <w:pPr>
                        <w:pStyle w:val="NoSpacing"/>
                        <w:rPr>
                          <w:sz w:val="20"/>
                        </w:rPr>
                      </w:pPr>
                    </w:p>
                  </w:txbxContent>
                </v:textbox>
                <w10:anchorlock/>
              </v:shape>
            </w:pict>
          </mc:Fallback>
        </mc:AlternateContent>
      </w:r>
    </w:p>
    <w:p w:rsidR="005D3414" w:rsidP="00C33E40" w:rsidRDefault="005D3414" w14:paraId="241BEF95" w14:textId="77777777"/>
    <w:p w:rsidRPr="00E76647" w:rsidR="006111CD" w:rsidP="004336FA" w:rsidRDefault="006111CD" w14:paraId="5EC2DAAE" w14:textId="77777777">
      <w:pPr>
        <w:pStyle w:val="ListParagraph"/>
        <w:numPr>
          <w:ilvl w:val="0"/>
          <w:numId w:val="7"/>
        </w:numPr>
      </w:pPr>
      <w:r>
        <w:rPr>
          <w:color w:val="0000FF"/>
        </w:rPr>
        <w:t xml:space="preserve">Embed a copy </w:t>
      </w:r>
      <w:r w:rsidRPr="00871026" w:rsidR="00871026">
        <w:rPr>
          <w:color w:val="0000FF"/>
        </w:rPr>
        <w:t>of</w:t>
      </w:r>
      <w:r w:rsidR="00871026">
        <w:rPr>
          <w:color w:val="0000FF"/>
        </w:rPr>
        <w:t xml:space="preserve"> </w:t>
      </w:r>
      <w:r w:rsidRPr="008F01FB" w:rsidR="00871026">
        <w:rPr>
          <w:color w:val="0000FF"/>
          <w:u w:val="single"/>
        </w:rPr>
        <w:t>all assessments and rubrics</w:t>
      </w:r>
      <w:r w:rsidRPr="00871026" w:rsidR="00871026">
        <w:rPr>
          <w:color w:val="0000FF"/>
        </w:rPr>
        <w:t xml:space="preserve"> to be used in the program, including but not limited to samples of scenarios to which a candidate must provide a written response and interview questions for selection in the program and any </w:t>
      </w:r>
      <w:r w:rsidRPr="008F01FB" w:rsidR="00871026">
        <w:rPr>
          <w:color w:val="0000FF"/>
          <w:u w:val="single"/>
        </w:rPr>
        <w:t>additional assessments</w:t>
      </w:r>
      <w:r w:rsidRPr="00871026" w:rsidR="00871026">
        <w:rPr>
          <w:color w:val="0000FF"/>
        </w:rPr>
        <w:t xml:space="preserve"> to be used for the internship </w:t>
      </w:r>
      <w:r w:rsidRPr="008F01FB" w:rsidR="00871026">
        <w:rPr>
          <w:color w:val="0000FF"/>
          <w:u w:val="single"/>
        </w:rPr>
        <w:t>beyond what is required under Section 33.45</w:t>
      </w:r>
      <w:r>
        <w:rPr>
          <w:color w:val="0000FF"/>
        </w:rPr>
        <w:t xml:space="preserve">. </w:t>
      </w:r>
    </w:p>
    <w:p w:rsidRPr="00423900" w:rsidR="006111CD" w:rsidP="006111CD" w:rsidRDefault="006111CD" w14:paraId="744C1DD9" w14:textId="77777777">
      <w:pPr>
        <w:pStyle w:val="ListParagraph"/>
        <w:rPr>
          <w:rFonts w:cs="Times New Roman"/>
          <w:b/>
          <w:i/>
          <w:color w:val="0000FF"/>
          <w:sz w:val="20"/>
        </w:rPr>
      </w:pPr>
      <w:r w:rsidRPr="00423900">
        <w:rPr>
          <w:rFonts w:cs="Times New Roman"/>
          <w:b/>
          <w:i/>
          <w:color w:val="0000FF"/>
          <w:sz w:val="20"/>
        </w:rPr>
        <w:t>(Per</w:t>
      </w:r>
      <w:proofErr w:type="gramStart"/>
      <w:r w:rsidRPr="00423900" w:rsidR="00054AAA">
        <w:rPr>
          <w:rFonts w:cs="Times New Roman"/>
          <w:b/>
          <w:i/>
          <w:color w:val="0000FF"/>
          <w:sz w:val="20"/>
        </w:rPr>
        <w:t xml:space="preserve">23 </w:t>
      </w:r>
      <w:r w:rsidRPr="00423900">
        <w:rPr>
          <w:rFonts w:cs="Times New Roman"/>
          <w:b/>
          <w:i/>
          <w:color w:val="0000FF"/>
          <w:sz w:val="20"/>
        </w:rPr>
        <w:t xml:space="preserve"> Illinois</w:t>
      </w:r>
      <w:proofErr w:type="gramEnd"/>
      <w:r w:rsidRPr="00423900">
        <w:rPr>
          <w:rFonts w:cs="Times New Roman"/>
          <w:b/>
          <w:i/>
          <w:color w:val="0000FF"/>
          <w:sz w:val="20"/>
        </w:rPr>
        <w:t xml:space="preserve"> Administrative Code, Part 3</w:t>
      </w:r>
      <w:r w:rsidR="00BB6C9E">
        <w:rPr>
          <w:rFonts w:cs="Times New Roman"/>
          <w:b/>
          <w:i/>
          <w:color w:val="0000FF"/>
          <w:sz w:val="20"/>
        </w:rPr>
        <w:t>0</w:t>
      </w:r>
      <w:r w:rsidRPr="00423900">
        <w:rPr>
          <w:rFonts w:cs="Times New Roman"/>
          <w:b/>
          <w:i/>
          <w:color w:val="0000FF"/>
          <w:sz w:val="20"/>
        </w:rPr>
        <w:t>, Section 3</w:t>
      </w:r>
      <w:r w:rsidR="00BB6C9E">
        <w:rPr>
          <w:rFonts w:cs="Times New Roman"/>
          <w:b/>
          <w:i/>
          <w:color w:val="0000FF"/>
          <w:sz w:val="20"/>
        </w:rPr>
        <w:t>0</w:t>
      </w:r>
      <w:r w:rsidRPr="00423900">
        <w:rPr>
          <w:rFonts w:cs="Times New Roman"/>
          <w:b/>
          <w:i/>
          <w:color w:val="0000FF"/>
          <w:sz w:val="20"/>
        </w:rPr>
        <w:t>.</w:t>
      </w:r>
      <w:r w:rsidR="00BB6C9E">
        <w:rPr>
          <w:rFonts w:cs="Times New Roman"/>
          <w:b/>
          <w:i/>
          <w:color w:val="0000FF"/>
          <w:sz w:val="20"/>
        </w:rPr>
        <w:t>8</w:t>
      </w:r>
      <w:r w:rsidRPr="00423900" w:rsidR="00871026">
        <w:rPr>
          <w:rFonts w:cs="Times New Roman"/>
          <w:b/>
          <w:i/>
          <w:color w:val="0000FF"/>
          <w:sz w:val="20"/>
        </w:rPr>
        <w:t>0</w:t>
      </w:r>
      <w:r w:rsidRPr="00423900">
        <w:rPr>
          <w:rFonts w:cs="Times New Roman"/>
          <w:b/>
          <w:i/>
          <w:color w:val="0000FF"/>
          <w:sz w:val="20"/>
        </w:rPr>
        <w:t>(</w:t>
      </w:r>
      <w:r w:rsidRPr="00423900" w:rsidR="00871026">
        <w:rPr>
          <w:rFonts w:cs="Times New Roman"/>
          <w:b/>
          <w:i/>
          <w:color w:val="0000FF"/>
          <w:sz w:val="20"/>
        </w:rPr>
        <w:t>b</w:t>
      </w:r>
      <w:r w:rsidRPr="00423900">
        <w:rPr>
          <w:rFonts w:cs="Times New Roman"/>
          <w:b/>
          <w:i/>
          <w:color w:val="0000FF"/>
          <w:sz w:val="20"/>
        </w:rPr>
        <w:t>)</w:t>
      </w:r>
      <w:r w:rsidRPr="00423900" w:rsidR="00871026">
        <w:rPr>
          <w:rFonts w:cs="Times New Roman"/>
          <w:b/>
          <w:i/>
          <w:color w:val="0000FF"/>
          <w:sz w:val="20"/>
        </w:rPr>
        <w:t>(</w:t>
      </w:r>
      <w:r w:rsidR="004619B3">
        <w:rPr>
          <w:rFonts w:cs="Times New Roman"/>
          <w:b/>
          <w:i/>
          <w:color w:val="0000FF"/>
          <w:sz w:val="20"/>
        </w:rPr>
        <w:t>12</w:t>
      </w:r>
      <w:r w:rsidRPr="00423900" w:rsidR="00871026">
        <w:rPr>
          <w:rFonts w:cs="Times New Roman"/>
          <w:b/>
          <w:i/>
          <w:color w:val="0000FF"/>
          <w:sz w:val="20"/>
        </w:rPr>
        <w:t>)</w:t>
      </w:r>
      <w:r w:rsidRPr="00423900">
        <w:rPr>
          <w:rFonts w:cs="Times New Roman"/>
          <w:b/>
          <w:i/>
          <w:color w:val="0000FF"/>
          <w:sz w:val="20"/>
        </w:rPr>
        <w:t>)</w:t>
      </w:r>
    </w:p>
    <w:p w:rsidR="005D3414" w:rsidP="00C33E40" w:rsidRDefault="00CA2A61" w14:paraId="27220977" w14:textId="77777777">
      <w:r w:rsidRPr="005D3414">
        <w:rPr>
          <w:rFonts w:cs="Times New Roman"/>
          <w:noProof/>
        </w:rPr>
        <mc:AlternateContent>
          <mc:Choice Requires="wps">
            <w:drawing>
              <wp:inline distT="0" distB="0" distL="0" distR="0" wp14:anchorId="3EA86D30" wp14:editId="5E71AE8A">
                <wp:extent cx="6858000" cy="1282065"/>
                <wp:effectExtent l="0" t="0" r="19050" b="1333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2065"/>
                        </a:xfrm>
                        <a:prstGeom prst="rect">
                          <a:avLst/>
                        </a:prstGeom>
                        <a:solidFill>
                          <a:srgbClr val="FFFFFF"/>
                        </a:solidFill>
                        <a:ln w="9525">
                          <a:solidFill>
                            <a:srgbClr val="000000"/>
                          </a:solidFill>
                          <a:miter lim="800000"/>
                          <a:headEnd/>
                          <a:tailEnd/>
                        </a:ln>
                      </wps:spPr>
                      <wps:txbx>
                        <w:txbxContent>
                          <w:p w:rsidRPr="00A81E37" w:rsidR="00370265" w:rsidP="00CA2A61" w:rsidRDefault="00370265" w14:paraId="53DDF86A" w14:textId="77777777">
                            <w:pPr>
                              <w:pStyle w:val="NoSpacing"/>
                              <w:rPr>
                                <w:sz w:val="20"/>
                              </w:rPr>
                            </w:pPr>
                          </w:p>
                        </w:txbxContent>
                      </wps:txbx>
                      <wps:bodyPr rot="0" vert="horz" wrap="square" lIns="91440" tIns="45720" rIns="91440" bIns="45720" anchor="t" anchorCtr="0">
                        <a:noAutofit/>
                      </wps:bodyPr>
                    </wps:wsp>
                  </a:graphicData>
                </a:graphic>
              </wp:inline>
            </w:drawing>
          </mc:Choice>
          <mc:Fallback>
            <w:pict w14:anchorId="67657118">
              <v:shape id="_x0000_s1040" style="width:540pt;height:100.9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" w14:anchorId="3EA86D30">
                <v:textbox>
                  <w:txbxContent>
                    <w:p w:rsidRPr="00A81E37" w:rsidR="00370265" w:rsidP="00CA2A61" w:rsidRDefault="00370265" w14:paraId="3656B9AB" w14:textId="77777777">
                      <w:pPr>
                        <w:pStyle w:val="NoSpacing"/>
                        <w:rPr>
                          <w:sz w:val="20"/>
                        </w:rPr>
                      </w:pPr>
                    </w:p>
                  </w:txbxContent>
                </v:textbox>
                <w10:anchorlock/>
              </v:shape>
            </w:pict>
          </mc:Fallback>
        </mc:AlternateContent>
      </w:r>
    </w:p>
    <w:p w:rsidR="005D3414" w:rsidP="00C33E40" w:rsidRDefault="005D3414" w14:paraId="5FD1E8FA" w14:textId="77777777"/>
    <w:p w:rsidRPr="00E76647" w:rsidR="00CD3469" w:rsidP="004336FA" w:rsidRDefault="00CD3469" w14:paraId="12E3BB5B" w14:textId="5704DF69">
      <w:pPr>
        <w:pStyle w:val="ListParagraph"/>
        <w:numPr>
          <w:ilvl w:val="0"/>
          <w:numId w:val="7"/>
        </w:numPr>
      </w:pPr>
      <w:r>
        <w:rPr>
          <w:color w:val="0000FF"/>
        </w:rPr>
        <w:t xml:space="preserve">Provide a description of how the program will </w:t>
      </w:r>
      <w:r w:rsidRPr="00871026">
        <w:rPr>
          <w:color w:val="0000FF"/>
          <w:u w:val="single"/>
        </w:rPr>
        <w:t>communicate to candidates upon admittance</w:t>
      </w:r>
      <w:r>
        <w:rPr>
          <w:color w:val="0000FF"/>
        </w:rPr>
        <w:t xml:space="preserve">, the </w:t>
      </w:r>
      <w:r w:rsidRPr="00871026">
        <w:rPr>
          <w:color w:val="0000FF"/>
          <w:u w:val="single"/>
        </w:rPr>
        <w:t>competencies expected</w:t>
      </w:r>
      <w:r>
        <w:rPr>
          <w:color w:val="0000FF"/>
        </w:rPr>
        <w:t xml:space="preserve"> of candidates who complete the program. </w:t>
      </w:r>
    </w:p>
    <w:p w:rsidRPr="00423900" w:rsidR="00CD3469" w:rsidP="00CD3469" w:rsidRDefault="00CD3469" w14:paraId="45974130" w14:textId="77777777">
      <w:pPr>
        <w:pStyle w:val="ListParagraph"/>
        <w:rPr>
          <w:rFonts w:cs="Times New Roman"/>
          <w:b/>
          <w:i/>
          <w:color w:val="0000FF"/>
          <w:sz w:val="20"/>
        </w:rPr>
      </w:pPr>
      <w:r w:rsidRPr="00423900">
        <w:rPr>
          <w:rFonts w:cs="Times New Roman"/>
          <w:b/>
          <w:i/>
          <w:color w:val="0000FF"/>
          <w:sz w:val="20"/>
        </w:rPr>
        <w:t xml:space="preserve">(Per </w:t>
      </w:r>
      <w:r w:rsidRPr="00423900" w:rsidR="00054AAA">
        <w:rPr>
          <w:rFonts w:cs="Times New Roman"/>
          <w:b/>
          <w:i/>
          <w:color w:val="0000FF"/>
          <w:sz w:val="20"/>
        </w:rPr>
        <w:t xml:space="preserve">23 </w:t>
      </w:r>
      <w:r w:rsidRPr="00423900">
        <w:rPr>
          <w:rFonts w:cs="Times New Roman"/>
          <w:b/>
          <w:i/>
          <w:color w:val="0000FF"/>
          <w:sz w:val="20"/>
        </w:rPr>
        <w:t>Illinois Administra</w:t>
      </w:r>
      <w:r w:rsidR="00BB6C9E">
        <w:rPr>
          <w:rFonts w:cs="Times New Roman"/>
          <w:b/>
          <w:i/>
          <w:color w:val="0000FF"/>
          <w:sz w:val="20"/>
        </w:rPr>
        <w:t>tive Code, Part 30, Section 30.80(b)(7</w:t>
      </w:r>
      <w:r w:rsidRPr="00423900">
        <w:rPr>
          <w:rFonts w:cs="Times New Roman"/>
          <w:b/>
          <w:i/>
          <w:color w:val="0000FF"/>
          <w:sz w:val="20"/>
        </w:rPr>
        <w:t>))</w:t>
      </w:r>
    </w:p>
    <w:p w:rsidR="00CD3469" w:rsidP="00CD3469" w:rsidRDefault="00CD3469" w14:paraId="56ACB1F1" w14:textId="77777777">
      <w:r w:rsidRPr="005D3414">
        <w:rPr>
          <w:rFonts w:cs="Times New Roman"/>
          <w:noProof/>
        </w:rPr>
        <mc:AlternateContent>
          <mc:Choice Requires="wps">
            <w:drawing>
              <wp:inline distT="0" distB="0" distL="0" distR="0" wp14:anchorId="4A41D7BF" wp14:editId="5AFE9EA4">
                <wp:extent cx="6858000" cy="1282065"/>
                <wp:effectExtent l="0" t="0" r="19050" b="1333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2065"/>
                        </a:xfrm>
                        <a:prstGeom prst="rect">
                          <a:avLst/>
                        </a:prstGeom>
                        <a:solidFill>
                          <a:srgbClr val="FFFFFF"/>
                        </a:solidFill>
                        <a:ln w="9525">
                          <a:solidFill>
                            <a:srgbClr val="000000"/>
                          </a:solidFill>
                          <a:miter lim="800000"/>
                          <a:headEnd/>
                          <a:tailEnd/>
                        </a:ln>
                      </wps:spPr>
                      <wps:txbx>
                        <w:txbxContent>
                          <w:p w:rsidRPr="00A81E37" w:rsidR="00370265" w:rsidP="00CD3469" w:rsidRDefault="00370265" w14:paraId="7AE61F96" w14:textId="77777777">
                            <w:pPr>
                              <w:pStyle w:val="NoSpacing"/>
                              <w:rPr>
                                <w:sz w:val="20"/>
                              </w:rPr>
                            </w:pPr>
                          </w:p>
                        </w:txbxContent>
                      </wps:txbx>
                      <wps:bodyPr rot="0" vert="horz" wrap="square" lIns="91440" tIns="45720" rIns="91440" bIns="45720" anchor="t" anchorCtr="0">
                        <a:noAutofit/>
                      </wps:bodyPr>
                    </wps:wsp>
                  </a:graphicData>
                </a:graphic>
              </wp:inline>
            </w:drawing>
          </mc:Choice>
          <mc:Fallback>
            <w:pict w14:anchorId="5064183F">
              <v:shape id="_x0000_s1041" style="width:540pt;height:100.9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" w14:anchorId="4A41D7BF">
                <v:textbox>
                  <w:txbxContent>
                    <w:p w:rsidRPr="00A81E37" w:rsidR="00370265" w:rsidP="00CD3469" w:rsidRDefault="00370265" w14:paraId="45FB0818" w14:textId="77777777">
                      <w:pPr>
                        <w:pStyle w:val="NoSpacing"/>
                        <w:rPr>
                          <w:sz w:val="20"/>
                        </w:rPr>
                      </w:pPr>
                    </w:p>
                  </w:txbxContent>
                </v:textbox>
                <w10:anchorlock/>
              </v:shape>
            </w:pict>
          </mc:Fallback>
        </mc:AlternateContent>
      </w:r>
    </w:p>
    <w:p w:rsidR="00CD3469" w:rsidP="00CD3469" w:rsidRDefault="00CD3469" w14:paraId="3A334CC8" w14:textId="77777777"/>
    <w:p w:rsidRPr="00E76647" w:rsidR="00CD3469" w:rsidP="004336FA" w:rsidRDefault="00CD3469" w14:paraId="5D157384" w14:textId="53CD445B">
      <w:pPr>
        <w:pStyle w:val="ListParagraph"/>
        <w:numPr>
          <w:ilvl w:val="0"/>
          <w:numId w:val="7"/>
        </w:numPr>
      </w:pPr>
      <w:r>
        <w:rPr>
          <w:color w:val="0000FF"/>
        </w:rPr>
        <w:lastRenderedPageBreak/>
        <w:t xml:space="preserve">Provide a description of how the program will </w:t>
      </w:r>
      <w:r w:rsidRPr="00871026">
        <w:rPr>
          <w:color w:val="0000FF"/>
          <w:u w:val="single"/>
        </w:rPr>
        <w:t>communicate to candidates upon admittance</w:t>
      </w:r>
      <w:r>
        <w:rPr>
          <w:color w:val="0000FF"/>
        </w:rPr>
        <w:t xml:space="preserve">, the </w:t>
      </w:r>
      <w:r w:rsidRPr="00871026" w:rsidR="00871026">
        <w:rPr>
          <w:color w:val="0000FF"/>
          <w:u w:val="single"/>
        </w:rPr>
        <w:t xml:space="preserve">activities and expectations </w:t>
      </w:r>
      <w:r w:rsidRPr="00871026">
        <w:rPr>
          <w:color w:val="0000FF"/>
          <w:u w:val="single"/>
        </w:rPr>
        <w:t>expected</w:t>
      </w:r>
      <w:r>
        <w:rPr>
          <w:color w:val="0000FF"/>
        </w:rPr>
        <w:t xml:space="preserve"> of candidates who complete the program. </w:t>
      </w:r>
    </w:p>
    <w:p w:rsidRPr="00423900" w:rsidR="00CD3469" w:rsidP="00CD3469" w:rsidRDefault="00CD3469" w14:paraId="1AFD6725" w14:textId="77777777">
      <w:pPr>
        <w:pStyle w:val="ListParagraph"/>
        <w:rPr>
          <w:rFonts w:cs="Times New Roman"/>
          <w:b/>
          <w:i/>
          <w:color w:val="0000FF"/>
          <w:sz w:val="20"/>
        </w:rPr>
      </w:pPr>
      <w:r w:rsidRPr="00423900">
        <w:rPr>
          <w:rFonts w:cs="Times New Roman"/>
          <w:b/>
          <w:i/>
          <w:color w:val="0000FF"/>
          <w:sz w:val="20"/>
        </w:rPr>
        <w:t xml:space="preserve">(Per </w:t>
      </w:r>
      <w:r w:rsidRPr="00423900" w:rsidR="00054AAA">
        <w:rPr>
          <w:rFonts w:cs="Times New Roman"/>
          <w:b/>
          <w:i/>
          <w:color w:val="0000FF"/>
          <w:sz w:val="20"/>
        </w:rPr>
        <w:t xml:space="preserve">23 </w:t>
      </w:r>
      <w:r w:rsidRPr="00423900">
        <w:rPr>
          <w:rFonts w:cs="Times New Roman"/>
          <w:b/>
          <w:i/>
          <w:color w:val="0000FF"/>
          <w:sz w:val="20"/>
        </w:rPr>
        <w:t>Illinois Administrative Code, Part 3</w:t>
      </w:r>
      <w:r w:rsidR="004619B3">
        <w:rPr>
          <w:rFonts w:cs="Times New Roman"/>
          <w:b/>
          <w:i/>
          <w:color w:val="0000FF"/>
          <w:sz w:val="20"/>
        </w:rPr>
        <w:t>0</w:t>
      </w:r>
      <w:r w:rsidRPr="00423900">
        <w:rPr>
          <w:rFonts w:cs="Times New Roman"/>
          <w:b/>
          <w:i/>
          <w:color w:val="0000FF"/>
          <w:sz w:val="20"/>
        </w:rPr>
        <w:t>, Section 3</w:t>
      </w:r>
      <w:r w:rsidR="004619B3">
        <w:rPr>
          <w:rFonts w:cs="Times New Roman"/>
          <w:b/>
          <w:i/>
          <w:color w:val="0000FF"/>
          <w:sz w:val="20"/>
        </w:rPr>
        <w:t>0</w:t>
      </w:r>
      <w:r w:rsidRPr="00423900">
        <w:rPr>
          <w:rFonts w:cs="Times New Roman"/>
          <w:b/>
          <w:i/>
          <w:color w:val="0000FF"/>
          <w:sz w:val="20"/>
        </w:rPr>
        <w:t>.</w:t>
      </w:r>
      <w:r w:rsidR="004619B3">
        <w:rPr>
          <w:rFonts w:cs="Times New Roman"/>
          <w:b/>
          <w:i/>
          <w:color w:val="0000FF"/>
          <w:sz w:val="20"/>
        </w:rPr>
        <w:t>8</w:t>
      </w:r>
      <w:r w:rsidRPr="00423900">
        <w:rPr>
          <w:rFonts w:cs="Times New Roman"/>
          <w:b/>
          <w:i/>
          <w:color w:val="0000FF"/>
          <w:sz w:val="20"/>
        </w:rPr>
        <w:t>0(b)(</w:t>
      </w:r>
      <w:r w:rsidR="004619B3">
        <w:rPr>
          <w:rFonts w:cs="Times New Roman"/>
          <w:b/>
          <w:i/>
          <w:color w:val="0000FF"/>
          <w:sz w:val="20"/>
        </w:rPr>
        <w:t>8</w:t>
      </w:r>
      <w:r w:rsidRPr="00423900">
        <w:rPr>
          <w:rFonts w:cs="Times New Roman"/>
          <w:b/>
          <w:i/>
          <w:color w:val="0000FF"/>
          <w:sz w:val="20"/>
        </w:rPr>
        <w:t>))</w:t>
      </w:r>
    </w:p>
    <w:p w:rsidR="00CD3469" w:rsidP="00CD3469" w:rsidRDefault="00CD3469" w14:paraId="066AC844" w14:textId="77777777">
      <w:r w:rsidRPr="005D3414">
        <w:rPr>
          <w:rFonts w:cs="Times New Roman"/>
          <w:noProof/>
        </w:rPr>
        <mc:AlternateContent>
          <mc:Choice Requires="wps">
            <w:drawing>
              <wp:inline distT="0" distB="0" distL="0" distR="0" wp14:anchorId="7518D4C3" wp14:editId="54A73F37">
                <wp:extent cx="6858000" cy="1282065"/>
                <wp:effectExtent l="0" t="0" r="19050" b="1333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2065"/>
                        </a:xfrm>
                        <a:prstGeom prst="rect">
                          <a:avLst/>
                        </a:prstGeom>
                        <a:solidFill>
                          <a:srgbClr val="FFFFFF"/>
                        </a:solidFill>
                        <a:ln w="9525">
                          <a:solidFill>
                            <a:srgbClr val="000000"/>
                          </a:solidFill>
                          <a:miter lim="800000"/>
                          <a:headEnd/>
                          <a:tailEnd/>
                        </a:ln>
                      </wps:spPr>
                      <wps:txbx>
                        <w:txbxContent>
                          <w:p w:rsidRPr="00A81E37" w:rsidR="00370265" w:rsidP="00CD3469" w:rsidRDefault="00370265" w14:paraId="3DDAFCE1" w14:textId="77777777">
                            <w:pPr>
                              <w:pStyle w:val="NoSpacing"/>
                              <w:rPr>
                                <w:sz w:val="20"/>
                              </w:rPr>
                            </w:pPr>
                          </w:p>
                        </w:txbxContent>
                      </wps:txbx>
                      <wps:bodyPr rot="0" vert="horz" wrap="square" lIns="91440" tIns="45720" rIns="91440" bIns="45720" anchor="t" anchorCtr="0">
                        <a:noAutofit/>
                      </wps:bodyPr>
                    </wps:wsp>
                  </a:graphicData>
                </a:graphic>
              </wp:inline>
            </w:drawing>
          </mc:Choice>
          <mc:Fallback>
            <w:pict w14:anchorId="0A7F9EF7">
              <v:shape id="_x0000_s1042" style="width:540pt;height:100.9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" w14:anchorId="7518D4C3">
                <v:textbox>
                  <w:txbxContent>
                    <w:p w:rsidRPr="00A81E37" w:rsidR="00370265" w:rsidP="00CD3469" w:rsidRDefault="00370265" w14:paraId="049F31CB" w14:textId="77777777">
                      <w:pPr>
                        <w:pStyle w:val="NoSpacing"/>
                        <w:rPr>
                          <w:sz w:val="20"/>
                        </w:rPr>
                      </w:pPr>
                    </w:p>
                  </w:txbxContent>
                </v:textbox>
                <w10:anchorlock/>
              </v:shape>
            </w:pict>
          </mc:Fallback>
        </mc:AlternateContent>
      </w:r>
    </w:p>
    <w:p w:rsidR="00CD3469" w:rsidP="00CD3469" w:rsidRDefault="00CD3469" w14:paraId="499199AA" w14:textId="77777777"/>
    <w:p w:rsidR="005D3414" w:rsidP="00C33E40" w:rsidRDefault="005D3414" w14:paraId="71C0FB1A" w14:textId="77777777"/>
    <w:tbl>
      <w:tblPr>
        <w:tblStyle w:val="TableGrid"/>
        <w:tblW w:w="0" w:type="auto"/>
        <w:tblLook w:val="04A0" w:firstRow="1" w:lastRow="0" w:firstColumn="1" w:lastColumn="0" w:noHBand="0" w:noVBand="1"/>
      </w:tblPr>
      <w:tblGrid>
        <w:gridCol w:w="10790"/>
      </w:tblGrid>
      <w:tr w:rsidR="006B3E56" w:rsidTr="008B15FD" w14:paraId="7F1B4D11" w14:textId="77777777">
        <w:trPr>
          <w:trHeight w:val="395"/>
        </w:trPr>
        <w:tc>
          <w:tcPr>
            <w:tcW w:w="11016" w:type="dxa"/>
            <w:shd w:val="clear" w:color="auto" w:fill="D9D9D9" w:themeFill="background1" w:themeFillShade="D9"/>
            <w:vAlign w:val="center"/>
          </w:tcPr>
          <w:p w:rsidRPr="001D221B" w:rsidR="006B3E56" w:rsidP="00132AB9" w:rsidRDefault="001667F2" w14:paraId="136E0750" w14:textId="77777777">
            <w:pPr>
              <w:rPr>
                <w:b/>
                <w:color w:val="0000FF"/>
                <w:sz w:val="28"/>
              </w:rPr>
            </w:pPr>
            <w:r>
              <w:rPr>
                <w:b/>
                <w:color w:val="0000FF"/>
                <w:sz w:val="28"/>
              </w:rPr>
              <w:t>I</w:t>
            </w:r>
            <w:r w:rsidRPr="001D221B" w:rsidR="006B3E56">
              <w:rPr>
                <w:b/>
                <w:color w:val="0000FF"/>
                <w:sz w:val="28"/>
              </w:rPr>
              <w:t xml:space="preserve">. </w:t>
            </w:r>
            <w:r w:rsidRPr="009967F3" w:rsidR="00DC3554">
              <w:rPr>
                <w:b/>
                <w:color w:val="0000FF"/>
                <w:sz w:val="28"/>
              </w:rPr>
              <w:t>Assessment of</w:t>
            </w:r>
            <w:r w:rsidRPr="009967F3" w:rsidR="006B3E56">
              <w:rPr>
                <w:b/>
                <w:color w:val="0000FF"/>
                <w:sz w:val="28"/>
              </w:rPr>
              <w:t xml:space="preserve"> Internship</w:t>
            </w:r>
            <w:r w:rsidRPr="009967F3" w:rsidR="006B3E56">
              <w:rPr>
                <w:b/>
                <w:i/>
                <w:color w:val="0000FF"/>
                <w:sz w:val="28"/>
              </w:rPr>
              <w:t xml:space="preserve"> (Assurance)</w:t>
            </w:r>
          </w:p>
        </w:tc>
      </w:tr>
    </w:tbl>
    <w:p w:rsidR="00CD0D8D" w:rsidP="00B319A8" w:rsidRDefault="00CD0D8D" w14:paraId="5568908B" w14:textId="77777777">
      <w:pPr>
        <w:tabs>
          <w:tab w:val="left" w:pos="4508"/>
        </w:tabs>
        <w:rPr>
          <w:rFonts w:cs="Times New Roman"/>
          <w:color w:val="FFFFFF" w:themeColor="background1"/>
          <w:shd w:val="clear" w:color="auto" w:fill="FFFFFF" w:themeFill="background1"/>
        </w:rPr>
      </w:pPr>
    </w:p>
    <w:p w:rsidRPr="009068C3" w:rsidR="00CD0D8D" w:rsidP="00CD0D8D" w:rsidRDefault="00CD0D8D" w14:paraId="277DF8A4" w14:textId="77777777">
      <w:pPr>
        <w:tabs>
          <w:tab w:val="left" w:pos="4508"/>
        </w:tabs>
        <w:rPr>
          <w:rFonts w:cs="Times New Roman"/>
          <w:color w:val="0000FF"/>
          <w:sz w:val="20"/>
          <w:szCs w:val="28"/>
        </w:rPr>
      </w:pPr>
      <w:r w:rsidRPr="009068C3">
        <w:rPr>
          <w:rFonts w:cs="Times New Roman"/>
          <w:color w:val="0000FF"/>
          <w:sz w:val="20"/>
          <w:szCs w:val="28"/>
        </w:rPr>
        <w:t xml:space="preserve">Per </w:t>
      </w:r>
      <w:r w:rsidRPr="009068C3">
        <w:rPr>
          <w:rFonts w:cs="Times New Roman"/>
          <w:b/>
          <w:color w:val="0000FF"/>
          <w:sz w:val="20"/>
          <w:szCs w:val="28"/>
        </w:rPr>
        <w:t>23 Illin</w:t>
      </w:r>
      <w:r>
        <w:rPr>
          <w:rFonts w:cs="Times New Roman"/>
          <w:b/>
          <w:color w:val="0000FF"/>
          <w:sz w:val="20"/>
          <w:szCs w:val="28"/>
        </w:rPr>
        <w:t>ois Administrative Code, Part 30</w:t>
      </w:r>
      <w:r w:rsidRPr="009068C3">
        <w:rPr>
          <w:rFonts w:cs="Times New Roman"/>
          <w:b/>
          <w:color w:val="0000FF"/>
          <w:sz w:val="20"/>
          <w:szCs w:val="28"/>
        </w:rPr>
        <w:t xml:space="preserve">, </w:t>
      </w:r>
      <w:r w:rsidRPr="00B03941">
        <w:rPr>
          <w:rFonts w:cs="Times New Roman"/>
          <w:b/>
          <w:color w:val="0000FF"/>
          <w:sz w:val="20"/>
          <w:szCs w:val="28"/>
        </w:rPr>
        <w:t>Section</w:t>
      </w:r>
      <w:r w:rsidRPr="009068C3">
        <w:rPr>
          <w:rFonts w:cs="Times New Roman"/>
          <w:b/>
          <w:color w:val="0000FF"/>
          <w:sz w:val="20"/>
          <w:szCs w:val="28"/>
        </w:rPr>
        <w:t xml:space="preserve"> </w:t>
      </w:r>
      <w:r>
        <w:rPr>
          <w:rFonts w:cs="Times New Roman"/>
          <w:b/>
          <w:color w:val="0000FF"/>
          <w:sz w:val="20"/>
          <w:szCs w:val="28"/>
        </w:rPr>
        <w:t>30.45(a)(5)</w:t>
      </w:r>
    </w:p>
    <w:tbl>
      <w:tblPr>
        <w:tblStyle w:val="LightShading"/>
        <w:tblW w:w="11020" w:type="dxa"/>
        <w:tblLayout w:type="fixed"/>
        <w:tblLook w:val="0200" w:firstRow="0" w:lastRow="0" w:firstColumn="0" w:lastColumn="0" w:noHBand="1" w:noVBand="0"/>
      </w:tblPr>
      <w:tblGrid>
        <w:gridCol w:w="1098"/>
        <w:gridCol w:w="9922"/>
      </w:tblGrid>
      <w:tr w:rsidR="00CD0D8D" w:rsidTr="00B0051D" w14:paraId="389093DF" w14:textId="77777777">
        <w:trPr>
          <w:trHeight w:val="331"/>
        </w:trPr>
        <w:sdt>
          <w:sdtPr>
            <w:rPr>
              <w:rFonts w:cs="Times New Roman"/>
            </w:rPr>
            <w:id w:val="-763140577"/>
          </w:sdtPr>
          <w:sdtEndPr/>
          <w:sdtContent>
            <w:tc>
              <w:tcPr>
                <w:cnfStyle w:val="000010000000" w:firstRow="0" w:lastRow="0" w:firstColumn="0" w:lastColumn="0" w:oddVBand="1" w:evenVBand="0" w:oddHBand="0" w:evenHBand="0" w:firstRowFirstColumn="0" w:firstRowLastColumn="0" w:lastRowFirstColumn="0" w:lastRowLastColumn="0"/>
                <w:tcW w:w="1098" w:type="dxa"/>
                <w:tcBorders>
                  <w:bottom w:val="single" w:color="auto" w:sz="6" w:space="0"/>
                </w:tcBorders>
                <w:shd w:val="clear" w:color="auto" w:fill="0000FF"/>
                <w:vAlign w:val="center"/>
              </w:tcPr>
              <w:p w:rsidR="00CD0D8D" w:rsidP="00B0051D" w:rsidRDefault="00CD0D8D" w14:paraId="26B884BF" w14:textId="77777777">
                <w:pPr>
                  <w:jc w:val="center"/>
                  <w:rPr>
                    <w:rFonts w:cs="Times New Roman"/>
                  </w:rPr>
                </w:pPr>
                <w:r w:rsidRPr="000D1ABA">
                  <w:rPr>
                    <w:rFonts w:hint="eastAsia" w:ascii="MS Gothic" w:hAnsi="MS Gothic" w:eastAsia="MS Gothic" w:cs="Times New Roman"/>
                    <w:b/>
                    <w:color w:val="FFFFFF" w:themeColor="background1"/>
                  </w:rPr>
                  <w:t>☐</w:t>
                </w:r>
              </w:p>
            </w:tc>
          </w:sdtContent>
        </w:sdt>
        <w:tc>
          <w:tcPr>
            <w:tcW w:w="9922" w:type="dxa"/>
            <w:tcBorders>
              <w:bottom w:val="single" w:color="auto" w:sz="6" w:space="0"/>
            </w:tcBorders>
            <w:vAlign w:val="center"/>
          </w:tcPr>
          <w:p w:rsidRPr="00721316" w:rsidR="00CD0D8D" w:rsidP="00CD0D8D" w:rsidRDefault="00CD0D8D" w14:paraId="0FC94CB6" w14:textId="77777777">
            <w:pPr>
              <w:cnfStyle w:val="000000000000" w:firstRow="0" w:lastRow="0" w:firstColumn="0" w:lastColumn="0" w:oddVBand="0" w:evenVBand="0" w:oddHBand="0" w:evenHBand="0" w:firstRowFirstColumn="0" w:firstRowLastColumn="0" w:lastRowFirstColumn="0" w:lastRowLastColumn="0"/>
              <w:rPr>
                <w:i/>
              </w:rPr>
            </w:pPr>
            <w:r w:rsidRPr="00B03941">
              <w:rPr>
                <w:rFonts w:cs="Times New Roman"/>
                <w:i/>
                <w:color w:val="0000FF"/>
                <w:sz w:val="20"/>
              </w:rPr>
              <w:t>By checking t</w:t>
            </w:r>
            <w:r>
              <w:rPr>
                <w:rFonts w:cs="Times New Roman"/>
                <w:i/>
                <w:color w:val="0000FF"/>
                <w:sz w:val="20"/>
              </w:rPr>
              <w:t xml:space="preserve">he box, the institution ensures that principal preparation programs shall rate a candidate’s demonstration of having achieved the competencies listed in this subsection (a)(1) through (3) as “meets the standards” or “does not meet the standards” in accordance with Section 30 Appendix A of this part.  </w:t>
            </w:r>
          </w:p>
        </w:tc>
      </w:tr>
    </w:tbl>
    <w:p w:rsidR="006B3E56" w:rsidP="00B319A8" w:rsidRDefault="006B3E56" w14:paraId="1D859CDE" w14:textId="77777777">
      <w:pPr>
        <w:tabs>
          <w:tab w:val="left" w:pos="4508"/>
        </w:tabs>
        <w:rPr>
          <w:rFonts w:cs="Times New Roman"/>
          <w:b/>
          <w:color w:val="0000FF"/>
        </w:rPr>
      </w:pPr>
      <w:r>
        <w:rPr>
          <w:rFonts w:cs="Times New Roman"/>
          <w:color w:val="FFFFFF" w:themeColor="background1"/>
          <w:shd w:val="clear" w:color="auto" w:fill="FFFFFF" w:themeFill="background1"/>
        </w:rPr>
        <w:t>A</w:t>
      </w:r>
    </w:p>
    <w:p w:rsidRPr="009068C3" w:rsidR="006B3E56" w:rsidP="006B3E56" w:rsidRDefault="006B3E56" w14:paraId="29DFB5BC" w14:textId="77777777">
      <w:pPr>
        <w:tabs>
          <w:tab w:val="left" w:pos="4508"/>
        </w:tabs>
        <w:rPr>
          <w:rFonts w:cs="Times New Roman"/>
          <w:color w:val="0000FF"/>
          <w:sz w:val="20"/>
          <w:szCs w:val="28"/>
        </w:rPr>
      </w:pPr>
      <w:r w:rsidRPr="009068C3">
        <w:rPr>
          <w:rFonts w:cs="Times New Roman"/>
          <w:color w:val="0000FF"/>
          <w:sz w:val="20"/>
          <w:szCs w:val="28"/>
        </w:rPr>
        <w:t xml:space="preserve">Per </w:t>
      </w:r>
      <w:r w:rsidRPr="009068C3">
        <w:rPr>
          <w:rFonts w:cs="Times New Roman"/>
          <w:b/>
          <w:color w:val="0000FF"/>
          <w:sz w:val="20"/>
          <w:szCs w:val="28"/>
        </w:rPr>
        <w:t>23 Illin</w:t>
      </w:r>
      <w:r>
        <w:rPr>
          <w:rFonts w:cs="Times New Roman"/>
          <w:b/>
          <w:color w:val="0000FF"/>
          <w:sz w:val="20"/>
          <w:szCs w:val="28"/>
        </w:rPr>
        <w:t>ois Administrative Code, Part 3</w:t>
      </w:r>
      <w:r w:rsidR="009967F3">
        <w:rPr>
          <w:rFonts w:cs="Times New Roman"/>
          <w:b/>
          <w:color w:val="0000FF"/>
          <w:sz w:val="20"/>
          <w:szCs w:val="28"/>
        </w:rPr>
        <w:t>0</w:t>
      </w:r>
      <w:r w:rsidRPr="009068C3">
        <w:rPr>
          <w:rFonts w:cs="Times New Roman"/>
          <w:b/>
          <w:color w:val="0000FF"/>
          <w:sz w:val="20"/>
          <w:szCs w:val="28"/>
        </w:rPr>
        <w:t xml:space="preserve">, </w:t>
      </w:r>
      <w:r w:rsidRPr="00B03941">
        <w:rPr>
          <w:rFonts w:cs="Times New Roman"/>
          <w:b/>
          <w:color w:val="0000FF"/>
          <w:sz w:val="20"/>
          <w:szCs w:val="28"/>
        </w:rPr>
        <w:t>Section</w:t>
      </w:r>
      <w:r w:rsidRPr="009068C3">
        <w:rPr>
          <w:rFonts w:cs="Times New Roman"/>
          <w:b/>
          <w:color w:val="0000FF"/>
          <w:sz w:val="20"/>
          <w:szCs w:val="28"/>
        </w:rPr>
        <w:t xml:space="preserve"> </w:t>
      </w:r>
      <w:r>
        <w:rPr>
          <w:rFonts w:cs="Times New Roman"/>
          <w:b/>
          <w:color w:val="0000FF"/>
          <w:sz w:val="20"/>
          <w:szCs w:val="28"/>
        </w:rPr>
        <w:t>3</w:t>
      </w:r>
      <w:r w:rsidR="009967F3">
        <w:rPr>
          <w:rFonts w:cs="Times New Roman"/>
          <w:b/>
          <w:color w:val="0000FF"/>
          <w:sz w:val="20"/>
          <w:szCs w:val="28"/>
        </w:rPr>
        <w:t>0.45(</w:t>
      </w:r>
      <w:r w:rsidR="00B319A8">
        <w:rPr>
          <w:rFonts w:cs="Times New Roman"/>
          <w:b/>
          <w:color w:val="0000FF"/>
          <w:sz w:val="20"/>
          <w:szCs w:val="28"/>
        </w:rPr>
        <w:t>a</w:t>
      </w:r>
      <w:r>
        <w:rPr>
          <w:rFonts w:cs="Times New Roman"/>
          <w:b/>
          <w:color w:val="0000FF"/>
          <w:sz w:val="20"/>
          <w:szCs w:val="28"/>
        </w:rPr>
        <w:t>)(</w:t>
      </w:r>
      <w:r w:rsidR="00B319A8">
        <w:rPr>
          <w:rFonts w:cs="Times New Roman"/>
          <w:b/>
          <w:color w:val="0000FF"/>
          <w:sz w:val="20"/>
          <w:szCs w:val="28"/>
        </w:rPr>
        <w:t>5</w:t>
      </w:r>
      <w:r>
        <w:rPr>
          <w:rFonts w:cs="Times New Roman"/>
          <w:b/>
          <w:color w:val="0000FF"/>
          <w:sz w:val="20"/>
          <w:szCs w:val="28"/>
        </w:rPr>
        <w:t>)</w:t>
      </w:r>
      <w:r w:rsidR="00B319A8">
        <w:rPr>
          <w:rFonts w:cs="Times New Roman"/>
          <w:b/>
          <w:color w:val="0000FF"/>
          <w:sz w:val="20"/>
          <w:szCs w:val="28"/>
        </w:rPr>
        <w:t>(A)</w:t>
      </w:r>
    </w:p>
    <w:tbl>
      <w:tblPr>
        <w:tblStyle w:val="LightShading"/>
        <w:tblW w:w="11020" w:type="dxa"/>
        <w:tblLayout w:type="fixed"/>
        <w:tblLook w:val="0200" w:firstRow="0" w:lastRow="0" w:firstColumn="0" w:lastColumn="0" w:noHBand="1" w:noVBand="0"/>
      </w:tblPr>
      <w:tblGrid>
        <w:gridCol w:w="1098"/>
        <w:gridCol w:w="9922"/>
      </w:tblGrid>
      <w:tr w:rsidR="006B3E56" w:rsidTr="008B15FD" w14:paraId="2D320FE0" w14:textId="77777777">
        <w:trPr>
          <w:trHeight w:val="331"/>
        </w:trPr>
        <w:sdt>
          <w:sdtPr>
            <w:rPr>
              <w:rFonts w:cs="Times New Roman"/>
            </w:rPr>
            <w:id w:val="1922213287"/>
          </w:sdtPr>
          <w:sdtEndPr/>
          <w:sdtContent>
            <w:tc>
              <w:tcPr>
                <w:cnfStyle w:val="000010000000" w:firstRow="0" w:lastRow="0" w:firstColumn="0" w:lastColumn="0" w:oddVBand="1" w:evenVBand="0" w:oddHBand="0" w:evenHBand="0" w:firstRowFirstColumn="0" w:firstRowLastColumn="0" w:lastRowFirstColumn="0" w:lastRowLastColumn="0"/>
                <w:tcW w:w="1098" w:type="dxa"/>
                <w:tcBorders>
                  <w:bottom w:val="single" w:color="auto" w:sz="6" w:space="0"/>
                </w:tcBorders>
                <w:shd w:val="clear" w:color="auto" w:fill="0000FF"/>
                <w:vAlign w:val="center"/>
              </w:tcPr>
              <w:p w:rsidR="006B3E56" w:rsidP="008B15FD" w:rsidRDefault="006B3E56" w14:paraId="064BB2E9" w14:textId="77777777">
                <w:pPr>
                  <w:jc w:val="center"/>
                  <w:rPr>
                    <w:rFonts w:cs="Times New Roman"/>
                  </w:rPr>
                </w:pPr>
                <w:r w:rsidRPr="000D1ABA">
                  <w:rPr>
                    <w:rFonts w:hint="eastAsia" w:ascii="MS Gothic" w:hAnsi="MS Gothic" w:eastAsia="MS Gothic" w:cs="Times New Roman"/>
                    <w:b/>
                    <w:color w:val="FFFFFF" w:themeColor="background1"/>
                  </w:rPr>
                  <w:t>☐</w:t>
                </w:r>
              </w:p>
            </w:tc>
          </w:sdtContent>
        </w:sdt>
        <w:tc>
          <w:tcPr>
            <w:tcW w:w="9922" w:type="dxa"/>
            <w:tcBorders>
              <w:bottom w:val="single" w:color="auto" w:sz="6" w:space="0"/>
            </w:tcBorders>
            <w:vAlign w:val="center"/>
          </w:tcPr>
          <w:p w:rsidRPr="00721316" w:rsidR="006B3E56" w:rsidP="00CA2A61" w:rsidRDefault="006B3E56" w14:paraId="211B3E4F" w14:textId="77777777">
            <w:pPr>
              <w:cnfStyle w:val="000000000000" w:firstRow="0" w:lastRow="0" w:firstColumn="0" w:lastColumn="0" w:oddVBand="0" w:evenVBand="0" w:oddHBand="0" w:evenHBand="0" w:firstRowFirstColumn="0" w:firstRowLastColumn="0" w:lastRowFirstColumn="0" w:lastRowLastColumn="0"/>
              <w:rPr>
                <w:i/>
              </w:rPr>
            </w:pPr>
            <w:r w:rsidRPr="00B03941">
              <w:rPr>
                <w:rFonts w:cs="Times New Roman"/>
                <w:i/>
                <w:color w:val="0000FF"/>
                <w:sz w:val="20"/>
              </w:rPr>
              <w:t>By checking t</w:t>
            </w:r>
            <w:r>
              <w:rPr>
                <w:rFonts w:cs="Times New Roman"/>
                <w:i/>
                <w:color w:val="0000FF"/>
                <w:sz w:val="20"/>
              </w:rPr>
              <w:t xml:space="preserve">he box, the program shall ensure </w:t>
            </w:r>
            <w:r w:rsidRPr="00CA2A61" w:rsidR="00CA2A61">
              <w:rPr>
                <w:rFonts w:cs="Times New Roman"/>
                <w:i/>
                <w:color w:val="0000FF"/>
                <w:sz w:val="20"/>
              </w:rPr>
              <w:t>candidate</w:t>
            </w:r>
            <w:r w:rsidR="00CA2A61">
              <w:rPr>
                <w:rFonts w:cs="Times New Roman"/>
                <w:i/>
                <w:color w:val="0000FF"/>
                <w:sz w:val="20"/>
              </w:rPr>
              <w:t>s</w:t>
            </w:r>
            <w:r w:rsidRPr="00CA2A61" w:rsidR="00CA2A61">
              <w:rPr>
                <w:rFonts w:cs="Times New Roman"/>
                <w:i/>
                <w:color w:val="0000FF"/>
                <w:sz w:val="20"/>
              </w:rPr>
              <w:t xml:space="preserve"> must achieve a "meets the standards" on each competency </w:t>
            </w:r>
            <w:proofErr w:type="gramStart"/>
            <w:r w:rsidRPr="00CA2A61" w:rsidR="00CA2A61">
              <w:rPr>
                <w:rFonts w:cs="Times New Roman"/>
                <w:i/>
                <w:color w:val="0000FF"/>
                <w:sz w:val="20"/>
              </w:rPr>
              <w:t>in order to</w:t>
            </w:r>
            <w:proofErr w:type="gramEnd"/>
            <w:r w:rsidRPr="00CA2A61" w:rsidR="00CA2A61">
              <w:rPr>
                <w:rFonts w:cs="Times New Roman"/>
                <w:i/>
                <w:color w:val="0000FF"/>
                <w:sz w:val="20"/>
              </w:rPr>
              <w:t xml:space="preserve"> succ</w:t>
            </w:r>
            <w:r w:rsidR="00CA2A61">
              <w:rPr>
                <w:rFonts w:cs="Times New Roman"/>
                <w:i/>
                <w:color w:val="0000FF"/>
                <w:sz w:val="20"/>
              </w:rPr>
              <w:t>essfully complete the internship.</w:t>
            </w:r>
          </w:p>
        </w:tc>
      </w:tr>
    </w:tbl>
    <w:p w:rsidR="006B3E56" w:rsidP="006B3E56" w:rsidRDefault="006B3E56" w14:paraId="7497E089" w14:textId="77777777">
      <w:pPr>
        <w:tabs>
          <w:tab w:val="left" w:pos="1428"/>
        </w:tabs>
        <w:rPr>
          <w:rFonts w:cs="Times New Roman"/>
          <w:b/>
          <w:color w:val="0000FF"/>
        </w:rPr>
      </w:pPr>
    </w:p>
    <w:p w:rsidRPr="009068C3" w:rsidR="00CA2A61" w:rsidP="00CA2A61" w:rsidRDefault="00CA2A61" w14:paraId="018DD1A6" w14:textId="77777777">
      <w:pPr>
        <w:tabs>
          <w:tab w:val="left" w:pos="4508"/>
        </w:tabs>
        <w:rPr>
          <w:rFonts w:cs="Times New Roman"/>
          <w:color w:val="0000FF"/>
          <w:sz w:val="20"/>
          <w:szCs w:val="28"/>
        </w:rPr>
      </w:pPr>
      <w:r w:rsidRPr="009068C3">
        <w:rPr>
          <w:rFonts w:cs="Times New Roman"/>
          <w:color w:val="0000FF"/>
          <w:sz w:val="20"/>
          <w:szCs w:val="28"/>
        </w:rPr>
        <w:t xml:space="preserve">Per </w:t>
      </w:r>
      <w:r w:rsidRPr="009068C3">
        <w:rPr>
          <w:rFonts w:cs="Times New Roman"/>
          <w:b/>
          <w:color w:val="0000FF"/>
          <w:sz w:val="20"/>
          <w:szCs w:val="28"/>
        </w:rPr>
        <w:t>23 Illin</w:t>
      </w:r>
      <w:r>
        <w:rPr>
          <w:rFonts w:cs="Times New Roman"/>
          <w:b/>
          <w:color w:val="0000FF"/>
          <w:sz w:val="20"/>
          <w:szCs w:val="28"/>
        </w:rPr>
        <w:t>ois Administrative Code, Part 3</w:t>
      </w:r>
      <w:r w:rsidR="00B319A8">
        <w:rPr>
          <w:rFonts w:cs="Times New Roman"/>
          <w:b/>
          <w:color w:val="0000FF"/>
          <w:sz w:val="20"/>
          <w:szCs w:val="28"/>
        </w:rPr>
        <w:t>0</w:t>
      </w:r>
      <w:r w:rsidRPr="009068C3">
        <w:rPr>
          <w:rFonts w:cs="Times New Roman"/>
          <w:b/>
          <w:color w:val="0000FF"/>
          <w:sz w:val="20"/>
          <w:szCs w:val="28"/>
        </w:rPr>
        <w:t xml:space="preserve">, </w:t>
      </w:r>
      <w:r w:rsidRPr="00B03941">
        <w:rPr>
          <w:rFonts w:cs="Times New Roman"/>
          <w:b/>
          <w:color w:val="0000FF"/>
          <w:sz w:val="20"/>
          <w:szCs w:val="28"/>
        </w:rPr>
        <w:t>Section</w:t>
      </w:r>
      <w:r w:rsidRPr="009068C3">
        <w:rPr>
          <w:rFonts w:cs="Times New Roman"/>
          <w:b/>
          <w:color w:val="0000FF"/>
          <w:sz w:val="20"/>
          <w:szCs w:val="28"/>
        </w:rPr>
        <w:t xml:space="preserve"> </w:t>
      </w:r>
      <w:r>
        <w:rPr>
          <w:rFonts w:cs="Times New Roman"/>
          <w:b/>
          <w:color w:val="0000FF"/>
          <w:sz w:val="20"/>
          <w:szCs w:val="28"/>
        </w:rPr>
        <w:t>3</w:t>
      </w:r>
      <w:r w:rsidR="00B319A8">
        <w:rPr>
          <w:rFonts w:cs="Times New Roman"/>
          <w:b/>
          <w:color w:val="0000FF"/>
          <w:sz w:val="20"/>
          <w:szCs w:val="28"/>
        </w:rPr>
        <w:t>0</w:t>
      </w:r>
      <w:r>
        <w:rPr>
          <w:rFonts w:cs="Times New Roman"/>
          <w:b/>
          <w:color w:val="0000FF"/>
          <w:sz w:val="20"/>
          <w:szCs w:val="28"/>
        </w:rPr>
        <w:t>.45(</w:t>
      </w:r>
      <w:r w:rsidR="00B319A8">
        <w:rPr>
          <w:rFonts w:cs="Times New Roman"/>
          <w:b/>
          <w:color w:val="0000FF"/>
          <w:sz w:val="20"/>
          <w:szCs w:val="28"/>
        </w:rPr>
        <w:t>a</w:t>
      </w:r>
      <w:r>
        <w:rPr>
          <w:rFonts w:cs="Times New Roman"/>
          <w:b/>
          <w:color w:val="0000FF"/>
          <w:sz w:val="20"/>
          <w:szCs w:val="28"/>
        </w:rPr>
        <w:t>)</w:t>
      </w:r>
      <w:r w:rsidR="00B319A8">
        <w:rPr>
          <w:rFonts w:cs="Times New Roman"/>
          <w:b/>
          <w:color w:val="0000FF"/>
          <w:sz w:val="20"/>
          <w:szCs w:val="28"/>
        </w:rPr>
        <w:t>(5</w:t>
      </w:r>
      <w:r>
        <w:rPr>
          <w:rFonts w:cs="Times New Roman"/>
          <w:b/>
          <w:color w:val="0000FF"/>
          <w:sz w:val="20"/>
          <w:szCs w:val="28"/>
        </w:rPr>
        <w:t>)</w:t>
      </w:r>
      <w:r w:rsidR="00B319A8">
        <w:rPr>
          <w:rFonts w:cs="Times New Roman"/>
          <w:b/>
          <w:color w:val="0000FF"/>
          <w:sz w:val="20"/>
          <w:szCs w:val="28"/>
        </w:rPr>
        <w:t>(B)</w:t>
      </w:r>
    </w:p>
    <w:tbl>
      <w:tblPr>
        <w:tblStyle w:val="LightShading"/>
        <w:tblW w:w="11020" w:type="dxa"/>
        <w:tblLayout w:type="fixed"/>
        <w:tblLook w:val="0200" w:firstRow="0" w:lastRow="0" w:firstColumn="0" w:lastColumn="0" w:noHBand="1" w:noVBand="0"/>
      </w:tblPr>
      <w:tblGrid>
        <w:gridCol w:w="1098"/>
        <w:gridCol w:w="9922"/>
      </w:tblGrid>
      <w:tr w:rsidR="00CA2A61" w:rsidTr="008B15FD" w14:paraId="30D96465" w14:textId="77777777">
        <w:trPr>
          <w:trHeight w:val="331"/>
        </w:trPr>
        <w:sdt>
          <w:sdtPr>
            <w:rPr>
              <w:rFonts w:cs="Times New Roman"/>
            </w:rPr>
            <w:id w:val="-751662700"/>
          </w:sdtPr>
          <w:sdtEndPr/>
          <w:sdtContent>
            <w:tc>
              <w:tcPr>
                <w:cnfStyle w:val="000010000000" w:firstRow="0" w:lastRow="0" w:firstColumn="0" w:lastColumn="0" w:oddVBand="1" w:evenVBand="0" w:oddHBand="0" w:evenHBand="0" w:firstRowFirstColumn="0" w:firstRowLastColumn="0" w:lastRowFirstColumn="0" w:lastRowLastColumn="0"/>
                <w:tcW w:w="1098" w:type="dxa"/>
                <w:tcBorders>
                  <w:bottom w:val="single" w:color="auto" w:sz="6" w:space="0"/>
                </w:tcBorders>
                <w:shd w:val="clear" w:color="auto" w:fill="0000FF"/>
                <w:vAlign w:val="center"/>
              </w:tcPr>
              <w:p w:rsidR="00CA2A61" w:rsidP="008B15FD" w:rsidRDefault="00CA2A61" w14:paraId="38B073BE" w14:textId="77777777">
                <w:pPr>
                  <w:jc w:val="center"/>
                  <w:rPr>
                    <w:rFonts w:cs="Times New Roman"/>
                  </w:rPr>
                </w:pPr>
                <w:r w:rsidRPr="000D1ABA">
                  <w:rPr>
                    <w:rFonts w:hint="eastAsia" w:ascii="MS Gothic" w:hAnsi="MS Gothic" w:eastAsia="MS Gothic" w:cs="Times New Roman"/>
                    <w:b/>
                    <w:color w:val="FFFFFF" w:themeColor="background1"/>
                  </w:rPr>
                  <w:t>☐</w:t>
                </w:r>
              </w:p>
            </w:tc>
          </w:sdtContent>
        </w:sdt>
        <w:tc>
          <w:tcPr>
            <w:tcW w:w="9922" w:type="dxa"/>
            <w:tcBorders>
              <w:bottom w:val="single" w:color="auto" w:sz="6" w:space="0"/>
            </w:tcBorders>
            <w:vAlign w:val="center"/>
          </w:tcPr>
          <w:p w:rsidRPr="00721316" w:rsidR="00CA2A61" w:rsidP="00CD0D8D" w:rsidRDefault="00CA2A61" w14:paraId="645520D4" w14:textId="77777777">
            <w:pPr>
              <w:cnfStyle w:val="000000000000" w:firstRow="0" w:lastRow="0" w:firstColumn="0" w:lastColumn="0" w:oddVBand="0" w:evenVBand="0" w:oddHBand="0" w:evenHBand="0" w:firstRowFirstColumn="0" w:firstRowLastColumn="0" w:lastRowFirstColumn="0" w:lastRowLastColumn="0"/>
              <w:rPr>
                <w:i/>
              </w:rPr>
            </w:pPr>
            <w:r w:rsidRPr="00B03941">
              <w:rPr>
                <w:rFonts w:cs="Times New Roman"/>
                <w:i/>
                <w:color w:val="0000FF"/>
                <w:sz w:val="20"/>
              </w:rPr>
              <w:t>By checking t</w:t>
            </w:r>
            <w:r>
              <w:rPr>
                <w:rFonts w:cs="Times New Roman"/>
                <w:i/>
                <w:color w:val="0000FF"/>
                <w:sz w:val="20"/>
              </w:rPr>
              <w:t xml:space="preserve">he box, the program shall ensure </w:t>
            </w:r>
            <w:r w:rsidR="008F01FB">
              <w:rPr>
                <w:rFonts w:cs="Times New Roman"/>
                <w:i/>
                <w:color w:val="0000FF"/>
                <w:sz w:val="20"/>
              </w:rPr>
              <w:t xml:space="preserve">that </w:t>
            </w:r>
            <w:r w:rsidRPr="00CA2A61">
              <w:rPr>
                <w:rFonts w:cs="Times New Roman"/>
                <w:i/>
                <w:color w:val="0000FF"/>
                <w:sz w:val="20"/>
              </w:rPr>
              <w:t>candidate</w:t>
            </w:r>
            <w:r>
              <w:rPr>
                <w:rFonts w:cs="Times New Roman"/>
                <w:i/>
                <w:color w:val="0000FF"/>
                <w:sz w:val="20"/>
              </w:rPr>
              <w:t>s</w:t>
            </w:r>
            <w:r w:rsidRPr="00CA2A61">
              <w:rPr>
                <w:rFonts w:cs="Times New Roman"/>
                <w:i/>
                <w:color w:val="0000FF"/>
                <w:sz w:val="20"/>
              </w:rPr>
              <w:t xml:space="preserve"> </w:t>
            </w:r>
            <w:r w:rsidR="008F01FB">
              <w:rPr>
                <w:rFonts w:cs="Times New Roman"/>
                <w:i/>
                <w:color w:val="0000FF"/>
                <w:sz w:val="20"/>
              </w:rPr>
              <w:t>who fail</w:t>
            </w:r>
            <w:r w:rsidRPr="00CA2A61">
              <w:rPr>
                <w:rFonts w:cs="Times New Roman"/>
                <w:i/>
                <w:color w:val="0000FF"/>
                <w:sz w:val="20"/>
              </w:rPr>
              <w:t xml:space="preserve"> to achieve a "meets the standards" on any of the competencies may repeat the tasks associated with the failed competency at the discretion of the</w:t>
            </w:r>
            <w:r w:rsidR="00CD0D8D">
              <w:rPr>
                <w:rFonts w:cs="Times New Roman"/>
                <w:i/>
                <w:color w:val="0000FF"/>
                <w:sz w:val="20"/>
              </w:rPr>
              <w:t xml:space="preserve"> principal</w:t>
            </w:r>
            <w:r w:rsidRPr="00CA2A61">
              <w:rPr>
                <w:rFonts w:cs="Times New Roman"/>
                <w:i/>
                <w:color w:val="0000FF"/>
                <w:sz w:val="20"/>
              </w:rPr>
              <w:t xml:space="preserve"> preparation program.</w:t>
            </w:r>
          </w:p>
        </w:tc>
      </w:tr>
    </w:tbl>
    <w:p w:rsidR="006B3E56" w:rsidP="006B3E56" w:rsidRDefault="006B3E56" w14:paraId="1EED4871" w14:textId="77777777">
      <w:pPr>
        <w:tabs>
          <w:tab w:val="left" w:pos="1428"/>
        </w:tabs>
        <w:rPr>
          <w:rFonts w:cs="Times New Roman"/>
          <w:b/>
          <w:color w:val="0000FF"/>
        </w:rPr>
      </w:pPr>
    </w:p>
    <w:p w:rsidR="004336FA" w:rsidRDefault="004336FA" w14:paraId="1000D10C" w14:textId="77777777">
      <w:pPr>
        <w:rPr>
          <w:rFonts w:cs="Times New Roman"/>
          <w:b/>
          <w:color w:val="0000FF"/>
          <w:sz w:val="32"/>
          <w:szCs w:val="28"/>
        </w:rPr>
      </w:pPr>
      <w:r>
        <w:rPr>
          <w:rFonts w:cs="Times New Roman"/>
          <w:b/>
          <w:color w:val="0000FF"/>
          <w:sz w:val="32"/>
          <w:szCs w:val="28"/>
        </w:rPr>
        <w:br w:type="page"/>
      </w:r>
    </w:p>
    <w:p w:rsidRPr="00C33E40" w:rsidR="009266AD" w:rsidP="009266AD" w:rsidRDefault="001E4EF3" w14:paraId="0A608378" w14:textId="77777777">
      <w:pPr>
        <w:jc w:val="center"/>
        <w:rPr>
          <w:rFonts w:cs="Times New Roman"/>
          <w:b/>
          <w:color w:val="0000FF"/>
          <w:sz w:val="32"/>
          <w:szCs w:val="28"/>
        </w:rPr>
      </w:pPr>
      <w:r>
        <w:rPr>
          <w:rFonts w:cs="Times New Roman"/>
          <w:b/>
          <w:color w:val="0000FF"/>
          <w:sz w:val="32"/>
          <w:szCs w:val="28"/>
        </w:rPr>
        <w:lastRenderedPageBreak/>
        <w:t>SE</w:t>
      </w:r>
      <w:r w:rsidR="003E035F">
        <w:rPr>
          <w:rFonts w:cs="Times New Roman"/>
          <w:b/>
          <w:color w:val="0000FF"/>
          <w:sz w:val="32"/>
          <w:szCs w:val="28"/>
        </w:rPr>
        <w:t>CTION 3</w:t>
      </w:r>
      <w:r w:rsidRPr="00C33E40" w:rsidR="009266AD">
        <w:rPr>
          <w:rFonts w:cs="Times New Roman"/>
          <w:b/>
          <w:color w:val="0000FF"/>
          <w:sz w:val="32"/>
          <w:szCs w:val="28"/>
        </w:rPr>
        <w:t xml:space="preserve">: </w:t>
      </w:r>
      <w:r w:rsidR="009266AD">
        <w:rPr>
          <w:rFonts w:cs="Times New Roman"/>
          <w:b/>
          <w:color w:val="0000FF"/>
          <w:sz w:val="32"/>
          <w:szCs w:val="28"/>
        </w:rPr>
        <w:t>COURSEWORK</w:t>
      </w:r>
      <w:r w:rsidRPr="00C33E40" w:rsidR="009266AD">
        <w:rPr>
          <w:rFonts w:cs="Times New Roman"/>
          <w:b/>
          <w:color w:val="0000FF"/>
          <w:sz w:val="32"/>
          <w:szCs w:val="28"/>
        </w:rPr>
        <w:t xml:space="preserve"> REQUIREMENTS </w:t>
      </w:r>
    </w:p>
    <w:p w:rsidRPr="00423900" w:rsidR="009266AD" w:rsidP="009266AD" w:rsidRDefault="009266AD" w14:paraId="33A0385C" w14:textId="77777777">
      <w:pPr>
        <w:jc w:val="center"/>
        <w:rPr>
          <w:rFonts w:cs="Times New Roman"/>
          <w:b/>
          <w:i/>
          <w:color w:val="0000FF"/>
          <w:sz w:val="20"/>
        </w:rPr>
      </w:pPr>
      <w:r w:rsidRPr="00423900">
        <w:rPr>
          <w:rFonts w:cs="Times New Roman"/>
          <w:b/>
          <w:i/>
          <w:color w:val="0000FF"/>
          <w:sz w:val="20"/>
        </w:rPr>
        <w:t>(Per Illinois Administrative Code, Part 3</w:t>
      </w:r>
      <w:r w:rsidR="002F7A30">
        <w:rPr>
          <w:rFonts w:cs="Times New Roman"/>
          <w:b/>
          <w:i/>
          <w:color w:val="0000FF"/>
          <w:sz w:val="20"/>
        </w:rPr>
        <w:t>0</w:t>
      </w:r>
      <w:r w:rsidRPr="00423900">
        <w:rPr>
          <w:rFonts w:cs="Times New Roman"/>
          <w:b/>
          <w:i/>
          <w:color w:val="0000FF"/>
          <w:sz w:val="20"/>
        </w:rPr>
        <w:t>, Section 3</w:t>
      </w:r>
      <w:r w:rsidR="002F7A30">
        <w:rPr>
          <w:rFonts w:cs="Times New Roman"/>
          <w:b/>
          <w:i/>
          <w:color w:val="0000FF"/>
          <w:sz w:val="20"/>
        </w:rPr>
        <w:t>0</w:t>
      </w:r>
      <w:r w:rsidRPr="00423900">
        <w:rPr>
          <w:rFonts w:cs="Times New Roman"/>
          <w:b/>
          <w:i/>
          <w:color w:val="0000FF"/>
          <w:sz w:val="20"/>
        </w:rPr>
        <w:t>.50)</w:t>
      </w:r>
    </w:p>
    <w:p w:rsidR="00850EA0" w:rsidP="00C33E40" w:rsidRDefault="00850EA0" w14:paraId="249EE9E1" w14:textId="77777777"/>
    <w:tbl>
      <w:tblPr>
        <w:tblStyle w:val="TableGrid"/>
        <w:tblW w:w="0" w:type="auto"/>
        <w:tblLook w:val="04A0" w:firstRow="1" w:lastRow="0" w:firstColumn="1" w:lastColumn="0" w:noHBand="0" w:noVBand="1"/>
      </w:tblPr>
      <w:tblGrid>
        <w:gridCol w:w="10790"/>
      </w:tblGrid>
      <w:tr w:rsidR="00850EA0" w:rsidTr="00C95A74" w14:paraId="4C5554D8" w14:textId="77777777">
        <w:trPr>
          <w:trHeight w:val="395"/>
        </w:trPr>
        <w:tc>
          <w:tcPr>
            <w:tcW w:w="11016" w:type="dxa"/>
            <w:shd w:val="clear" w:color="auto" w:fill="D9D9D9" w:themeFill="background1" w:themeFillShade="D9"/>
            <w:vAlign w:val="center"/>
          </w:tcPr>
          <w:p w:rsidRPr="001D221B" w:rsidR="00850EA0" w:rsidP="004336FA" w:rsidRDefault="00D51F8B" w14:paraId="7F7F2903" w14:textId="77777777">
            <w:pPr>
              <w:rPr>
                <w:b/>
                <w:color w:val="0000FF"/>
                <w:sz w:val="28"/>
              </w:rPr>
            </w:pPr>
            <w:r>
              <w:rPr>
                <w:b/>
                <w:color w:val="0000FF"/>
                <w:sz w:val="28"/>
              </w:rPr>
              <w:t>A</w:t>
            </w:r>
            <w:r w:rsidRPr="001D221B" w:rsidR="00850EA0">
              <w:rPr>
                <w:b/>
                <w:color w:val="0000FF"/>
                <w:sz w:val="28"/>
              </w:rPr>
              <w:t xml:space="preserve">. </w:t>
            </w:r>
            <w:r w:rsidR="004336FA">
              <w:rPr>
                <w:b/>
                <w:color w:val="0000FF"/>
                <w:sz w:val="28"/>
              </w:rPr>
              <w:t xml:space="preserve">Coursework Requirements </w:t>
            </w:r>
            <w:r w:rsidRPr="005D3414" w:rsidR="00850EA0">
              <w:rPr>
                <w:b/>
                <w:i/>
                <w:color w:val="0000FF"/>
                <w:sz w:val="28"/>
              </w:rPr>
              <w:t xml:space="preserve"> </w:t>
            </w:r>
          </w:p>
        </w:tc>
      </w:tr>
    </w:tbl>
    <w:p w:rsidR="00850EA0" w:rsidP="00850EA0" w:rsidRDefault="00850EA0" w14:paraId="00A4CCF2" w14:textId="77777777"/>
    <w:p w:rsidRPr="00153EFB" w:rsidR="009266AD" w:rsidP="00850EA0" w:rsidRDefault="009266AD" w14:paraId="4D5717A9" w14:textId="77777777">
      <w:pPr>
        <w:pStyle w:val="ListParagraph"/>
        <w:numPr>
          <w:ilvl w:val="0"/>
          <w:numId w:val="2"/>
        </w:numPr>
      </w:pPr>
      <w:r w:rsidRPr="001D221B">
        <w:rPr>
          <w:color w:val="0000FF"/>
        </w:rPr>
        <w:t>Complete the mat</w:t>
      </w:r>
      <w:r>
        <w:rPr>
          <w:color w:val="0000FF"/>
        </w:rPr>
        <w:t xml:space="preserve">rix to </w:t>
      </w:r>
      <w:r w:rsidR="008B15FD">
        <w:rPr>
          <w:color w:val="0000FF"/>
        </w:rPr>
        <w:t>provide evidence of</w:t>
      </w:r>
      <w:r>
        <w:rPr>
          <w:color w:val="0000FF"/>
        </w:rPr>
        <w:t xml:space="preserve"> how the coursework required by the preparation program </w:t>
      </w:r>
      <w:r w:rsidR="001B6232">
        <w:rPr>
          <w:color w:val="0000FF"/>
        </w:rPr>
        <w:t>covers t</w:t>
      </w:r>
      <w:r>
        <w:rPr>
          <w:color w:val="0000FF"/>
        </w:rPr>
        <w:t xml:space="preserve">he following </w:t>
      </w:r>
      <w:r w:rsidR="00714E46">
        <w:rPr>
          <w:color w:val="0000FF"/>
        </w:rPr>
        <w:t>eight</w:t>
      </w:r>
      <w:r>
        <w:rPr>
          <w:color w:val="0000FF"/>
        </w:rPr>
        <w:t xml:space="preserve"> areas:  </w:t>
      </w:r>
    </w:p>
    <w:p w:rsidRPr="00611622" w:rsidR="00153EFB" w:rsidP="009F747C" w:rsidRDefault="00153EFB" w14:paraId="21338DA2" w14:textId="77777777">
      <w:pPr>
        <w:pStyle w:val="ListParagraph"/>
        <w:numPr>
          <w:ilvl w:val="1"/>
          <w:numId w:val="8"/>
        </w:numPr>
      </w:pPr>
      <w:r>
        <w:rPr>
          <w:color w:val="0000FF"/>
        </w:rPr>
        <w:t xml:space="preserve">Identify in the matrix those courses that are </w:t>
      </w:r>
      <w:r w:rsidRPr="00153EFB">
        <w:rPr>
          <w:color w:val="0000FF"/>
          <w:u w:val="single"/>
        </w:rPr>
        <w:t>mandatory for program completion</w:t>
      </w:r>
      <w:r>
        <w:rPr>
          <w:color w:val="0000FF"/>
        </w:rPr>
        <w:t xml:space="preserve">, regardless of a candidate’s previously acquired competencies (See section 33.50(c)). </w:t>
      </w:r>
    </w:p>
    <w:p w:rsidRPr="00423900" w:rsidR="009266AD" w:rsidP="009266AD" w:rsidRDefault="009266AD" w14:paraId="51CD399F" w14:textId="77777777">
      <w:pPr>
        <w:pStyle w:val="ListParagraph"/>
        <w:spacing w:before="240"/>
        <w:rPr>
          <w:rFonts w:cs="Times New Roman"/>
          <w:b/>
          <w:i/>
          <w:color w:val="0000FF"/>
          <w:sz w:val="20"/>
        </w:rPr>
      </w:pPr>
      <w:r w:rsidRPr="00423900">
        <w:rPr>
          <w:rFonts w:cs="Times New Roman"/>
          <w:b/>
          <w:i/>
          <w:color w:val="0000FF"/>
          <w:sz w:val="20"/>
        </w:rPr>
        <w:t>(Per Illinois Administrative Code, Part 3</w:t>
      </w:r>
      <w:r w:rsidR="008E70E1">
        <w:rPr>
          <w:rFonts w:cs="Times New Roman"/>
          <w:b/>
          <w:i/>
          <w:color w:val="0000FF"/>
          <w:sz w:val="20"/>
        </w:rPr>
        <w:t>0</w:t>
      </w:r>
      <w:r w:rsidRPr="00423900">
        <w:rPr>
          <w:rFonts w:cs="Times New Roman"/>
          <w:b/>
          <w:i/>
          <w:color w:val="0000FF"/>
          <w:sz w:val="20"/>
        </w:rPr>
        <w:t>, Section 3</w:t>
      </w:r>
      <w:r w:rsidR="008E70E1">
        <w:rPr>
          <w:rFonts w:cs="Times New Roman"/>
          <w:b/>
          <w:i/>
          <w:color w:val="0000FF"/>
          <w:sz w:val="20"/>
        </w:rPr>
        <w:t>0</w:t>
      </w:r>
      <w:r w:rsidRPr="00423900">
        <w:rPr>
          <w:rFonts w:cs="Times New Roman"/>
          <w:b/>
          <w:i/>
          <w:color w:val="0000FF"/>
          <w:sz w:val="20"/>
        </w:rPr>
        <w:t>.50 (a))</w:t>
      </w:r>
    </w:p>
    <w:tbl>
      <w:tblPr>
        <w:tblStyle w:val="TableGrid"/>
        <w:tblW w:w="11044" w:type="dxa"/>
        <w:tblLook w:val="04A0" w:firstRow="1" w:lastRow="0" w:firstColumn="1" w:lastColumn="0" w:noHBand="0" w:noVBand="1"/>
      </w:tblPr>
      <w:tblGrid>
        <w:gridCol w:w="3737"/>
        <w:gridCol w:w="3713"/>
        <w:gridCol w:w="3594"/>
      </w:tblGrid>
      <w:tr w:rsidR="009266AD" w:rsidTr="009266AD" w14:paraId="19C8AD46" w14:textId="77777777">
        <w:trPr>
          <w:trHeight w:val="222"/>
        </w:trPr>
        <w:tc>
          <w:tcPr>
            <w:tcW w:w="3737" w:type="dxa"/>
            <w:shd w:val="clear" w:color="auto" w:fill="F2F2F2" w:themeFill="background1" w:themeFillShade="F2"/>
          </w:tcPr>
          <w:p w:rsidRPr="00715DCA" w:rsidR="009266AD" w:rsidP="009266AD" w:rsidRDefault="009266AD" w14:paraId="49286453" w14:textId="77777777">
            <w:pPr>
              <w:jc w:val="center"/>
              <w:rPr>
                <w:b/>
                <w:color w:val="auto"/>
                <w:sz w:val="20"/>
              </w:rPr>
            </w:pPr>
            <w:r w:rsidRPr="00715DCA">
              <w:rPr>
                <w:b/>
                <w:color w:val="0000FF"/>
                <w:sz w:val="20"/>
              </w:rPr>
              <w:t>A</w:t>
            </w:r>
            <w:r>
              <w:rPr>
                <w:b/>
                <w:color w:val="0000FF"/>
                <w:sz w:val="20"/>
              </w:rPr>
              <w:t xml:space="preserve">rea #1: </w:t>
            </w:r>
            <w:r w:rsidR="001B6232">
              <w:rPr>
                <w:b/>
                <w:color w:val="0000FF"/>
                <w:sz w:val="20"/>
              </w:rPr>
              <w:t>Illinois Public Schools</w:t>
            </w:r>
          </w:p>
        </w:tc>
        <w:tc>
          <w:tcPr>
            <w:tcW w:w="3713" w:type="dxa"/>
            <w:shd w:val="clear" w:color="auto" w:fill="F2F2F2" w:themeFill="background1" w:themeFillShade="F2"/>
          </w:tcPr>
          <w:p w:rsidRPr="00715DCA" w:rsidR="009266AD" w:rsidP="009266AD" w:rsidRDefault="009266AD" w14:paraId="2D9D9CA5" w14:textId="77777777">
            <w:pPr>
              <w:jc w:val="center"/>
              <w:rPr>
                <w:b/>
                <w:color w:val="auto"/>
                <w:sz w:val="20"/>
              </w:rPr>
            </w:pPr>
            <w:r w:rsidRPr="00715DCA">
              <w:rPr>
                <w:b/>
                <w:color w:val="0000FF"/>
                <w:sz w:val="20"/>
              </w:rPr>
              <w:t>A</w:t>
            </w:r>
            <w:r>
              <w:rPr>
                <w:b/>
                <w:color w:val="0000FF"/>
                <w:sz w:val="20"/>
              </w:rPr>
              <w:t xml:space="preserve">rea #2: </w:t>
            </w:r>
            <w:r w:rsidR="001B6232">
              <w:rPr>
                <w:b/>
                <w:color w:val="0000FF"/>
                <w:sz w:val="20"/>
              </w:rPr>
              <w:t>Students with Disabilities</w:t>
            </w:r>
          </w:p>
        </w:tc>
        <w:tc>
          <w:tcPr>
            <w:tcW w:w="3594" w:type="dxa"/>
            <w:shd w:val="clear" w:color="auto" w:fill="F2F2F2" w:themeFill="background1" w:themeFillShade="F2"/>
          </w:tcPr>
          <w:p w:rsidRPr="00715DCA" w:rsidR="009266AD" w:rsidP="009266AD" w:rsidRDefault="009266AD" w14:paraId="128F2D47" w14:textId="77777777">
            <w:pPr>
              <w:jc w:val="center"/>
              <w:rPr>
                <w:b/>
                <w:color w:val="auto"/>
                <w:sz w:val="20"/>
              </w:rPr>
            </w:pPr>
            <w:r w:rsidRPr="00715DCA">
              <w:rPr>
                <w:b/>
                <w:color w:val="0000FF"/>
                <w:sz w:val="20"/>
              </w:rPr>
              <w:t>A</w:t>
            </w:r>
            <w:r>
              <w:rPr>
                <w:b/>
                <w:color w:val="0000FF"/>
                <w:sz w:val="20"/>
              </w:rPr>
              <w:t xml:space="preserve">rea #3: </w:t>
            </w:r>
            <w:r w:rsidR="001B6232">
              <w:rPr>
                <w:b/>
                <w:color w:val="0000FF"/>
                <w:sz w:val="20"/>
              </w:rPr>
              <w:t>Technology</w:t>
            </w:r>
          </w:p>
        </w:tc>
      </w:tr>
      <w:tr w:rsidR="009266AD" w:rsidTr="001B6232" w14:paraId="06165346" w14:textId="77777777">
        <w:trPr>
          <w:trHeight w:val="611"/>
        </w:trPr>
        <w:tc>
          <w:tcPr>
            <w:tcW w:w="3737" w:type="dxa"/>
            <w:vAlign w:val="center"/>
          </w:tcPr>
          <w:p w:rsidRPr="001B6232" w:rsidR="009266AD" w:rsidP="001B6232" w:rsidRDefault="001B6232" w14:paraId="42AC1DE9" w14:textId="77777777">
            <w:pPr>
              <w:rPr>
                <w:i/>
                <w:color w:val="0000FF"/>
                <w:sz w:val="16"/>
              </w:rPr>
            </w:pPr>
            <w:r w:rsidRPr="001B6232">
              <w:rPr>
                <w:i/>
                <w:color w:val="0000FF"/>
                <w:sz w:val="16"/>
              </w:rPr>
              <w:t>State and federal laws, regulations and case law af</w:t>
            </w:r>
            <w:r>
              <w:rPr>
                <w:i/>
                <w:color w:val="0000FF"/>
                <w:sz w:val="16"/>
              </w:rPr>
              <w:t xml:space="preserve">fecting </w:t>
            </w:r>
            <w:r w:rsidRPr="001B6232">
              <w:rPr>
                <w:b/>
                <w:i/>
                <w:color w:val="0000FF"/>
                <w:sz w:val="16"/>
              </w:rPr>
              <w:t>Illinois public schools</w:t>
            </w:r>
            <w:r>
              <w:rPr>
                <w:i/>
                <w:color w:val="0000FF"/>
                <w:sz w:val="16"/>
              </w:rPr>
              <w:t>.</w:t>
            </w:r>
          </w:p>
        </w:tc>
        <w:tc>
          <w:tcPr>
            <w:tcW w:w="3713" w:type="dxa"/>
            <w:vAlign w:val="center"/>
          </w:tcPr>
          <w:p w:rsidRPr="001B6232" w:rsidR="009266AD" w:rsidP="001B6232" w:rsidRDefault="001B6232" w14:paraId="6004586C" w14:textId="77777777">
            <w:pPr>
              <w:rPr>
                <w:i/>
                <w:color w:val="0000FF"/>
                <w:sz w:val="16"/>
              </w:rPr>
            </w:pPr>
            <w:r w:rsidRPr="001B6232">
              <w:rPr>
                <w:i/>
                <w:color w:val="0000FF"/>
                <w:sz w:val="16"/>
              </w:rPr>
              <w:t xml:space="preserve">State and federal laws, </w:t>
            </w:r>
            <w:proofErr w:type="gramStart"/>
            <w:r w:rsidRPr="001B6232">
              <w:rPr>
                <w:i/>
                <w:color w:val="0000FF"/>
                <w:sz w:val="16"/>
              </w:rPr>
              <w:t>regulations</w:t>
            </w:r>
            <w:proofErr w:type="gramEnd"/>
            <w:r w:rsidRPr="001B6232">
              <w:rPr>
                <w:i/>
                <w:color w:val="0000FF"/>
                <w:sz w:val="16"/>
              </w:rPr>
              <w:t xml:space="preserve"> and case law regarding programs for </w:t>
            </w:r>
            <w:r w:rsidRPr="001B6232">
              <w:rPr>
                <w:b/>
                <w:i/>
                <w:color w:val="0000FF"/>
                <w:sz w:val="16"/>
              </w:rPr>
              <w:t>students with disabilities</w:t>
            </w:r>
            <w:r w:rsidRPr="001B6232">
              <w:rPr>
                <w:i/>
                <w:color w:val="0000FF"/>
                <w:sz w:val="16"/>
              </w:rPr>
              <w:t xml:space="preserve"> and English language learn</w:t>
            </w:r>
            <w:r>
              <w:rPr>
                <w:i/>
                <w:color w:val="0000FF"/>
                <w:sz w:val="16"/>
              </w:rPr>
              <w:t>ers.</w:t>
            </w:r>
          </w:p>
        </w:tc>
        <w:tc>
          <w:tcPr>
            <w:tcW w:w="3594" w:type="dxa"/>
            <w:vAlign w:val="center"/>
          </w:tcPr>
          <w:p w:rsidRPr="001B6232" w:rsidR="009266AD" w:rsidP="001B6232" w:rsidRDefault="001B6232" w14:paraId="21C10CD7" w14:textId="77777777">
            <w:pPr>
              <w:rPr>
                <w:i/>
                <w:color w:val="0000FF"/>
                <w:sz w:val="16"/>
              </w:rPr>
            </w:pPr>
            <w:r>
              <w:rPr>
                <w:i/>
                <w:color w:val="0000FF"/>
                <w:sz w:val="16"/>
              </w:rPr>
              <w:t>U</w:t>
            </w:r>
            <w:r w:rsidRPr="001B6232">
              <w:rPr>
                <w:i/>
                <w:color w:val="0000FF"/>
                <w:sz w:val="16"/>
              </w:rPr>
              <w:t xml:space="preserve">se of </w:t>
            </w:r>
            <w:r w:rsidRPr="001B6232">
              <w:rPr>
                <w:b/>
                <w:i/>
                <w:color w:val="0000FF"/>
                <w:sz w:val="16"/>
              </w:rPr>
              <w:t xml:space="preserve">technology </w:t>
            </w:r>
            <w:r w:rsidRPr="001B6232">
              <w:rPr>
                <w:i/>
                <w:color w:val="0000FF"/>
                <w:sz w:val="16"/>
              </w:rPr>
              <w:t>for effective teaching and le</w:t>
            </w:r>
            <w:r>
              <w:rPr>
                <w:i/>
                <w:color w:val="0000FF"/>
                <w:sz w:val="16"/>
              </w:rPr>
              <w:t>arning and administrative needs.</w:t>
            </w:r>
          </w:p>
        </w:tc>
      </w:tr>
      <w:tr w:rsidR="009266AD" w:rsidTr="009266AD" w14:paraId="4E74EFE8" w14:textId="77777777">
        <w:trPr>
          <w:trHeight w:val="233"/>
        </w:trPr>
        <w:tc>
          <w:tcPr>
            <w:tcW w:w="3737" w:type="dxa"/>
          </w:tcPr>
          <w:p w:rsidRPr="00715DCA" w:rsidR="009266AD" w:rsidP="008B15FD" w:rsidRDefault="009266AD" w14:paraId="21855CA1" w14:textId="77777777">
            <w:pPr>
              <w:jc w:val="center"/>
              <w:rPr>
                <w:b/>
                <w:color w:val="auto"/>
                <w:sz w:val="20"/>
              </w:rPr>
            </w:pPr>
            <w:r w:rsidRPr="00715DCA">
              <w:rPr>
                <w:b/>
                <w:color w:val="0000FF"/>
                <w:sz w:val="20"/>
              </w:rPr>
              <w:t>A</w:t>
            </w:r>
            <w:r>
              <w:rPr>
                <w:b/>
                <w:color w:val="0000FF"/>
                <w:sz w:val="20"/>
              </w:rPr>
              <w:t xml:space="preserve">rea #4: </w:t>
            </w:r>
            <w:r w:rsidR="001B6232">
              <w:rPr>
                <w:b/>
                <w:color w:val="0000FF"/>
                <w:sz w:val="20"/>
              </w:rPr>
              <w:t>Interventions</w:t>
            </w:r>
          </w:p>
        </w:tc>
        <w:tc>
          <w:tcPr>
            <w:tcW w:w="3713" w:type="dxa"/>
          </w:tcPr>
          <w:p w:rsidRPr="00715DCA" w:rsidR="009266AD" w:rsidP="009266AD" w:rsidRDefault="009266AD" w14:paraId="143F48CF" w14:textId="77777777">
            <w:pPr>
              <w:jc w:val="center"/>
              <w:rPr>
                <w:b/>
                <w:color w:val="auto"/>
                <w:sz w:val="20"/>
              </w:rPr>
            </w:pPr>
            <w:r w:rsidRPr="00715DCA">
              <w:rPr>
                <w:b/>
                <w:color w:val="0000FF"/>
                <w:sz w:val="20"/>
              </w:rPr>
              <w:t>A</w:t>
            </w:r>
            <w:r w:rsidR="00461544">
              <w:rPr>
                <w:b/>
                <w:color w:val="0000FF"/>
                <w:sz w:val="20"/>
              </w:rPr>
              <w:t>rea #5: Literacy</w:t>
            </w:r>
          </w:p>
        </w:tc>
        <w:tc>
          <w:tcPr>
            <w:tcW w:w="3594" w:type="dxa"/>
          </w:tcPr>
          <w:p w:rsidRPr="00715DCA" w:rsidR="009266AD" w:rsidP="00461544" w:rsidRDefault="009266AD" w14:paraId="5AD8E924" w14:textId="77777777">
            <w:pPr>
              <w:jc w:val="center"/>
              <w:rPr>
                <w:b/>
                <w:color w:val="auto"/>
                <w:sz w:val="20"/>
              </w:rPr>
            </w:pPr>
            <w:r w:rsidRPr="00715DCA">
              <w:rPr>
                <w:b/>
                <w:color w:val="0000FF"/>
                <w:sz w:val="20"/>
              </w:rPr>
              <w:t>A</w:t>
            </w:r>
            <w:r>
              <w:rPr>
                <w:b/>
                <w:color w:val="0000FF"/>
                <w:sz w:val="20"/>
              </w:rPr>
              <w:t xml:space="preserve">rea #6: </w:t>
            </w:r>
            <w:r w:rsidR="00461544">
              <w:rPr>
                <w:b/>
                <w:color w:val="0000FF"/>
                <w:sz w:val="20"/>
              </w:rPr>
              <w:t>Numeracy</w:t>
            </w:r>
          </w:p>
        </w:tc>
      </w:tr>
      <w:tr w:rsidR="009266AD" w:rsidTr="001B6232" w14:paraId="54DF6976" w14:textId="77777777">
        <w:trPr>
          <w:trHeight w:val="1367"/>
        </w:trPr>
        <w:tc>
          <w:tcPr>
            <w:tcW w:w="3737" w:type="dxa"/>
            <w:vAlign w:val="center"/>
          </w:tcPr>
          <w:p w:rsidRPr="001B6232" w:rsidR="009266AD" w:rsidP="001B6232" w:rsidRDefault="001B6232" w14:paraId="77246B59" w14:textId="77777777">
            <w:pPr>
              <w:rPr>
                <w:i/>
                <w:color w:val="0000FF"/>
                <w:sz w:val="16"/>
              </w:rPr>
            </w:pPr>
            <w:r>
              <w:rPr>
                <w:i/>
                <w:color w:val="0000FF"/>
                <w:sz w:val="16"/>
              </w:rPr>
              <w:t>U</w:t>
            </w:r>
            <w:r w:rsidRPr="001B6232">
              <w:rPr>
                <w:i/>
                <w:color w:val="0000FF"/>
                <w:sz w:val="16"/>
              </w:rPr>
              <w:t xml:space="preserve">se of a process that determines how a child responds to scientific, research-based </w:t>
            </w:r>
            <w:r w:rsidRPr="001B6232">
              <w:rPr>
                <w:b/>
                <w:i/>
                <w:color w:val="0000FF"/>
                <w:sz w:val="16"/>
              </w:rPr>
              <w:t>interventions</w:t>
            </w:r>
            <w:r w:rsidRPr="001B6232">
              <w:rPr>
                <w:i/>
                <w:color w:val="0000FF"/>
                <w:sz w:val="16"/>
              </w:rPr>
              <w:t xml:space="preserve"> that are designed to screen students who may be at risk of academic failure, monitor the </w:t>
            </w:r>
            <w:r w:rsidRPr="005472C2">
              <w:rPr>
                <w:i/>
                <w:color w:val="0000FF"/>
                <w:sz w:val="16"/>
              </w:rPr>
              <w:t xml:space="preserve">effectiveness </w:t>
            </w:r>
            <w:r w:rsidRPr="001B6232">
              <w:rPr>
                <w:i/>
                <w:color w:val="0000FF"/>
                <w:sz w:val="16"/>
              </w:rPr>
              <w:t>of instruction proposed for students identified as at risk, and modify instruction as needed to</w:t>
            </w:r>
            <w:r>
              <w:rPr>
                <w:i/>
                <w:color w:val="0000FF"/>
                <w:sz w:val="16"/>
              </w:rPr>
              <w:t xml:space="preserve"> meet the needs of each student.</w:t>
            </w:r>
          </w:p>
        </w:tc>
        <w:tc>
          <w:tcPr>
            <w:tcW w:w="3713" w:type="dxa"/>
            <w:vAlign w:val="center"/>
          </w:tcPr>
          <w:p w:rsidRPr="001B6232" w:rsidR="009266AD" w:rsidP="001B6232" w:rsidRDefault="00461544" w14:paraId="4B372DE4" w14:textId="77777777">
            <w:pPr>
              <w:rPr>
                <w:i/>
                <w:color w:val="0000FF"/>
                <w:sz w:val="16"/>
              </w:rPr>
            </w:pPr>
            <w:r>
              <w:rPr>
                <w:i/>
                <w:color w:val="0000FF"/>
                <w:sz w:val="16"/>
              </w:rPr>
              <w:t>Understanding literacy skills required for student learning that are developmentally appropriate (early literacy though adolescent literacy), including assessment for literacy, developing strategies to address reading problems, understanding reading in the content areas, and scientific literacy</w:t>
            </w:r>
          </w:p>
        </w:tc>
        <w:tc>
          <w:tcPr>
            <w:tcW w:w="3594" w:type="dxa"/>
            <w:vAlign w:val="center"/>
          </w:tcPr>
          <w:p w:rsidRPr="001B6232" w:rsidR="009266AD" w:rsidP="00461544" w:rsidRDefault="00461544" w14:paraId="1EE867B6" w14:textId="77777777">
            <w:pPr>
              <w:rPr>
                <w:i/>
                <w:color w:val="0000FF"/>
                <w:sz w:val="16"/>
              </w:rPr>
            </w:pPr>
            <w:r>
              <w:rPr>
                <w:i/>
                <w:color w:val="0000FF"/>
                <w:sz w:val="16"/>
              </w:rPr>
              <w:t>Understanding numeracy skills and working collaboratively across content areas to improve problem-solving and number sense at all grade levels</w:t>
            </w:r>
          </w:p>
        </w:tc>
      </w:tr>
      <w:tr w:rsidR="008E70E1" w:rsidTr="008E70E1" w14:paraId="1A0545DB" w14:textId="77777777">
        <w:trPr>
          <w:trHeight w:val="206"/>
        </w:trPr>
        <w:tc>
          <w:tcPr>
            <w:tcW w:w="3737" w:type="dxa"/>
            <w:vAlign w:val="center"/>
          </w:tcPr>
          <w:p w:rsidR="008E70E1" w:rsidP="00461544" w:rsidRDefault="00461544" w14:paraId="19DDC47D" w14:textId="77777777">
            <w:pPr>
              <w:jc w:val="center"/>
              <w:rPr>
                <w:i/>
                <w:color w:val="0000FF"/>
                <w:sz w:val="16"/>
              </w:rPr>
            </w:pPr>
            <w:r w:rsidRPr="00715DCA">
              <w:rPr>
                <w:b/>
                <w:color w:val="0000FF"/>
                <w:sz w:val="20"/>
              </w:rPr>
              <w:t>A</w:t>
            </w:r>
            <w:r>
              <w:rPr>
                <w:b/>
                <w:color w:val="0000FF"/>
                <w:sz w:val="20"/>
              </w:rPr>
              <w:t>rea #7: Bullying</w:t>
            </w:r>
          </w:p>
        </w:tc>
        <w:tc>
          <w:tcPr>
            <w:tcW w:w="3713" w:type="dxa"/>
            <w:vAlign w:val="center"/>
          </w:tcPr>
          <w:p w:rsidR="008E70E1" w:rsidP="00461544" w:rsidRDefault="00461544" w14:paraId="6BC7A31C" w14:textId="77777777">
            <w:pPr>
              <w:jc w:val="center"/>
              <w:rPr>
                <w:i/>
                <w:color w:val="0000FF"/>
                <w:sz w:val="16"/>
              </w:rPr>
            </w:pPr>
            <w:r w:rsidRPr="00715DCA">
              <w:rPr>
                <w:b/>
                <w:color w:val="0000FF"/>
                <w:sz w:val="20"/>
              </w:rPr>
              <w:t>A</w:t>
            </w:r>
            <w:r>
              <w:rPr>
                <w:b/>
                <w:color w:val="0000FF"/>
                <w:sz w:val="20"/>
              </w:rPr>
              <w:t>rea #8: Staff Evaluation</w:t>
            </w:r>
          </w:p>
        </w:tc>
        <w:tc>
          <w:tcPr>
            <w:tcW w:w="3594" w:type="dxa"/>
            <w:vAlign w:val="center"/>
          </w:tcPr>
          <w:p w:rsidRPr="001B6232" w:rsidR="008E70E1" w:rsidP="001B6232" w:rsidRDefault="008E70E1" w14:paraId="64C94FBF" w14:textId="77777777">
            <w:pPr>
              <w:rPr>
                <w:i/>
                <w:color w:val="0000FF"/>
                <w:sz w:val="16"/>
              </w:rPr>
            </w:pPr>
          </w:p>
        </w:tc>
      </w:tr>
      <w:tr w:rsidR="00461544" w:rsidTr="008E70E1" w14:paraId="6278783E" w14:textId="77777777">
        <w:trPr>
          <w:trHeight w:val="206"/>
        </w:trPr>
        <w:tc>
          <w:tcPr>
            <w:tcW w:w="3737" w:type="dxa"/>
            <w:vAlign w:val="center"/>
          </w:tcPr>
          <w:p w:rsidR="00461544" w:rsidP="001B6232" w:rsidRDefault="00461544" w14:paraId="57559283" w14:textId="77777777">
            <w:pPr>
              <w:rPr>
                <w:i/>
                <w:color w:val="0000FF"/>
                <w:sz w:val="16"/>
              </w:rPr>
            </w:pPr>
            <w:r>
              <w:rPr>
                <w:i/>
                <w:color w:val="0000FF"/>
                <w:sz w:val="16"/>
              </w:rPr>
              <w:t>I</w:t>
            </w:r>
            <w:r w:rsidRPr="001B6232">
              <w:rPr>
                <w:i/>
                <w:color w:val="0000FF"/>
                <w:sz w:val="16"/>
              </w:rPr>
              <w:t xml:space="preserve">dentification of </w:t>
            </w:r>
            <w:r w:rsidRPr="001B6232">
              <w:rPr>
                <w:b/>
                <w:i/>
                <w:color w:val="0000FF"/>
                <w:sz w:val="16"/>
              </w:rPr>
              <w:t>bullying</w:t>
            </w:r>
            <w:r w:rsidRPr="001B6232">
              <w:rPr>
                <w:i/>
                <w:color w:val="0000FF"/>
                <w:sz w:val="16"/>
              </w:rPr>
              <w:t xml:space="preserve">; understanding the different types of bullying behavior and its harm to individual students and the school; and the importance of teaching, </w:t>
            </w:r>
            <w:proofErr w:type="gramStart"/>
            <w:r w:rsidRPr="001B6232">
              <w:rPr>
                <w:i/>
                <w:color w:val="0000FF"/>
                <w:sz w:val="16"/>
              </w:rPr>
              <w:t>promoting</w:t>
            </w:r>
            <w:proofErr w:type="gramEnd"/>
            <w:r w:rsidRPr="001B6232">
              <w:rPr>
                <w:i/>
                <w:color w:val="0000FF"/>
                <w:sz w:val="16"/>
              </w:rPr>
              <w:t xml:space="preserve"> and rewarding a peaceful and productive school climate</w:t>
            </w:r>
            <w:r>
              <w:rPr>
                <w:i/>
                <w:color w:val="0000FF"/>
                <w:sz w:val="16"/>
              </w:rPr>
              <w:t>.</w:t>
            </w:r>
          </w:p>
        </w:tc>
        <w:tc>
          <w:tcPr>
            <w:tcW w:w="3713" w:type="dxa"/>
            <w:vAlign w:val="center"/>
          </w:tcPr>
          <w:p w:rsidR="00461544" w:rsidP="001B6232" w:rsidRDefault="00461544" w14:paraId="08E28F06" w14:textId="77777777">
            <w:pPr>
              <w:rPr>
                <w:i/>
                <w:color w:val="0000FF"/>
                <w:sz w:val="16"/>
              </w:rPr>
            </w:pPr>
            <w:r w:rsidRPr="001B6232">
              <w:rPr>
                <w:i/>
                <w:color w:val="0000FF"/>
                <w:sz w:val="16"/>
              </w:rPr>
              <w:t xml:space="preserve">The process to be used to </w:t>
            </w:r>
            <w:r w:rsidRPr="001B6232">
              <w:rPr>
                <w:b/>
                <w:i/>
                <w:color w:val="0000FF"/>
                <w:sz w:val="16"/>
              </w:rPr>
              <w:t>evaluate licensed staff</w:t>
            </w:r>
            <w:r w:rsidRPr="001B6232">
              <w:rPr>
                <w:i/>
                <w:color w:val="0000FF"/>
                <w:sz w:val="16"/>
              </w:rPr>
              <w:t xml:space="preserve"> in accordance with the provisions of Section 24A-3 of the School Code.</w:t>
            </w:r>
          </w:p>
        </w:tc>
        <w:tc>
          <w:tcPr>
            <w:tcW w:w="3594" w:type="dxa"/>
            <w:vAlign w:val="center"/>
          </w:tcPr>
          <w:p w:rsidRPr="001B6232" w:rsidR="00461544" w:rsidP="001B6232" w:rsidRDefault="00461544" w14:paraId="76958E13" w14:textId="77777777">
            <w:pPr>
              <w:rPr>
                <w:i/>
                <w:color w:val="0000FF"/>
                <w:sz w:val="16"/>
              </w:rPr>
            </w:pPr>
          </w:p>
        </w:tc>
      </w:tr>
    </w:tbl>
    <w:p w:rsidR="005D3414" w:rsidP="00C33E40" w:rsidRDefault="005D3414" w14:paraId="42A9E0C7" w14:textId="21D97408"/>
    <w:tbl>
      <w:tblPr>
        <w:tblStyle w:val="TableGrid"/>
        <w:tblW w:w="11076" w:type="dxa"/>
        <w:tblLook w:val="04A0" w:firstRow="1" w:lastRow="0" w:firstColumn="1" w:lastColumn="0" w:noHBand="0" w:noVBand="1"/>
      </w:tblPr>
      <w:tblGrid>
        <w:gridCol w:w="829"/>
        <w:gridCol w:w="1163"/>
        <w:gridCol w:w="1161"/>
        <w:gridCol w:w="1205"/>
        <w:gridCol w:w="1361"/>
        <w:gridCol w:w="962"/>
        <w:gridCol w:w="1121"/>
        <w:gridCol w:w="1699"/>
        <w:gridCol w:w="1575"/>
      </w:tblGrid>
      <w:tr w:rsidR="00291EB5" w:rsidTr="00291EB5" w14:paraId="3EEAED7C" w14:textId="197DF387">
        <w:tc>
          <w:tcPr>
            <w:tcW w:w="783" w:type="dxa"/>
            <w:shd w:val="clear" w:color="auto" w:fill="D9D9D9" w:themeFill="background1" w:themeFillShade="D9"/>
          </w:tcPr>
          <w:p w:rsidRPr="00291EB5" w:rsidR="00291EB5" w:rsidP="00291EB5" w:rsidRDefault="00291EB5" w14:paraId="0B6C678D" w14:textId="15496FEE">
            <w:pPr>
              <w:rPr>
                <w:b/>
                <w:color w:val="0000FF"/>
                <w:sz w:val="20"/>
                <w:szCs w:val="18"/>
              </w:rPr>
            </w:pPr>
            <w:r w:rsidRPr="00291EB5">
              <w:rPr>
                <w:b/>
                <w:color w:val="0000FF"/>
                <w:sz w:val="20"/>
                <w:szCs w:val="18"/>
              </w:rPr>
              <w:t>Course Name</w:t>
            </w:r>
          </w:p>
        </w:tc>
        <w:tc>
          <w:tcPr>
            <w:tcW w:w="1203" w:type="dxa"/>
            <w:shd w:val="clear" w:color="auto" w:fill="D9D9D9" w:themeFill="background1" w:themeFillShade="D9"/>
          </w:tcPr>
          <w:p w:rsidRPr="00291EB5" w:rsidR="00291EB5" w:rsidP="00291EB5" w:rsidRDefault="00291EB5" w14:paraId="527111EE" w14:textId="77777777">
            <w:pPr>
              <w:rPr>
                <w:b/>
                <w:color w:val="0000FF"/>
                <w:sz w:val="20"/>
                <w:szCs w:val="18"/>
              </w:rPr>
            </w:pPr>
            <w:r w:rsidRPr="00291EB5">
              <w:rPr>
                <w:b/>
                <w:color w:val="0000FF"/>
                <w:sz w:val="20"/>
                <w:szCs w:val="18"/>
              </w:rPr>
              <w:t>Area #1</w:t>
            </w:r>
          </w:p>
          <w:p w:rsidRPr="00291EB5" w:rsidR="00291EB5" w:rsidP="00291EB5" w:rsidRDefault="00291EB5" w14:paraId="58CD3E20" w14:textId="451CB159">
            <w:pPr>
              <w:rPr>
                <w:b/>
                <w:color w:val="0000FF"/>
                <w:sz w:val="20"/>
                <w:szCs w:val="18"/>
              </w:rPr>
            </w:pPr>
            <w:r w:rsidRPr="00291EB5">
              <w:rPr>
                <w:b/>
                <w:color w:val="0000FF"/>
                <w:sz w:val="20"/>
                <w:szCs w:val="18"/>
              </w:rPr>
              <w:t>Illinois Public Schools</w:t>
            </w:r>
          </w:p>
        </w:tc>
        <w:tc>
          <w:tcPr>
            <w:tcW w:w="1128" w:type="dxa"/>
            <w:shd w:val="clear" w:color="auto" w:fill="D9D9D9" w:themeFill="background1" w:themeFillShade="D9"/>
          </w:tcPr>
          <w:p w:rsidRPr="00291EB5" w:rsidR="00291EB5" w:rsidP="00291EB5" w:rsidRDefault="00291EB5" w14:paraId="593E0365" w14:textId="015E6588">
            <w:pPr>
              <w:rPr>
                <w:b/>
                <w:color w:val="0000FF"/>
                <w:sz w:val="20"/>
                <w:szCs w:val="18"/>
              </w:rPr>
            </w:pPr>
            <w:r w:rsidRPr="00291EB5">
              <w:rPr>
                <w:b/>
                <w:color w:val="0000FF"/>
                <w:sz w:val="20"/>
                <w:szCs w:val="18"/>
              </w:rPr>
              <w:t>Area#2</w:t>
            </w:r>
          </w:p>
          <w:p w:rsidRPr="00291EB5" w:rsidR="00291EB5" w:rsidP="00291EB5" w:rsidRDefault="00291EB5" w14:paraId="54D52A6A" w14:textId="3387A6DC">
            <w:pPr>
              <w:rPr>
                <w:b/>
                <w:color w:val="0000FF"/>
                <w:sz w:val="20"/>
                <w:szCs w:val="18"/>
              </w:rPr>
            </w:pPr>
            <w:r w:rsidRPr="00291EB5">
              <w:rPr>
                <w:b/>
                <w:color w:val="0000FF"/>
                <w:sz w:val="20"/>
                <w:szCs w:val="18"/>
              </w:rPr>
              <w:t>Students with Disabilities</w:t>
            </w:r>
          </w:p>
        </w:tc>
        <w:tc>
          <w:tcPr>
            <w:tcW w:w="1172" w:type="dxa"/>
            <w:shd w:val="clear" w:color="auto" w:fill="D9D9D9" w:themeFill="background1" w:themeFillShade="D9"/>
          </w:tcPr>
          <w:p w:rsidRPr="00291EB5" w:rsidR="00291EB5" w:rsidP="00291EB5" w:rsidRDefault="00291EB5" w14:paraId="4DF7A53D" w14:textId="77777777">
            <w:pPr>
              <w:rPr>
                <w:b/>
                <w:color w:val="0000FF"/>
                <w:sz w:val="20"/>
                <w:szCs w:val="18"/>
              </w:rPr>
            </w:pPr>
            <w:r w:rsidRPr="00291EB5">
              <w:rPr>
                <w:b/>
                <w:color w:val="0000FF"/>
                <w:sz w:val="20"/>
                <w:szCs w:val="18"/>
              </w:rPr>
              <w:t>Area #3</w:t>
            </w:r>
          </w:p>
          <w:p w:rsidRPr="00291EB5" w:rsidR="00291EB5" w:rsidP="00291EB5" w:rsidRDefault="00291EB5" w14:paraId="10C907B7" w14:textId="6F8141D2">
            <w:pPr>
              <w:rPr>
                <w:b/>
                <w:color w:val="0000FF"/>
                <w:sz w:val="20"/>
                <w:szCs w:val="18"/>
              </w:rPr>
            </w:pPr>
            <w:r w:rsidRPr="00291EB5">
              <w:rPr>
                <w:b/>
                <w:color w:val="0000FF"/>
                <w:sz w:val="20"/>
                <w:szCs w:val="18"/>
              </w:rPr>
              <w:t>Technology</w:t>
            </w:r>
          </w:p>
        </w:tc>
        <w:tc>
          <w:tcPr>
            <w:tcW w:w="1272" w:type="dxa"/>
            <w:shd w:val="clear" w:color="auto" w:fill="D9D9D9" w:themeFill="background1" w:themeFillShade="D9"/>
          </w:tcPr>
          <w:p w:rsidRPr="00291EB5" w:rsidR="00291EB5" w:rsidP="00291EB5" w:rsidRDefault="00291EB5" w14:paraId="42D21C57" w14:textId="77777777">
            <w:pPr>
              <w:rPr>
                <w:b/>
                <w:color w:val="0000FF"/>
                <w:sz w:val="20"/>
                <w:szCs w:val="18"/>
              </w:rPr>
            </w:pPr>
            <w:r w:rsidRPr="00291EB5">
              <w:rPr>
                <w:b/>
                <w:color w:val="0000FF"/>
                <w:sz w:val="20"/>
                <w:szCs w:val="18"/>
              </w:rPr>
              <w:t>Area #4</w:t>
            </w:r>
          </w:p>
          <w:p w:rsidRPr="00291EB5" w:rsidR="00291EB5" w:rsidP="00291EB5" w:rsidRDefault="00291EB5" w14:paraId="0B39BDD7" w14:textId="33EFDAE4">
            <w:pPr>
              <w:rPr>
                <w:b/>
                <w:color w:val="0000FF"/>
                <w:sz w:val="20"/>
                <w:szCs w:val="18"/>
              </w:rPr>
            </w:pPr>
            <w:r w:rsidRPr="00291EB5">
              <w:rPr>
                <w:b/>
                <w:color w:val="0000FF"/>
                <w:sz w:val="20"/>
                <w:szCs w:val="18"/>
              </w:rPr>
              <w:t>Interventions</w:t>
            </w:r>
          </w:p>
        </w:tc>
        <w:tc>
          <w:tcPr>
            <w:tcW w:w="965" w:type="dxa"/>
            <w:shd w:val="clear" w:color="auto" w:fill="D9D9D9" w:themeFill="background1" w:themeFillShade="D9"/>
          </w:tcPr>
          <w:p w:rsidRPr="00291EB5" w:rsidR="00291EB5" w:rsidP="00291EB5" w:rsidRDefault="00291EB5" w14:paraId="16938F50" w14:textId="77777777">
            <w:pPr>
              <w:rPr>
                <w:b/>
                <w:color w:val="0000FF"/>
                <w:sz w:val="20"/>
                <w:szCs w:val="18"/>
              </w:rPr>
            </w:pPr>
            <w:r w:rsidRPr="00291EB5">
              <w:rPr>
                <w:b/>
                <w:color w:val="0000FF"/>
                <w:sz w:val="20"/>
                <w:szCs w:val="18"/>
              </w:rPr>
              <w:t>Area #5</w:t>
            </w:r>
          </w:p>
          <w:p w:rsidRPr="00291EB5" w:rsidR="00291EB5" w:rsidP="00291EB5" w:rsidRDefault="00291EB5" w14:paraId="4134AA16" w14:textId="2F746737">
            <w:pPr>
              <w:rPr>
                <w:b/>
                <w:color w:val="0000FF"/>
                <w:sz w:val="20"/>
                <w:szCs w:val="18"/>
              </w:rPr>
            </w:pPr>
            <w:r w:rsidRPr="00291EB5">
              <w:rPr>
                <w:b/>
                <w:color w:val="0000FF"/>
                <w:sz w:val="20"/>
                <w:szCs w:val="18"/>
              </w:rPr>
              <w:t>Literacy</w:t>
            </w:r>
          </w:p>
        </w:tc>
        <w:tc>
          <w:tcPr>
            <w:tcW w:w="1123" w:type="dxa"/>
            <w:shd w:val="clear" w:color="auto" w:fill="D9D9D9" w:themeFill="background1" w:themeFillShade="D9"/>
          </w:tcPr>
          <w:p w:rsidRPr="00291EB5" w:rsidR="00291EB5" w:rsidP="00291EB5" w:rsidRDefault="00291EB5" w14:paraId="53C7AC5E" w14:textId="77777777">
            <w:pPr>
              <w:rPr>
                <w:b/>
                <w:color w:val="0000FF"/>
                <w:sz w:val="20"/>
                <w:szCs w:val="18"/>
              </w:rPr>
            </w:pPr>
            <w:r w:rsidRPr="00291EB5">
              <w:rPr>
                <w:b/>
                <w:color w:val="0000FF"/>
                <w:sz w:val="20"/>
                <w:szCs w:val="18"/>
              </w:rPr>
              <w:t>Area #6</w:t>
            </w:r>
          </w:p>
          <w:p w:rsidRPr="00291EB5" w:rsidR="00291EB5" w:rsidP="00291EB5" w:rsidRDefault="00291EB5" w14:paraId="0DE7CC2A" w14:textId="77777777">
            <w:pPr>
              <w:rPr>
                <w:b/>
                <w:color w:val="0000FF"/>
                <w:sz w:val="20"/>
                <w:szCs w:val="18"/>
              </w:rPr>
            </w:pPr>
            <w:r w:rsidRPr="00291EB5">
              <w:rPr>
                <w:b/>
                <w:color w:val="0000FF"/>
                <w:sz w:val="20"/>
                <w:szCs w:val="18"/>
              </w:rPr>
              <w:t>Numeracy</w:t>
            </w:r>
          </w:p>
          <w:p w:rsidRPr="00291EB5" w:rsidR="00291EB5" w:rsidP="00291EB5" w:rsidRDefault="00291EB5" w14:paraId="1C6DE4B0" w14:textId="651FBECE">
            <w:pPr>
              <w:rPr>
                <w:b/>
                <w:color w:val="0000FF"/>
                <w:sz w:val="20"/>
                <w:szCs w:val="18"/>
              </w:rPr>
            </w:pPr>
          </w:p>
        </w:tc>
        <w:tc>
          <w:tcPr>
            <w:tcW w:w="1799" w:type="dxa"/>
            <w:shd w:val="clear" w:color="auto" w:fill="D9D9D9" w:themeFill="background1" w:themeFillShade="D9"/>
          </w:tcPr>
          <w:p w:rsidRPr="00291EB5" w:rsidR="00291EB5" w:rsidP="00291EB5" w:rsidRDefault="00291EB5" w14:paraId="7C9AC443" w14:textId="77777777">
            <w:pPr>
              <w:rPr>
                <w:b/>
                <w:color w:val="0000FF"/>
                <w:sz w:val="20"/>
                <w:szCs w:val="18"/>
              </w:rPr>
            </w:pPr>
            <w:r w:rsidRPr="00291EB5">
              <w:rPr>
                <w:b/>
                <w:color w:val="0000FF"/>
                <w:sz w:val="20"/>
                <w:szCs w:val="18"/>
              </w:rPr>
              <w:t>Area #7</w:t>
            </w:r>
          </w:p>
          <w:p w:rsidRPr="00291EB5" w:rsidR="00291EB5" w:rsidP="00291EB5" w:rsidRDefault="00291EB5" w14:paraId="48D952F1" w14:textId="420B5D5A">
            <w:pPr>
              <w:rPr>
                <w:b/>
                <w:color w:val="0000FF"/>
                <w:sz w:val="20"/>
                <w:szCs w:val="18"/>
              </w:rPr>
            </w:pPr>
            <w:r w:rsidRPr="00291EB5">
              <w:rPr>
                <w:b/>
                <w:color w:val="0000FF"/>
                <w:sz w:val="20"/>
                <w:szCs w:val="18"/>
              </w:rPr>
              <w:t>Bullying</w:t>
            </w:r>
          </w:p>
        </w:tc>
        <w:tc>
          <w:tcPr>
            <w:tcW w:w="1631" w:type="dxa"/>
            <w:shd w:val="clear" w:color="auto" w:fill="D9D9D9" w:themeFill="background1" w:themeFillShade="D9"/>
          </w:tcPr>
          <w:p w:rsidRPr="00291EB5" w:rsidR="00291EB5" w:rsidP="00291EB5" w:rsidRDefault="00291EB5" w14:paraId="0FF442DC" w14:textId="617C99CF">
            <w:pPr>
              <w:rPr>
                <w:b/>
                <w:color w:val="0000FF"/>
                <w:sz w:val="20"/>
                <w:szCs w:val="18"/>
              </w:rPr>
            </w:pPr>
            <w:r w:rsidRPr="00291EB5">
              <w:rPr>
                <w:b/>
                <w:color w:val="0000FF"/>
                <w:sz w:val="20"/>
                <w:szCs w:val="18"/>
              </w:rPr>
              <w:t>Area #8 Staff Evaluation</w:t>
            </w:r>
          </w:p>
        </w:tc>
      </w:tr>
      <w:tr w:rsidR="00291EB5" w:rsidTr="00291EB5" w14:paraId="38D4FCD0" w14:textId="28B5A9F8">
        <w:tc>
          <w:tcPr>
            <w:tcW w:w="783" w:type="dxa"/>
          </w:tcPr>
          <w:p w:rsidR="00291EB5" w:rsidP="00C33E40" w:rsidRDefault="00291EB5" w14:paraId="5511F118" w14:textId="6A02FCE8"/>
        </w:tc>
        <w:tc>
          <w:tcPr>
            <w:tcW w:w="1203" w:type="dxa"/>
          </w:tcPr>
          <w:p w:rsidR="00291EB5" w:rsidP="00C33E40" w:rsidRDefault="00291EB5" w14:paraId="2C5B0721" w14:textId="77777777"/>
        </w:tc>
        <w:tc>
          <w:tcPr>
            <w:tcW w:w="1128" w:type="dxa"/>
          </w:tcPr>
          <w:p w:rsidR="00291EB5" w:rsidP="00C33E40" w:rsidRDefault="00291EB5" w14:paraId="3B2D358F" w14:textId="77777777"/>
        </w:tc>
        <w:tc>
          <w:tcPr>
            <w:tcW w:w="1172" w:type="dxa"/>
          </w:tcPr>
          <w:p w:rsidR="00291EB5" w:rsidP="00C33E40" w:rsidRDefault="00291EB5" w14:paraId="506C8E1C" w14:textId="77777777"/>
        </w:tc>
        <w:tc>
          <w:tcPr>
            <w:tcW w:w="1272" w:type="dxa"/>
          </w:tcPr>
          <w:p w:rsidR="00291EB5" w:rsidP="00C33E40" w:rsidRDefault="00291EB5" w14:paraId="6F9495DF" w14:textId="77777777"/>
        </w:tc>
        <w:tc>
          <w:tcPr>
            <w:tcW w:w="965" w:type="dxa"/>
          </w:tcPr>
          <w:p w:rsidR="00291EB5" w:rsidP="00C33E40" w:rsidRDefault="00291EB5" w14:paraId="324673B7" w14:textId="77777777"/>
        </w:tc>
        <w:tc>
          <w:tcPr>
            <w:tcW w:w="1123" w:type="dxa"/>
          </w:tcPr>
          <w:p w:rsidR="00291EB5" w:rsidP="00C33E40" w:rsidRDefault="00291EB5" w14:paraId="53D1F5F1" w14:textId="77777777"/>
        </w:tc>
        <w:tc>
          <w:tcPr>
            <w:tcW w:w="1799" w:type="dxa"/>
          </w:tcPr>
          <w:p w:rsidR="00291EB5" w:rsidP="00C33E40" w:rsidRDefault="00291EB5" w14:paraId="14223AD6" w14:textId="77777777"/>
        </w:tc>
        <w:tc>
          <w:tcPr>
            <w:tcW w:w="1631" w:type="dxa"/>
          </w:tcPr>
          <w:p w:rsidR="00291EB5" w:rsidP="00C33E40" w:rsidRDefault="00291EB5" w14:paraId="5C4663D6" w14:textId="77777777"/>
        </w:tc>
      </w:tr>
      <w:tr w:rsidR="00291EB5" w:rsidTr="00291EB5" w14:paraId="4A1A52AC" w14:textId="1370F34B">
        <w:tc>
          <w:tcPr>
            <w:tcW w:w="783" w:type="dxa"/>
          </w:tcPr>
          <w:p w:rsidR="00291EB5" w:rsidP="00C33E40" w:rsidRDefault="00291EB5" w14:paraId="0166B185" w14:textId="77777777"/>
        </w:tc>
        <w:tc>
          <w:tcPr>
            <w:tcW w:w="1203" w:type="dxa"/>
          </w:tcPr>
          <w:p w:rsidR="00291EB5" w:rsidP="00C33E40" w:rsidRDefault="00291EB5" w14:paraId="5BB4F71C" w14:textId="77777777"/>
        </w:tc>
        <w:tc>
          <w:tcPr>
            <w:tcW w:w="1128" w:type="dxa"/>
          </w:tcPr>
          <w:p w:rsidR="00291EB5" w:rsidP="00C33E40" w:rsidRDefault="00291EB5" w14:paraId="4878C510" w14:textId="77777777"/>
        </w:tc>
        <w:tc>
          <w:tcPr>
            <w:tcW w:w="1172" w:type="dxa"/>
          </w:tcPr>
          <w:p w:rsidR="00291EB5" w:rsidP="00C33E40" w:rsidRDefault="00291EB5" w14:paraId="5C2CDE96" w14:textId="77777777"/>
        </w:tc>
        <w:tc>
          <w:tcPr>
            <w:tcW w:w="1272" w:type="dxa"/>
          </w:tcPr>
          <w:p w:rsidR="00291EB5" w:rsidP="00C33E40" w:rsidRDefault="00291EB5" w14:paraId="40641049" w14:textId="77777777"/>
        </w:tc>
        <w:tc>
          <w:tcPr>
            <w:tcW w:w="965" w:type="dxa"/>
          </w:tcPr>
          <w:p w:rsidR="00291EB5" w:rsidP="00C33E40" w:rsidRDefault="00291EB5" w14:paraId="59D19AA8" w14:textId="77777777"/>
        </w:tc>
        <w:tc>
          <w:tcPr>
            <w:tcW w:w="1123" w:type="dxa"/>
          </w:tcPr>
          <w:p w:rsidR="00291EB5" w:rsidP="00C33E40" w:rsidRDefault="00291EB5" w14:paraId="59270C93" w14:textId="77777777"/>
        </w:tc>
        <w:tc>
          <w:tcPr>
            <w:tcW w:w="1799" w:type="dxa"/>
          </w:tcPr>
          <w:p w:rsidR="00291EB5" w:rsidP="00C33E40" w:rsidRDefault="00291EB5" w14:paraId="7C814BE5" w14:textId="77777777"/>
        </w:tc>
        <w:tc>
          <w:tcPr>
            <w:tcW w:w="1631" w:type="dxa"/>
          </w:tcPr>
          <w:p w:rsidR="00291EB5" w:rsidP="00C33E40" w:rsidRDefault="00291EB5" w14:paraId="6F3242F5" w14:textId="77777777"/>
        </w:tc>
      </w:tr>
    </w:tbl>
    <w:p w:rsidR="00291EB5" w:rsidP="00C33E40" w:rsidRDefault="00291EB5" w14:paraId="2E452B94" w14:textId="77777777"/>
    <w:p w:rsidRPr="00CC7A3E" w:rsidR="00E97C98" w:rsidP="00CC7A3E" w:rsidRDefault="007337AF" w14:paraId="60743D4E" w14:textId="3A21C3FC">
      <w:pPr>
        <w:pStyle w:val="ListParagraph"/>
        <w:numPr>
          <w:ilvl w:val="0"/>
          <w:numId w:val="8"/>
        </w:numPr>
        <w:spacing w:before="240"/>
        <w:rPr>
          <w:rFonts w:cs="Times New Roman"/>
          <w:b/>
          <w:i/>
          <w:color w:val="0000FF"/>
          <w:sz w:val="20"/>
        </w:rPr>
      </w:pPr>
      <w:r w:rsidRPr="00CC7A3E">
        <w:rPr>
          <w:color w:val="0000FF"/>
        </w:rPr>
        <w:t xml:space="preserve">Complete the matrix to provide evidence of how the coursework required by the preparation program includes “field experiences”, i.e., multiple experiences that are embedded in a school setting and relate directly to the core subject matter of the course. </w:t>
      </w:r>
      <w:r w:rsidRPr="00CC7A3E" w:rsidR="00D7533B">
        <w:rPr>
          <w:color w:val="0000FF"/>
        </w:rPr>
        <w:t xml:space="preserve">The principal preparation program shall determine the courses for which completion of field experiences will be required and the time allotted to field experiences across all courses in the curriculum.  </w:t>
      </w:r>
      <w:r w:rsidRPr="00CC7A3E" w:rsidR="00E97C98">
        <w:rPr>
          <w:rFonts w:cs="Times New Roman"/>
          <w:b/>
          <w:i/>
          <w:color w:val="0000FF"/>
          <w:sz w:val="20"/>
        </w:rPr>
        <w:t>(Per 23 Illinois Administrative Code, Part 30, Section 30.50 (b)</w:t>
      </w:r>
      <w:r w:rsidRPr="00CC7A3E" w:rsidR="00BE24D7">
        <w:rPr>
          <w:rFonts w:cs="Times New Roman"/>
          <w:b/>
          <w:i/>
          <w:color w:val="0000FF"/>
          <w:sz w:val="20"/>
        </w:rPr>
        <w:t>and Section 30.80(b)(11)(D))</w:t>
      </w:r>
    </w:p>
    <w:p w:rsidR="007337AF" w:rsidRDefault="007337AF" w14:paraId="6660B4AC" w14:textId="77777777">
      <w:pPr>
        <w:rPr>
          <w:color w:val="0000FF"/>
        </w:rPr>
      </w:pPr>
    </w:p>
    <w:p w:rsidR="00E97C98" w:rsidRDefault="00E97C98" w14:paraId="2700146F" w14:textId="77777777">
      <w:pPr>
        <w:rPr>
          <w:color w:val="0000FF"/>
        </w:rPr>
      </w:pPr>
    </w:p>
    <w:p w:rsidR="007337AF" w:rsidRDefault="007337AF" w14:paraId="491CBA05" w14:textId="77777777">
      <w:pPr>
        <w:rPr>
          <w:color w:val="0000FF"/>
        </w:rPr>
      </w:pPr>
    </w:p>
    <w:tbl>
      <w:tblPr>
        <w:tblStyle w:val="LightGrid"/>
        <w:tblW w:w="11178" w:type="dxa"/>
        <w:tblLayout w:type="fixed"/>
        <w:tblLook w:val="06A0" w:firstRow="1" w:lastRow="0" w:firstColumn="1" w:lastColumn="0" w:noHBand="1" w:noVBand="1"/>
      </w:tblPr>
      <w:tblGrid>
        <w:gridCol w:w="1368"/>
        <w:gridCol w:w="4590"/>
        <w:gridCol w:w="935"/>
        <w:gridCol w:w="4285"/>
      </w:tblGrid>
      <w:tr w:rsidR="00E97C98" w:rsidTr="00E97C98" w14:paraId="0A81B654" w14:textId="77777777">
        <w:trPr>
          <w:cnfStyle w:val="100000000000" w:firstRow="1" w:lastRow="0" w:firstColumn="0" w:lastColumn="0" w:oddVBand="0" w:evenVBand="0" w:oddHBand="0"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1368" w:type="dxa"/>
            <w:shd w:val="clear" w:color="auto" w:fill="0000FF"/>
            <w:vAlign w:val="center"/>
          </w:tcPr>
          <w:p w:rsidR="00E97C98" w:rsidP="00BB6C9E" w:rsidRDefault="00E97C98" w14:paraId="6E192788" w14:textId="77777777">
            <w:pPr>
              <w:jc w:val="center"/>
              <w:rPr>
                <w:rFonts w:ascii="Times New Roman" w:hAnsi="Times New Roman" w:cs="Times New Roman"/>
                <w:color w:val="FFFFFF" w:themeColor="background1"/>
                <w:sz w:val="20"/>
              </w:rPr>
            </w:pPr>
            <w:r>
              <w:rPr>
                <w:rFonts w:ascii="Times New Roman" w:hAnsi="Times New Roman" w:cs="Times New Roman"/>
                <w:color w:val="FFFFFF" w:themeColor="background1"/>
                <w:sz w:val="20"/>
              </w:rPr>
              <w:t xml:space="preserve">Course </w:t>
            </w:r>
          </w:p>
          <w:p w:rsidRPr="00850EA0" w:rsidR="00E97C98" w:rsidP="00BB6C9E" w:rsidRDefault="00E97C98" w14:paraId="560E84D1" w14:textId="77777777">
            <w:pPr>
              <w:jc w:val="center"/>
              <w:rPr>
                <w:rFonts w:ascii="Times New Roman" w:hAnsi="Times New Roman" w:cs="Times New Roman"/>
                <w:color w:val="FFFFFF" w:themeColor="background1"/>
                <w:sz w:val="20"/>
              </w:rPr>
            </w:pPr>
            <w:r>
              <w:rPr>
                <w:rFonts w:ascii="Times New Roman" w:hAnsi="Times New Roman" w:cs="Times New Roman"/>
                <w:color w:val="FFFFFF" w:themeColor="background1"/>
                <w:sz w:val="20"/>
              </w:rPr>
              <w:t>Title</w:t>
            </w:r>
          </w:p>
        </w:tc>
        <w:tc>
          <w:tcPr>
            <w:tcW w:w="4590" w:type="dxa"/>
            <w:shd w:val="clear" w:color="auto" w:fill="0000FF"/>
            <w:vAlign w:val="center"/>
          </w:tcPr>
          <w:p w:rsidR="00E97C98" w:rsidP="00BB6C9E" w:rsidRDefault="00E97C98" w14:paraId="060A1BDF"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0"/>
              </w:rPr>
            </w:pPr>
            <w:r>
              <w:rPr>
                <w:rFonts w:ascii="Times New Roman" w:hAnsi="Times New Roman" w:cs="Times New Roman"/>
                <w:color w:val="FFFFFF" w:themeColor="background1"/>
                <w:sz w:val="20"/>
              </w:rPr>
              <w:t xml:space="preserve">Field Experience Description </w:t>
            </w:r>
          </w:p>
          <w:p w:rsidRPr="00850EA0" w:rsidR="00E97C98" w:rsidP="00BB6C9E" w:rsidRDefault="00E97C98" w14:paraId="4CDBFA99"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0"/>
              </w:rPr>
            </w:pPr>
            <w:r w:rsidRPr="00E97C98">
              <w:rPr>
                <w:rFonts w:ascii="Times New Roman" w:hAnsi="Times New Roman" w:cs="Times New Roman"/>
                <w:color w:val="FFFFFF" w:themeColor="background1"/>
                <w:sz w:val="16"/>
              </w:rPr>
              <w:t>(suggested 2-3 sentences)</w:t>
            </w:r>
          </w:p>
        </w:tc>
        <w:tc>
          <w:tcPr>
            <w:tcW w:w="935" w:type="dxa"/>
            <w:shd w:val="clear" w:color="auto" w:fill="0000FF"/>
            <w:vAlign w:val="center"/>
          </w:tcPr>
          <w:p w:rsidRPr="00850EA0" w:rsidR="00E97C98" w:rsidP="00BB6C9E" w:rsidRDefault="00E97C98" w14:paraId="2E29AF74"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0"/>
              </w:rPr>
            </w:pPr>
            <w:r>
              <w:rPr>
                <w:rFonts w:ascii="Times New Roman" w:hAnsi="Times New Roman" w:cs="Times New Roman"/>
                <w:color w:val="FFFFFF" w:themeColor="background1"/>
                <w:sz w:val="20"/>
              </w:rPr>
              <w:t>Clock Hours</w:t>
            </w:r>
          </w:p>
        </w:tc>
        <w:tc>
          <w:tcPr>
            <w:tcW w:w="4285" w:type="dxa"/>
            <w:shd w:val="clear" w:color="auto" w:fill="0000FF"/>
            <w:vAlign w:val="center"/>
          </w:tcPr>
          <w:p w:rsidR="00E97C98" w:rsidP="00BB6C9E" w:rsidRDefault="00E97C98" w14:paraId="103CAFE3"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0"/>
              </w:rPr>
            </w:pPr>
            <w:r>
              <w:rPr>
                <w:rFonts w:ascii="Times New Roman" w:hAnsi="Times New Roman" w:cs="Times New Roman"/>
                <w:color w:val="FFFFFF" w:themeColor="background1"/>
                <w:sz w:val="20"/>
              </w:rPr>
              <w:t xml:space="preserve">Expected Learning Outcome </w:t>
            </w:r>
          </w:p>
          <w:p w:rsidRPr="00850EA0" w:rsidR="00E97C98" w:rsidP="00BB6C9E" w:rsidRDefault="00E97C98" w14:paraId="03345A88"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0"/>
              </w:rPr>
            </w:pPr>
            <w:r>
              <w:rPr>
                <w:rFonts w:ascii="Times New Roman" w:hAnsi="Times New Roman" w:cs="Times New Roman"/>
                <w:color w:val="FFFFFF" w:themeColor="background1"/>
                <w:sz w:val="20"/>
              </w:rPr>
              <w:t xml:space="preserve"> </w:t>
            </w:r>
            <w:r w:rsidRPr="00E97C98">
              <w:rPr>
                <w:rFonts w:ascii="Times New Roman" w:hAnsi="Times New Roman" w:cs="Times New Roman"/>
                <w:color w:val="FFFFFF" w:themeColor="background1"/>
                <w:sz w:val="16"/>
              </w:rPr>
              <w:t>(suggested 2-3 sentences)</w:t>
            </w:r>
          </w:p>
        </w:tc>
      </w:tr>
      <w:tr w:rsidR="00E97C98" w:rsidTr="00E97C98" w14:paraId="56788667" w14:textId="77777777">
        <w:trPr>
          <w:trHeight w:val="487"/>
        </w:trPr>
        <w:tc>
          <w:tcPr>
            <w:cnfStyle w:val="001000000000" w:firstRow="0" w:lastRow="0" w:firstColumn="1" w:lastColumn="0" w:oddVBand="0" w:evenVBand="0" w:oddHBand="0" w:evenHBand="0" w:firstRowFirstColumn="0" w:firstRowLastColumn="0" w:lastRowFirstColumn="0" w:lastRowLastColumn="0"/>
            <w:tcW w:w="1368" w:type="dxa"/>
          </w:tcPr>
          <w:p w:rsidR="00E97C98" w:rsidP="00BB6C9E" w:rsidRDefault="00E97C98" w14:paraId="2D3C5A5C" w14:textId="77777777">
            <w:pPr>
              <w:rPr>
                <w:rFonts w:ascii="Times New Roman" w:hAnsi="Times New Roman" w:cs="Times New Roman"/>
                <w:b w:val="0"/>
                <w:i/>
                <w:color w:val="808080" w:themeColor="background1" w:themeShade="80"/>
                <w:sz w:val="14"/>
              </w:rPr>
            </w:pPr>
          </w:p>
          <w:p w:rsidRPr="0012242B" w:rsidR="00E97C98" w:rsidP="00BB6C9E" w:rsidRDefault="00E97C98" w14:paraId="7F633B79" w14:textId="77777777">
            <w:pPr>
              <w:rPr>
                <w:rFonts w:ascii="Times New Roman" w:hAnsi="Times New Roman" w:cs="Times New Roman"/>
                <w:sz w:val="20"/>
              </w:rPr>
            </w:pPr>
            <w:r w:rsidRPr="00E97C98">
              <w:rPr>
                <w:rFonts w:ascii="Times New Roman" w:hAnsi="Times New Roman" w:cs="Times New Roman"/>
                <w:b w:val="0"/>
                <w:i/>
                <w:color w:val="808080" w:themeColor="background1" w:themeShade="80"/>
                <w:sz w:val="14"/>
              </w:rPr>
              <w:t>Ex: XXX 123</w:t>
            </w:r>
          </w:p>
        </w:tc>
        <w:tc>
          <w:tcPr>
            <w:tcW w:w="4590" w:type="dxa"/>
          </w:tcPr>
          <w:p w:rsidRPr="00C512C0" w:rsidR="00E97C98" w:rsidP="00BB6C9E" w:rsidRDefault="00E97C98" w14:paraId="1CED8D87"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35" w:type="dxa"/>
          </w:tcPr>
          <w:p w:rsidRPr="00C512C0" w:rsidR="00E97C98" w:rsidP="00BB6C9E" w:rsidRDefault="00E97C98" w14:paraId="605B39F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285" w:type="dxa"/>
          </w:tcPr>
          <w:p w:rsidRPr="00C512C0" w:rsidR="00E97C98" w:rsidP="00BB6C9E" w:rsidRDefault="00E97C98" w14:paraId="26CB0B2D"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97C98" w:rsidTr="00E97C98" w14:paraId="132CACDE" w14:textId="77777777">
        <w:trPr>
          <w:trHeight w:val="466"/>
        </w:trPr>
        <w:tc>
          <w:tcPr>
            <w:cnfStyle w:val="001000000000" w:firstRow="0" w:lastRow="0" w:firstColumn="1" w:lastColumn="0" w:oddVBand="0" w:evenVBand="0" w:oddHBand="0" w:evenHBand="0" w:firstRowFirstColumn="0" w:firstRowLastColumn="0" w:lastRowFirstColumn="0" w:lastRowLastColumn="0"/>
            <w:tcW w:w="1368" w:type="dxa"/>
          </w:tcPr>
          <w:p w:rsidRPr="00C512C0" w:rsidR="00E97C98" w:rsidP="00BB6C9E" w:rsidRDefault="00E97C98" w14:paraId="68C8FB13" w14:textId="77777777">
            <w:pPr>
              <w:rPr>
                <w:rFonts w:ascii="Times New Roman" w:hAnsi="Times New Roman" w:cs="Times New Roman"/>
                <w:sz w:val="22"/>
              </w:rPr>
            </w:pPr>
          </w:p>
        </w:tc>
        <w:tc>
          <w:tcPr>
            <w:tcW w:w="4590" w:type="dxa"/>
          </w:tcPr>
          <w:p w:rsidRPr="00C512C0" w:rsidR="00E97C98" w:rsidP="00BB6C9E" w:rsidRDefault="00E97C98" w14:paraId="01550A0F"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35" w:type="dxa"/>
          </w:tcPr>
          <w:p w:rsidRPr="00C512C0" w:rsidR="00E97C98" w:rsidP="00BB6C9E" w:rsidRDefault="00E97C98" w14:paraId="366F821E"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285" w:type="dxa"/>
          </w:tcPr>
          <w:p w:rsidRPr="00C512C0" w:rsidR="00E97C98" w:rsidP="00BB6C9E" w:rsidRDefault="00E97C98" w14:paraId="6EDF9A3B"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97C98" w:rsidTr="00E97C98" w14:paraId="5EECD033" w14:textId="77777777">
        <w:trPr>
          <w:trHeight w:val="487"/>
        </w:trPr>
        <w:tc>
          <w:tcPr>
            <w:cnfStyle w:val="001000000000" w:firstRow="0" w:lastRow="0" w:firstColumn="1" w:lastColumn="0" w:oddVBand="0" w:evenVBand="0" w:oddHBand="0" w:evenHBand="0" w:firstRowFirstColumn="0" w:firstRowLastColumn="0" w:lastRowFirstColumn="0" w:lastRowLastColumn="0"/>
            <w:tcW w:w="1368" w:type="dxa"/>
          </w:tcPr>
          <w:p w:rsidRPr="00C512C0" w:rsidR="00E97C98" w:rsidP="00BB6C9E" w:rsidRDefault="00E97C98" w14:paraId="33F075A0" w14:textId="77777777">
            <w:pPr>
              <w:rPr>
                <w:rFonts w:ascii="Times New Roman" w:hAnsi="Times New Roman" w:cs="Times New Roman"/>
                <w:sz w:val="22"/>
              </w:rPr>
            </w:pPr>
          </w:p>
        </w:tc>
        <w:tc>
          <w:tcPr>
            <w:tcW w:w="4590" w:type="dxa"/>
          </w:tcPr>
          <w:p w:rsidRPr="00C512C0" w:rsidR="00E97C98" w:rsidP="00BB6C9E" w:rsidRDefault="00E97C98" w14:paraId="2ADD3EB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35" w:type="dxa"/>
          </w:tcPr>
          <w:p w:rsidRPr="00C512C0" w:rsidR="00E97C98" w:rsidP="00BB6C9E" w:rsidRDefault="00E97C98" w14:paraId="04BB9FD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285" w:type="dxa"/>
          </w:tcPr>
          <w:p w:rsidRPr="00C512C0" w:rsidR="00E97C98" w:rsidP="00BB6C9E" w:rsidRDefault="00E97C98" w14:paraId="2CEEC448"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97C98" w:rsidTr="00E97C98" w14:paraId="520601CF" w14:textId="77777777">
        <w:trPr>
          <w:trHeight w:val="466"/>
        </w:trPr>
        <w:tc>
          <w:tcPr>
            <w:cnfStyle w:val="001000000000" w:firstRow="0" w:lastRow="0" w:firstColumn="1" w:lastColumn="0" w:oddVBand="0" w:evenVBand="0" w:oddHBand="0" w:evenHBand="0" w:firstRowFirstColumn="0" w:firstRowLastColumn="0" w:lastRowFirstColumn="0" w:lastRowLastColumn="0"/>
            <w:tcW w:w="1368" w:type="dxa"/>
          </w:tcPr>
          <w:p w:rsidRPr="00C512C0" w:rsidR="00E97C98" w:rsidP="00BB6C9E" w:rsidRDefault="00E97C98" w14:paraId="3DFC30C2" w14:textId="77777777">
            <w:pPr>
              <w:rPr>
                <w:rFonts w:ascii="Times New Roman" w:hAnsi="Times New Roman" w:cs="Times New Roman"/>
                <w:sz w:val="22"/>
              </w:rPr>
            </w:pPr>
          </w:p>
        </w:tc>
        <w:tc>
          <w:tcPr>
            <w:tcW w:w="4590" w:type="dxa"/>
          </w:tcPr>
          <w:p w:rsidRPr="00C512C0" w:rsidR="00E97C98" w:rsidP="00BB6C9E" w:rsidRDefault="00E97C98" w14:paraId="0EE76277"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35" w:type="dxa"/>
          </w:tcPr>
          <w:p w:rsidRPr="00C512C0" w:rsidR="00E97C98" w:rsidP="00BB6C9E" w:rsidRDefault="00E97C98" w14:paraId="5DB9167E"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285" w:type="dxa"/>
          </w:tcPr>
          <w:p w:rsidRPr="00C512C0" w:rsidR="00E97C98" w:rsidP="00BB6C9E" w:rsidRDefault="00E97C98" w14:paraId="20A0C08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97C98" w:rsidTr="00E97C98" w14:paraId="385AC6CA" w14:textId="77777777">
        <w:trPr>
          <w:trHeight w:val="609"/>
        </w:trPr>
        <w:tc>
          <w:tcPr>
            <w:cnfStyle w:val="001000000000" w:firstRow="0" w:lastRow="0" w:firstColumn="1" w:lastColumn="0" w:oddVBand="0" w:evenVBand="0" w:oddHBand="0" w:evenHBand="0" w:firstRowFirstColumn="0" w:firstRowLastColumn="0" w:lastRowFirstColumn="0" w:lastRowLastColumn="0"/>
            <w:tcW w:w="1368" w:type="dxa"/>
          </w:tcPr>
          <w:p w:rsidRPr="00C512C0" w:rsidR="00E97C98" w:rsidP="00BB6C9E" w:rsidRDefault="00E97C98" w14:paraId="4B804016" w14:textId="77777777">
            <w:pPr>
              <w:jc w:val="center"/>
              <w:rPr>
                <w:rFonts w:ascii="Times New Roman" w:hAnsi="Times New Roman" w:cs="Times New Roman"/>
                <w:b w:val="0"/>
                <w:i/>
                <w:sz w:val="22"/>
              </w:rPr>
            </w:pPr>
            <w:r w:rsidRPr="007764C1">
              <w:rPr>
                <w:rFonts w:ascii="Times New Roman" w:hAnsi="Times New Roman" w:cs="Times New Roman"/>
                <w:b w:val="0"/>
                <w:i/>
                <w:color w:val="808080" w:themeColor="background1" w:themeShade="80"/>
                <w:sz w:val="14"/>
              </w:rPr>
              <w:t>Add additional rows as needed</w:t>
            </w:r>
          </w:p>
        </w:tc>
        <w:tc>
          <w:tcPr>
            <w:tcW w:w="4590" w:type="dxa"/>
          </w:tcPr>
          <w:p w:rsidRPr="00C512C0" w:rsidR="00E97C98" w:rsidP="00BB6C9E" w:rsidRDefault="00E97C98" w14:paraId="1227565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35" w:type="dxa"/>
          </w:tcPr>
          <w:p w:rsidRPr="00C512C0" w:rsidR="00E97C98" w:rsidP="00BB6C9E" w:rsidRDefault="00E97C98" w14:paraId="0A2768D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285" w:type="dxa"/>
          </w:tcPr>
          <w:p w:rsidRPr="00C512C0" w:rsidR="00E97C98" w:rsidP="00BB6C9E" w:rsidRDefault="00E97C98" w14:paraId="24ED22BF"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7337AF" w:rsidRDefault="007337AF" w14:paraId="0D88FF37" w14:textId="77777777">
      <w:pPr>
        <w:rPr>
          <w:color w:val="0000FF"/>
        </w:rPr>
      </w:pPr>
    </w:p>
    <w:tbl>
      <w:tblPr>
        <w:tblStyle w:val="TableGrid"/>
        <w:tblW w:w="0" w:type="auto"/>
        <w:tblLayout w:type="fixed"/>
        <w:tblLook w:val="04A0" w:firstRow="1" w:lastRow="0" w:firstColumn="1" w:lastColumn="0" w:noHBand="0" w:noVBand="1"/>
      </w:tblPr>
      <w:tblGrid>
        <w:gridCol w:w="11016"/>
      </w:tblGrid>
      <w:tr w:rsidR="00D51F8B" w:rsidTr="005325F6" w14:paraId="124AAA14" w14:textId="77777777">
        <w:trPr>
          <w:trHeight w:val="395"/>
        </w:trPr>
        <w:tc>
          <w:tcPr>
            <w:tcW w:w="11016" w:type="dxa"/>
            <w:shd w:val="clear" w:color="auto" w:fill="D9D9D9" w:themeFill="background1" w:themeFillShade="D9"/>
            <w:vAlign w:val="center"/>
          </w:tcPr>
          <w:p w:rsidRPr="001D221B" w:rsidR="00D51F8B" w:rsidP="005325F6" w:rsidRDefault="00D51F8B" w14:paraId="5BB38D90" w14:textId="77777777">
            <w:pPr>
              <w:rPr>
                <w:b/>
                <w:color w:val="0000FF"/>
                <w:sz w:val="28"/>
              </w:rPr>
            </w:pPr>
            <w:r>
              <w:rPr>
                <w:b/>
                <w:color w:val="0000FF"/>
                <w:sz w:val="28"/>
              </w:rPr>
              <w:t>B</w:t>
            </w:r>
            <w:r w:rsidRPr="001D221B">
              <w:rPr>
                <w:b/>
                <w:color w:val="0000FF"/>
                <w:sz w:val="28"/>
              </w:rPr>
              <w:t xml:space="preserve">. </w:t>
            </w:r>
            <w:r>
              <w:rPr>
                <w:b/>
                <w:color w:val="0000FF"/>
                <w:sz w:val="28"/>
              </w:rPr>
              <w:t>Coursework: Progress and Completion</w:t>
            </w:r>
            <w:r w:rsidRPr="005D3414">
              <w:rPr>
                <w:b/>
                <w:i/>
                <w:color w:val="0000FF"/>
                <w:sz w:val="28"/>
              </w:rPr>
              <w:t xml:space="preserve"> </w:t>
            </w:r>
          </w:p>
        </w:tc>
      </w:tr>
    </w:tbl>
    <w:p w:rsidRPr="00611622" w:rsidR="00D51F8B" w:rsidP="00DD2808" w:rsidRDefault="00D51F8B" w14:paraId="556B6FCC" w14:textId="77777777">
      <w:pPr>
        <w:pStyle w:val="ListParagraph"/>
        <w:numPr>
          <w:ilvl w:val="0"/>
          <w:numId w:val="34"/>
        </w:numPr>
      </w:pPr>
      <w:r w:rsidRPr="00DD2808">
        <w:rPr>
          <w:color w:val="0000FF"/>
        </w:rPr>
        <w:t>Provide a description of how progress will be measure</w:t>
      </w:r>
      <w:r w:rsidRPr="00DD2808" w:rsidR="00D7533B">
        <w:rPr>
          <w:color w:val="0000FF"/>
        </w:rPr>
        <w:t>d</w:t>
      </w:r>
      <w:r w:rsidRPr="00DD2808">
        <w:rPr>
          <w:color w:val="0000FF"/>
        </w:rPr>
        <w:t xml:space="preserve"> and </w:t>
      </w:r>
      <w:r w:rsidRPr="00DD2808" w:rsidR="00D7533B">
        <w:rPr>
          <w:color w:val="0000FF"/>
        </w:rPr>
        <w:t xml:space="preserve">how </w:t>
      </w:r>
      <w:r w:rsidRPr="00DD2808">
        <w:rPr>
          <w:color w:val="0000FF"/>
        </w:rPr>
        <w:t xml:space="preserve">successful completion will be determined.  </w:t>
      </w:r>
    </w:p>
    <w:p w:rsidRPr="00423900" w:rsidR="00D51F8B" w:rsidP="00D51F8B" w:rsidRDefault="00D51F8B" w14:paraId="15ACB73C" w14:textId="77777777">
      <w:pPr>
        <w:pStyle w:val="ListParagraph"/>
        <w:spacing w:before="240"/>
        <w:rPr>
          <w:rFonts w:cs="Times New Roman"/>
          <w:b/>
          <w:i/>
          <w:color w:val="0000FF"/>
          <w:sz w:val="20"/>
        </w:rPr>
      </w:pPr>
      <w:r w:rsidRPr="00423900">
        <w:rPr>
          <w:rFonts w:cs="Times New Roman"/>
          <w:b/>
          <w:i/>
          <w:color w:val="0000FF"/>
          <w:sz w:val="20"/>
        </w:rPr>
        <w:t>(Per 23 Illinois Administrative Code, Part 3</w:t>
      </w:r>
      <w:r>
        <w:rPr>
          <w:rFonts w:cs="Times New Roman"/>
          <w:b/>
          <w:i/>
          <w:color w:val="0000FF"/>
          <w:sz w:val="20"/>
        </w:rPr>
        <w:t>0</w:t>
      </w:r>
      <w:r w:rsidRPr="00423900">
        <w:rPr>
          <w:rFonts w:cs="Times New Roman"/>
          <w:b/>
          <w:i/>
          <w:color w:val="0000FF"/>
          <w:sz w:val="20"/>
        </w:rPr>
        <w:t>, Section 3</w:t>
      </w:r>
      <w:r>
        <w:rPr>
          <w:rFonts w:cs="Times New Roman"/>
          <w:b/>
          <w:i/>
          <w:color w:val="0000FF"/>
          <w:sz w:val="20"/>
        </w:rPr>
        <w:t>0.8</w:t>
      </w:r>
      <w:r w:rsidRPr="00423900">
        <w:rPr>
          <w:rFonts w:cs="Times New Roman"/>
          <w:b/>
          <w:i/>
          <w:color w:val="0000FF"/>
          <w:sz w:val="20"/>
        </w:rPr>
        <w:t>0 (b)(1</w:t>
      </w:r>
      <w:r>
        <w:rPr>
          <w:rFonts w:cs="Times New Roman"/>
          <w:b/>
          <w:i/>
          <w:color w:val="0000FF"/>
          <w:sz w:val="20"/>
        </w:rPr>
        <w:t>1</w:t>
      </w:r>
      <w:r w:rsidRPr="00423900">
        <w:rPr>
          <w:rFonts w:cs="Times New Roman"/>
          <w:b/>
          <w:i/>
          <w:color w:val="0000FF"/>
          <w:sz w:val="20"/>
        </w:rPr>
        <w:t>)(B))</w:t>
      </w:r>
    </w:p>
    <w:p w:rsidR="00D51F8B" w:rsidP="00D51F8B" w:rsidRDefault="00D51F8B" w14:paraId="1DFE2F46" w14:textId="77777777">
      <w:r w:rsidRPr="005D3414">
        <w:rPr>
          <w:rFonts w:cs="Times New Roman"/>
          <w:noProof/>
        </w:rPr>
        <mc:AlternateContent>
          <mc:Choice Requires="wps">
            <w:drawing>
              <wp:inline distT="0" distB="0" distL="0" distR="0" wp14:anchorId="2F30FCEB" wp14:editId="05639858">
                <wp:extent cx="6858000" cy="1282065"/>
                <wp:effectExtent l="0" t="0" r="19050" b="1333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2065"/>
                        </a:xfrm>
                        <a:prstGeom prst="rect">
                          <a:avLst/>
                        </a:prstGeom>
                        <a:solidFill>
                          <a:srgbClr val="FFFFFF"/>
                        </a:solidFill>
                        <a:ln w="9525">
                          <a:solidFill>
                            <a:srgbClr val="000000"/>
                          </a:solidFill>
                          <a:miter lim="800000"/>
                          <a:headEnd/>
                          <a:tailEnd/>
                        </a:ln>
                      </wps:spPr>
                      <wps:txbx>
                        <w:txbxContent>
                          <w:p w:rsidRPr="00A81E37" w:rsidR="00370265" w:rsidP="00D51F8B" w:rsidRDefault="00370265" w14:paraId="2592684F" w14:textId="77777777">
                            <w:pPr>
                              <w:pStyle w:val="NoSpacing"/>
                              <w:rPr>
                                <w:sz w:val="20"/>
                              </w:rPr>
                            </w:pPr>
                          </w:p>
                        </w:txbxContent>
                      </wps:txbx>
                      <wps:bodyPr rot="0" vert="horz" wrap="square" lIns="91440" tIns="45720" rIns="91440" bIns="45720" anchor="t" anchorCtr="0">
                        <a:noAutofit/>
                      </wps:bodyPr>
                    </wps:wsp>
                  </a:graphicData>
                </a:graphic>
              </wp:inline>
            </w:drawing>
          </mc:Choice>
          <mc:Fallback>
            <w:pict w14:anchorId="6ADBD137">
              <v:shape id="_x0000_s1043" style="width:540pt;height:100.9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" w14:anchorId="2F30FCEB">
                <v:textbox>
                  <w:txbxContent>
                    <w:p w:rsidRPr="00A81E37" w:rsidR="00370265" w:rsidP="00D51F8B" w:rsidRDefault="00370265" w14:paraId="53128261" w14:textId="77777777">
                      <w:pPr>
                        <w:pStyle w:val="NoSpacing"/>
                        <w:rPr>
                          <w:sz w:val="20"/>
                        </w:rPr>
                      </w:pPr>
                    </w:p>
                  </w:txbxContent>
                </v:textbox>
                <w10:anchorlock/>
              </v:shape>
            </w:pict>
          </mc:Fallback>
        </mc:AlternateContent>
      </w:r>
    </w:p>
    <w:p w:rsidR="00D51F8B" w:rsidP="00D51F8B" w:rsidRDefault="00D51F8B" w14:paraId="3B6845EE" w14:textId="77777777"/>
    <w:tbl>
      <w:tblPr>
        <w:tblStyle w:val="TableGrid"/>
        <w:tblW w:w="0" w:type="auto"/>
        <w:tblLook w:val="04A0" w:firstRow="1" w:lastRow="0" w:firstColumn="1" w:lastColumn="0" w:noHBand="0" w:noVBand="1"/>
      </w:tblPr>
      <w:tblGrid>
        <w:gridCol w:w="10790"/>
      </w:tblGrid>
      <w:tr w:rsidR="00D51F8B" w:rsidTr="005325F6" w14:paraId="48595114" w14:textId="77777777">
        <w:trPr>
          <w:trHeight w:val="395"/>
        </w:trPr>
        <w:tc>
          <w:tcPr>
            <w:tcW w:w="11016" w:type="dxa"/>
            <w:shd w:val="clear" w:color="auto" w:fill="D9D9D9" w:themeFill="background1" w:themeFillShade="D9"/>
            <w:vAlign w:val="center"/>
          </w:tcPr>
          <w:p w:rsidRPr="001D221B" w:rsidR="00D51F8B" w:rsidP="005325F6" w:rsidRDefault="00D51F8B" w14:paraId="2A4F8977" w14:textId="77777777">
            <w:pPr>
              <w:rPr>
                <w:b/>
                <w:color w:val="0000FF"/>
                <w:sz w:val="28"/>
              </w:rPr>
            </w:pPr>
            <w:r>
              <w:rPr>
                <w:b/>
                <w:color w:val="0000FF"/>
                <w:sz w:val="28"/>
              </w:rPr>
              <w:t>C</w:t>
            </w:r>
            <w:r w:rsidRPr="001D221B">
              <w:rPr>
                <w:b/>
                <w:color w:val="0000FF"/>
                <w:sz w:val="28"/>
              </w:rPr>
              <w:t xml:space="preserve">. </w:t>
            </w:r>
            <w:r>
              <w:rPr>
                <w:b/>
                <w:color w:val="0000FF"/>
                <w:sz w:val="28"/>
              </w:rPr>
              <w:t>Course Syllabi</w:t>
            </w:r>
            <w:r w:rsidRPr="005D3414">
              <w:rPr>
                <w:b/>
                <w:i/>
                <w:color w:val="0000FF"/>
                <w:sz w:val="28"/>
              </w:rPr>
              <w:t xml:space="preserve"> </w:t>
            </w:r>
          </w:p>
        </w:tc>
      </w:tr>
    </w:tbl>
    <w:p w:rsidR="00D51F8B" w:rsidP="00D51F8B" w:rsidRDefault="00D51F8B" w14:paraId="2588449C" w14:textId="77777777"/>
    <w:p w:rsidRPr="00611622" w:rsidR="00D51F8B" w:rsidP="00DD2808" w:rsidRDefault="00D51F8B" w14:paraId="77BCCE10" w14:textId="5F1A308F">
      <w:pPr>
        <w:pStyle w:val="ListParagraph"/>
        <w:numPr>
          <w:ilvl w:val="0"/>
          <w:numId w:val="34"/>
        </w:numPr>
      </w:pPr>
      <w:r>
        <w:rPr>
          <w:color w:val="0000FF"/>
        </w:rPr>
        <w:t xml:space="preserve">Embed a copy of all course syllabi for each course proposed and the internship. </w:t>
      </w:r>
    </w:p>
    <w:p w:rsidRPr="00423900" w:rsidR="00D51F8B" w:rsidP="00D51F8B" w:rsidRDefault="00D51F8B" w14:paraId="213A4143" w14:textId="77777777">
      <w:pPr>
        <w:pStyle w:val="ListParagraph"/>
        <w:spacing w:before="240"/>
        <w:rPr>
          <w:rFonts w:cs="Times New Roman"/>
          <w:b/>
          <w:i/>
          <w:color w:val="0000FF"/>
          <w:sz w:val="20"/>
        </w:rPr>
      </w:pPr>
      <w:r w:rsidRPr="00423900">
        <w:rPr>
          <w:rFonts w:cs="Times New Roman"/>
          <w:b/>
          <w:i/>
          <w:color w:val="0000FF"/>
          <w:sz w:val="20"/>
        </w:rPr>
        <w:t>(Per 23 Illinois Administrative Code, Part 3</w:t>
      </w:r>
      <w:r>
        <w:rPr>
          <w:rFonts w:cs="Times New Roman"/>
          <w:b/>
          <w:i/>
          <w:color w:val="0000FF"/>
          <w:sz w:val="20"/>
        </w:rPr>
        <w:t>0</w:t>
      </w:r>
      <w:r w:rsidRPr="00423900">
        <w:rPr>
          <w:rFonts w:cs="Times New Roman"/>
          <w:b/>
          <w:i/>
          <w:color w:val="0000FF"/>
          <w:sz w:val="20"/>
        </w:rPr>
        <w:t>, Section 3</w:t>
      </w:r>
      <w:r>
        <w:rPr>
          <w:rFonts w:cs="Times New Roman"/>
          <w:b/>
          <w:i/>
          <w:color w:val="0000FF"/>
          <w:sz w:val="20"/>
        </w:rPr>
        <w:t>0.8</w:t>
      </w:r>
      <w:r w:rsidRPr="00423900">
        <w:rPr>
          <w:rFonts w:cs="Times New Roman"/>
          <w:b/>
          <w:i/>
          <w:color w:val="0000FF"/>
          <w:sz w:val="20"/>
        </w:rPr>
        <w:t>0 (b)(1</w:t>
      </w:r>
      <w:r>
        <w:rPr>
          <w:rFonts w:cs="Times New Roman"/>
          <w:b/>
          <w:i/>
          <w:color w:val="0000FF"/>
          <w:sz w:val="20"/>
        </w:rPr>
        <w:t>1</w:t>
      </w:r>
      <w:r w:rsidRPr="00423900">
        <w:rPr>
          <w:rFonts w:cs="Times New Roman"/>
          <w:b/>
          <w:i/>
          <w:color w:val="0000FF"/>
          <w:sz w:val="20"/>
        </w:rPr>
        <w:t>)(A))</w:t>
      </w:r>
    </w:p>
    <w:p w:rsidR="00D51F8B" w:rsidP="00D51F8B" w:rsidRDefault="00D51F8B" w14:paraId="52E66E25" w14:textId="77777777">
      <w:r w:rsidRPr="005D3414">
        <w:rPr>
          <w:rFonts w:cs="Times New Roman"/>
          <w:noProof/>
        </w:rPr>
        <mc:AlternateContent>
          <mc:Choice Requires="wps">
            <w:drawing>
              <wp:inline distT="0" distB="0" distL="0" distR="0" wp14:anchorId="58D81AB2" wp14:editId="7584F760">
                <wp:extent cx="6858000" cy="248717"/>
                <wp:effectExtent l="0" t="0" r="19050" b="1841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48717"/>
                        </a:xfrm>
                        <a:prstGeom prst="rect">
                          <a:avLst/>
                        </a:prstGeom>
                        <a:solidFill>
                          <a:srgbClr val="FFFFFF"/>
                        </a:solidFill>
                        <a:ln w="9525">
                          <a:solidFill>
                            <a:srgbClr val="000000"/>
                          </a:solidFill>
                          <a:miter lim="800000"/>
                          <a:headEnd/>
                          <a:tailEnd/>
                        </a:ln>
                      </wps:spPr>
                      <wps:txbx>
                        <w:txbxContent>
                          <w:p w:rsidRPr="00132AB9" w:rsidR="00370265" w:rsidP="00D51F8B" w:rsidRDefault="00370265" w14:paraId="4B45BFB1" w14:textId="0AC5C4D4">
                            <w:pPr>
                              <w:pStyle w:val="NoSpacing"/>
                              <w:rPr>
                                <w:b/>
                                <w:sz w:val="20"/>
                              </w:rPr>
                            </w:pPr>
                          </w:p>
                        </w:txbxContent>
                      </wps:txbx>
                      <wps:bodyPr rot="0" vert="horz" wrap="square" lIns="91440" tIns="45720" rIns="91440" bIns="45720" anchor="t" anchorCtr="0">
                        <a:noAutofit/>
                      </wps:bodyPr>
                    </wps:wsp>
                  </a:graphicData>
                </a:graphic>
              </wp:inline>
            </w:drawing>
          </mc:Choice>
          <mc:Fallback>
            <w:pict w14:anchorId="6E178733">
              <v:shape id="_x0000_s1044" style="width:540pt;height:19.6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" w14:anchorId="58D81AB2">
                <v:textbox>
                  <w:txbxContent>
                    <w:p w:rsidRPr="00132AB9" w:rsidR="00370265" w:rsidP="00D51F8B" w:rsidRDefault="00370265" w14:paraId="62486C05" w14:textId="0AC5C4D4">
                      <w:pPr>
                        <w:pStyle w:val="NoSpacing"/>
                        <w:rPr>
                          <w:b/>
                          <w:sz w:val="20"/>
                        </w:rPr>
                      </w:pPr>
                    </w:p>
                  </w:txbxContent>
                </v:textbox>
                <w10:anchorlock/>
              </v:shape>
            </w:pict>
          </mc:Fallback>
        </mc:AlternateContent>
      </w:r>
    </w:p>
    <w:p w:rsidR="0041693B" w:rsidP="0041693B" w:rsidRDefault="0041693B" w14:paraId="21B245FA" w14:textId="0BBFFB18"/>
    <w:p w:rsidR="0041693B" w:rsidP="0041693B" w:rsidRDefault="0041693B" w14:paraId="4F333F7E" w14:textId="77777777"/>
    <w:p w:rsidR="00B319A8" w:rsidP="003E035F" w:rsidRDefault="00B319A8" w14:paraId="7C179D09" w14:textId="77777777">
      <w:pPr>
        <w:jc w:val="center"/>
        <w:rPr>
          <w:rFonts w:cs="Times New Roman"/>
          <w:b/>
          <w:color w:val="0000FF"/>
          <w:sz w:val="32"/>
          <w:szCs w:val="28"/>
        </w:rPr>
      </w:pPr>
    </w:p>
    <w:p w:rsidR="00F46963" w:rsidP="003E035F" w:rsidRDefault="00F46963" w14:paraId="553A5B4B" w14:textId="77777777">
      <w:pPr>
        <w:jc w:val="center"/>
        <w:rPr>
          <w:rFonts w:cs="Times New Roman"/>
          <w:b/>
          <w:color w:val="0000FF"/>
          <w:sz w:val="32"/>
          <w:szCs w:val="28"/>
        </w:rPr>
      </w:pPr>
    </w:p>
    <w:p w:rsidR="00F46963" w:rsidP="003E035F" w:rsidRDefault="00F46963" w14:paraId="3ACD2DA7" w14:textId="77777777">
      <w:pPr>
        <w:jc w:val="center"/>
        <w:rPr>
          <w:rFonts w:cs="Times New Roman"/>
          <w:b/>
          <w:color w:val="0000FF"/>
          <w:sz w:val="32"/>
          <w:szCs w:val="28"/>
        </w:rPr>
      </w:pPr>
    </w:p>
    <w:p w:rsidR="00F46963" w:rsidP="003E035F" w:rsidRDefault="00F46963" w14:paraId="6C5D3E9A" w14:textId="77777777">
      <w:pPr>
        <w:jc w:val="center"/>
        <w:rPr>
          <w:rFonts w:cs="Times New Roman"/>
          <w:b/>
          <w:color w:val="0000FF"/>
          <w:sz w:val="32"/>
          <w:szCs w:val="28"/>
        </w:rPr>
      </w:pPr>
    </w:p>
    <w:p w:rsidR="00F46963" w:rsidP="003E035F" w:rsidRDefault="00F46963" w14:paraId="5037791B" w14:textId="77777777">
      <w:pPr>
        <w:jc w:val="center"/>
        <w:rPr>
          <w:rFonts w:cs="Times New Roman"/>
          <w:b/>
          <w:color w:val="0000FF"/>
          <w:sz w:val="32"/>
          <w:szCs w:val="28"/>
        </w:rPr>
      </w:pPr>
    </w:p>
    <w:p w:rsidR="00F46963" w:rsidRDefault="00F46963" w14:paraId="7B2DCEA8" w14:textId="77777777">
      <w:pPr>
        <w:rPr>
          <w:rFonts w:cs="Times New Roman"/>
          <w:b/>
          <w:color w:val="0000FF"/>
          <w:sz w:val="32"/>
          <w:szCs w:val="28"/>
        </w:rPr>
      </w:pPr>
      <w:r>
        <w:rPr>
          <w:rFonts w:cs="Times New Roman"/>
          <w:b/>
          <w:color w:val="0000FF"/>
          <w:sz w:val="32"/>
          <w:szCs w:val="28"/>
        </w:rPr>
        <w:br w:type="page"/>
      </w:r>
    </w:p>
    <w:p w:rsidRPr="00C33E40" w:rsidR="00F46963" w:rsidP="00F46963" w:rsidRDefault="00F46963" w14:paraId="275DF8AC" w14:textId="77777777">
      <w:pPr>
        <w:jc w:val="center"/>
        <w:rPr>
          <w:rFonts w:cs="Times New Roman"/>
          <w:b/>
          <w:color w:val="0000FF"/>
          <w:sz w:val="32"/>
          <w:szCs w:val="28"/>
        </w:rPr>
      </w:pPr>
      <w:r>
        <w:rPr>
          <w:rFonts w:cs="Times New Roman"/>
          <w:b/>
          <w:color w:val="0000FF"/>
          <w:sz w:val="32"/>
          <w:szCs w:val="28"/>
        </w:rPr>
        <w:lastRenderedPageBreak/>
        <w:t>SECTION 4</w:t>
      </w:r>
      <w:r w:rsidRPr="00C33E40">
        <w:rPr>
          <w:rFonts w:cs="Times New Roman"/>
          <w:b/>
          <w:color w:val="0000FF"/>
          <w:sz w:val="32"/>
          <w:szCs w:val="28"/>
        </w:rPr>
        <w:t xml:space="preserve">: </w:t>
      </w:r>
      <w:r>
        <w:rPr>
          <w:rFonts w:cs="Times New Roman"/>
          <w:b/>
          <w:color w:val="0000FF"/>
          <w:sz w:val="32"/>
          <w:szCs w:val="28"/>
        </w:rPr>
        <w:t>STAFFING</w:t>
      </w:r>
      <w:r w:rsidRPr="00C33E40">
        <w:rPr>
          <w:rFonts w:cs="Times New Roman"/>
          <w:b/>
          <w:color w:val="0000FF"/>
          <w:sz w:val="32"/>
          <w:szCs w:val="28"/>
        </w:rPr>
        <w:t xml:space="preserve"> REQUIREMENTS </w:t>
      </w:r>
    </w:p>
    <w:p w:rsidRPr="00423900" w:rsidR="00F46963" w:rsidP="00F46963" w:rsidRDefault="00F46963" w14:paraId="5B1998DA" w14:textId="77777777">
      <w:pPr>
        <w:jc w:val="center"/>
        <w:rPr>
          <w:rFonts w:cs="Times New Roman"/>
          <w:b/>
          <w:i/>
          <w:color w:val="0000FF"/>
          <w:sz w:val="20"/>
        </w:rPr>
      </w:pPr>
      <w:r w:rsidRPr="00423900">
        <w:rPr>
          <w:rFonts w:cs="Times New Roman"/>
          <w:b/>
          <w:i/>
          <w:color w:val="0000FF"/>
          <w:sz w:val="20"/>
        </w:rPr>
        <w:t>(Per Illinois Administrative Code, Part 3</w:t>
      </w:r>
      <w:r>
        <w:rPr>
          <w:rFonts w:cs="Times New Roman"/>
          <w:b/>
          <w:i/>
          <w:color w:val="0000FF"/>
          <w:sz w:val="20"/>
        </w:rPr>
        <w:t>0</w:t>
      </w:r>
      <w:r w:rsidRPr="00423900">
        <w:rPr>
          <w:rFonts w:cs="Times New Roman"/>
          <w:b/>
          <w:i/>
          <w:color w:val="0000FF"/>
          <w:sz w:val="20"/>
        </w:rPr>
        <w:t>, Section 3</w:t>
      </w:r>
      <w:r>
        <w:rPr>
          <w:rFonts w:cs="Times New Roman"/>
          <w:b/>
          <w:i/>
          <w:color w:val="0000FF"/>
          <w:sz w:val="20"/>
        </w:rPr>
        <w:t>0.6</w:t>
      </w:r>
      <w:r w:rsidRPr="00423900">
        <w:rPr>
          <w:rFonts w:cs="Times New Roman"/>
          <w:b/>
          <w:i/>
          <w:color w:val="0000FF"/>
          <w:sz w:val="20"/>
        </w:rPr>
        <w:t>0)</w:t>
      </w:r>
    </w:p>
    <w:p w:rsidRPr="009266AD" w:rsidR="00B319A8" w:rsidP="00B319A8" w:rsidRDefault="00B319A8" w14:paraId="0009D025" w14:textId="77777777">
      <w:pPr>
        <w:rPr>
          <w:rFonts w:cs="Times New Roman"/>
          <w:color w:val="0000FF"/>
        </w:rPr>
      </w:pPr>
    </w:p>
    <w:tbl>
      <w:tblPr>
        <w:tblStyle w:val="TableGrid"/>
        <w:tblW w:w="0" w:type="auto"/>
        <w:tblLook w:val="04A0" w:firstRow="1" w:lastRow="0" w:firstColumn="1" w:lastColumn="0" w:noHBand="0" w:noVBand="1"/>
      </w:tblPr>
      <w:tblGrid>
        <w:gridCol w:w="10790"/>
      </w:tblGrid>
      <w:tr w:rsidR="00B319A8" w:rsidTr="00BB6C9E" w14:paraId="1CE41810" w14:textId="77777777">
        <w:trPr>
          <w:trHeight w:val="395"/>
        </w:trPr>
        <w:tc>
          <w:tcPr>
            <w:tcW w:w="11016" w:type="dxa"/>
            <w:shd w:val="clear" w:color="auto" w:fill="D9D9D9" w:themeFill="background1" w:themeFillShade="D9"/>
            <w:vAlign w:val="center"/>
          </w:tcPr>
          <w:p w:rsidRPr="001D221B" w:rsidR="00B319A8" w:rsidP="00BB6C9E" w:rsidRDefault="00B319A8" w14:paraId="1382D2F7" w14:textId="77777777">
            <w:pPr>
              <w:rPr>
                <w:b/>
                <w:color w:val="0000FF"/>
                <w:sz w:val="28"/>
              </w:rPr>
            </w:pPr>
            <w:r>
              <w:rPr>
                <w:b/>
                <w:color w:val="0000FF"/>
                <w:sz w:val="28"/>
              </w:rPr>
              <w:t>A</w:t>
            </w:r>
            <w:r w:rsidRPr="001D221B">
              <w:rPr>
                <w:b/>
                <w:color w:val="0000FF"/>
                <w:sz w:val="28"/>
              </w:rPr>
              <w:t xml:space="preserve">. </w:t>
            </w:r>
            <w:r>
              <w:rPr>
                <w:b/>
                <w:color w:val="0000FF"/>
                <w:sz w:val="28"/>
              </w:rPr>
              <w:t>Faculty</w:t>
            </w:r>
            <w:r w:rsidRPr="005D3414">
              <w:rPr>
                <w:b/>
                <w:i/>
                <w:color w:val="0000FF"/>
                <w:sz w:val="28"/>
              </w:rPr>
              <w:t xml:space="preserve"> </w:t>
            </w:r>
          </w:p>
        </w:tc>
      </w:tr>
    </w:tbl>
    <w:p w:rsidRPr="007764C1" w:rsidR="00B319A8" w:rsidP="00B319A8" w:rsidRDefault="00B319A8" w14:paraId="757BE622" w14:textId="77777777">
      <w:pPr>
        <w:pStyle w:val="ListParagraph"/>
        <w:numPr>
          <w:ilvl w:val="0"/>
          <w:numId w:val="20"/>
        </w:numPr>
        <w:rPr>
          <w:rFonts w:cs="Times New Roman"/>
        </w:rPr>
      </w:pPr>
      <w:r>
        <w:rPr>
          <w:rFonts w:cs="Times New Roman"/>
          <w:color w:val="0000FF"/>
        </w:rPr>
        <w:t>Complete the matrix to identify</w:t>
      </w:r>
      <w:r w:rsidRPr="00E1141E">
        <w:rPr>
          <w:rFonts w:cs="Times New Roman"/>
          <w:color w:val="0000FF"/>
        </w:rPr>
        <w:t xml:space="preserve"> the faculty members with the primary responsibility for preparing professional educators in the program and their qualifications for their positions.  </w:t>
      </w:r>
    </w:p>
    <w:p w:rsidRPr="006C0EA2" w:rsidR="00B319A8" w:rsidP="00B319A8" w:rsidRDefault="00B319A8" w14:paraId="2D38A98D" w14:textId="77777777">
      <w:pPr>
        <w:pStyle w:val="ListParagraph"/>
        <w:rPr>
          <w:rFonts w:cs="Times New Roman"/>
        </w:rPr>
      </w:pPr>
      <w:r w:rsidRPr="00E1141E">
        <w:rPr>
          <w:rFonts w:cs="Times New Roman"/>
          <w:i/>
          <w:color w:val="0000FF"/>
          <w:sz w:val="20"/>
        </w:rPr>
        <w:t xml:space="preserve">(Per </w:t>
      </w:r>
      <w:r w:rsidRPr="00E1141E">
        <w:rPr>
          <w:rFonts w:cs="Times New Roman"/>
          <w:b/>
          <w:i/>
          <w:color w:val="0000FF"/>
          <w:sz w:val="20"/>
        </w:rPr>
        <w:t xml:space="preserve">23 Illinois Administrative Code, Part 25, Section 25.145 (a)(4)) </w:t>
      </w:r>
    </w:p>
    <w:p w:rsidRPr="007764C1" w:rsidR="00B319A8" w:rsidP="00B319A8" w:rsidRDefault="00B319A8" w14:paraId="71CD6228" w14:textId="77777777">
      <w:pPr>
        <w:pStyle w:val="ListParagraph"/>
        <w:rPr>
          <w:rFonts w:cs="Times New Roman"/>
          <w:b/>
          <w:i/>
          <w:color w:val="FF0000"/>
          <w:sz w:val="20"/>
        </w:rPr>
      </w:pPr>
      <w:r w:rsidRPr="007764C1">
        <w:rPr>
          <w:rFonts w:cs="Times New Roman"/>
          <w:b/>
          <w:i/>
          <w:color w:val="FF0000"/>
          <w:sz w:val="20"/>
        </w:rPr>
        <w:t>Please list faculty with terminal degrees first.</w:t>
      </w:r>
    </w:p>
    <w:tbl>
      <w:tblPr>
        <w:tblStyle w:val="LightGrid"/>
        <w:tblW w:w="0" w:type="auto"/>
        <w:tblLayout w:type="fixed"/>
        <w:tblLook w:val="06A0" w:firstRow="1" w:lastRow="0" w:firstColumn="1" w:lastColumn="0" w:noHBand="1" w:noVBand="1"/>
      </w:tblPr>
      <w:tblGrid>
        <w:gridCol w:w="2178"/>
        <w:gridCol w:w="1170"/>
        <w:gridCol w:w="1710"/>
        <w:gridCol w:w="1557"/>
        <w:gridCol w:w="2043"/>
        <w:gridCol w:w="2358"/>
      </w:tblGrid>
      <w:tr w:rsidR="00B319A8" w:rsidTr="00BB6C9E" w14:paraId="078A940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shd w:val="clear" w:color="auto" w:fill="0000FF"/>
            <w:vAlign w:val="center"/>
          </w:tcPr>
          <w:p w:rsidRPr="00850EA0" w:rsidR="00B319A8" w:rsidP="00BB6C9E" w:rsidRDefault="00B319A8" w14:paraId="6F3B93DC" w14:textId="77777777">
            <w:pPr>
              <w:jc w:val="center"/>
              <w:rPr>
                <w:rFonts w:ascii="Times New Roman" w:hAnsi="Times New Roman" w:cs="Times New Roman"/>
                <w:color w:val="FFFFFF" w:themeColor="background1"/>
                <w:sz w:val="20"/>
              </w:rPr>
            </w:pPr>
            <w:r w:rsidRPr="00850EA0">
              <w:rPr>
                <w:rFonts w:ascii="Times New Roman" w:hAnsi="Times New Roman" w:cs="Times New Roman"/>
                <w:color w:val="FFFFFF" w:themeColor="background1"/>
                <w:sz w:val="20"/>
              </w:rPr>
              <w:t>Name</w:t>
            </w:r>
          </w:p>
        </w:tc>
        <w:tc>
          <w:tcPr>
            <w:tcW w:w="1170" w:type="dxa"/>
            <w:shd w:val="clear" w:color="auto" w:fill="0000FF"/>
            <w:vAlign w:val="center"/>
          </w:tcPr>
          <w:p w:rsidRPr="00850EA0" w:rsidR="00B319A8" w:rsidP="00BB6C9E" w:rsidRDefault="00B319A8" w14:paraId="5BA45E86"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0"/>
              </w:rPr>
            </w:pPr>
            <w:r w:rsidRPr="00850EA0">
              <w:rPr>
                <w:rFonts w:ascii="Times New Roman" w:hAnsi="Times New Roman" w:cs="Times New Roman"/>
                <w:color w:val="FFFFFF" w:themeColor="background1"/>
                <w:sz w:val="20"/>
              </w:rPr>
              <w:t>Degree</w:t>
            </w:r>
          </w:p>
        </w:tc>
        <w:tc>
          <w:tcPr>
            <w:tcW w:w="1710" w:type="dxa"/>
            <w:shd w:val="clear" w:color="auto" w:fill="0000FF"/>
            <w:vAlign w:val="center"/>
          </w:tcPr>
          <w:p w:rsidRPr="00850EA0" w:rsidR="00B319A8" w:rsidP="00BB6C9E" w:rsidRDefault="00B319A8" w14:paraId="4BCB2168"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0"/>
              </w:rPr>
            </w:pPr>
            <w:r w:rsidRPr="00850EA0">
              <w:rPr>
                <w:rFonts w:ascii="Times New Roman" w:hAnsi="Times New Roman" w:cs="Times New Roman"/>
                <w:color w:val="FFFFFF" w:themeColor="background1"/>
                <w:sz w:val="20"/>
              </w:rPr>
              <w:t>Title</w:t>
            </w:r>
          </w:p>
        </w:tc>
        <w:tc>
          <w:tcPr>
            <w:tcW w:w="1557" w:type="dxa"/>
            <w:shd w:val="clear" w:color="auto" w:fill="0000FF"/>
            <w:vAlign w:val="center"/>
          </w:tcPr>
          <w:p w:rsidRPr="00850EA0" w:rsidR="00B319A8" w:rsidP="00BB6C9E" w:rsidRDefault="00B319A8" w14:paraId="4ACD6DBE"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0"/>
              </w:rPr>
            </w:pPr>
            <w:r w:rsidRPr="00850EA0">
              <w:rPr>
                <w:rFonts w:ascii="Times New Roman" w:hAnsi="Times New Roman" w:cs="Times New Roman"/>
                <w:color w:val="FFFFFF" w:themeColor="background1"/>
                <w:sz w:val="20"/>
              </w:rPr>
              <w:t>Area of Expertise</w:t>
            </w:r>
          </w:p>
        </w:tc>
        <w:tc>
          <w:tcPr>
            <w:tcW w:w="2043" w:type="dxa"/>
            <w:shd w:val="clear" w:color="auto" w:fill="0000FF"/>
            <w:vAlign w:val="center"/>
          </w:tcPr>
          <w:p w:rsidRPr="00850EA0" w:rsidR="00B319A8" w:rsidP="00BB6C9E" w:rsidRDefault="00B319A8" w14:paraId="45F7FF7E"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0"/>
              </w:rPr>
            </w:pPr>
            <w:r w:rsidRPr="00850EA0">
              <w:rPr>
                <w:rFonts w:ascii="Times New Roman" w:hAnsi="Times New Roman" w:cs="Times New Roman"/>
                <w:color w:val="FFFFFF" w:themeColor="background1"/>
                <w:sz w:val="20"/>
              </w:rPr>
              <w:t xml:space="preserve">PK -12 Teaching Experience </w:t>
            </w:r>
          </w:p>
          <w:p w:rsidRPr="00850EA0" w:rsidR="00B319A8" w:rsidP="00BB6C9E" w:rsidRDefault="00B319A8" w14:paraId="56116D13"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850EA0">
              <w:rPr>
                <w:rFonts w:ascii="Times New Roman" w:hAnsi="Times New Roman" w:cs="Times New Roman"/>
                <w:i/>
                <w:color w:val="FFFFFF" w:themeColor="background1"/>
                <w:sz w:val="14"/>
              </w:rPr>
              <w:t>(Total Years &amp; Grade Level)</w:t>
            </w:r>
          </w:p>
        </w:tc>
        <w:tc>
          <w:tcPr>
            <w:tcW w:w="2358" w:type="dxa"/>
            <w:shd w:val="clear" w:color="auto" w:fill="0000FF"/>
            <w:vAlign w:val="center"/>
          </w:tcPr>
          <w:p w:rsidRPr="00850EA0" w:rsidR="00B319A8" w:rsidP="00BB6C9E" w:rsidRDefault="00B319A8" w14:paraId="759245BF"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850EA0">
              <w:rPr>
                <w:rFonts w:ascii="Times New Roman" w:hAnsi="Times New Roman" w:cs="Times New Roman"/>
                <w:color w:val="FFFFFF" w:themeColor="background1"/>
                <w:sz w:val="20"/>
              </w:rPr>
              <w:t xml:space="preserve">Expected Courses </w:t>
            </w:r>
            <w:proofErr w:type="gramStart"/>
            <w:r w:rsidRPr="00850EA0">
              <w:rPr>
                <w:rFonts w:ascii="Times New Roman" w:hAnsi="Times New Roman" w:cs="Times New Roman"/>
                <w:color w:val="FFFFFF" w:themeColor="background1"/>
                <w:sz w:val="20"/>
              </w:rPr>
              <w:t>To</w:t>
            </w:r>
            <w:proofErr w:type="gramEnd"/>
            <w:r w:rsidRPr="00850EA0">
              <w:rPr>
                <w:rFonts w:ascii="Times New Roman" w:hAnsi="Times New Roman" w:cs="Times New Roman"/>
                <w:color w:val="FFFFFF" w:themeColor="background1"/>
                <w:sz w:val="20"/>
              </w:rPr>
              <w:t xml:space="preserve"> Teach</w:t>
            </w:r>
          </w:p>
        </w:tc>
      </w:tr>
      <w:tr w:rsidR="00B319A8" w:rsidTr="00BB6C9E" w14:paraId="7F246765" w14:textId="77777777">
        <w:tc>
          <w:tcPr>
            <w:cnfStyle w:val="001000000000" w:firstRow="0" w:lastRow="0" w:firstColumn="1" w:lastColumn="0" w:oddVBand="0" w:evenVBand="0" w:oddHBand="0" w:evenHBand="0" w:firstRowFirstColumn="0" w:firstRowLastColumn="0" w:lastRowFirstColumn="0" w:lastRowLastColumn="0"/>
            <w:tcW w:w="2178" w:type="dxa"/>
          </w:tcPr>
          <w:p w:rsidRPr="0012242B" w:rsidR="00B319A8" w:rsidP="00BB6C9E" w:rsidRDefault="00B319A8" w14:paraId="6A5E33F3" w14:textId="77777777">
            <w:pPr>
              <w:rPr>
                <w:rFonts w:ascii="Times New Roman" w:hAnsi="Times New Roman" w:cs="Times New Roman"/>
                <w:sz w:val="20"/>
              </w:rPr>
            </w:pPr>
          </w:p>
        </w:tc>
        <w:tc>
          <w:tcPr>
            <w:tcW w:w="1170" w:type="dxa"/>
          </w:tcPr>
          <w:p w:rsidRPr="00C512C0" w:rsidR="00B319A8" w:rsidP="00BB6C9E" w:rsidRDefault="00B319A8" w14:paraId="3AFBD5D5"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B319A8" w:rsidP="00BB6C9E" w:rsidRDefault="00B319A8" w14:paraId="6A471D1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B319A8" w:rsidP="00BB6C9E" w:rsidRDefault="00B319A8" w14:paraId="453353CB"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B319A8" w:rsidP="00BB6C9E" w:rsidRDefault="00B319A8" w14:paraId="5D22702E"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B319A8" w:rsidP="00BB6C9E" w:rsidRDefault="00B319A8" w14:paraId="0D3681F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B319A8" w:rsidTr="00BB6C9E" w14:paraId="528EC0BD" w14:textId="77777777">
        <w:tc>
          <w:tcPr>
            <w:cnfStyle w:val="001000000000" w:firstRow="0" w:lastRow="0" w:firstColumn="1" w:lastColumn="0" w:oddVBand="0" w:evenVBand="0" w:oddHBand="0" w:evenHBand="0" w:firstRowFirstColumn="0" w:firstRowLastColumn="0" w:lastRowFirstColumn="0" w:lastRowLastColumn="0"/>
            <w:tcW w:w="2178" w:type="dxa"/>
          </w:tcPr>
          <w:p w:rsidRPr="00C512C0" w:rsidR="00B319A8" w:rsidP="00BB6C9E" w:rsidRDefault="00B319A8" w14:paraId="329F9444" w14:textId="77777777">
            <w:pPr>
              <w:rPr>
                <w:rFonts w:ascii="Times New Roman" w:hAnsi="Times New Roman" w:cs="Times New Roman"/>
                <w:sz w:val="22"/>
              </w:rPr>
            </w:pPr>
          </w:p>
        </w:tc>
        <w:tc>
          <w:tcPr>
            <w:tcW w:w="1170" w:type="dxa"/>
          </w:tcPr>
          <w:p w:rsidRPr="00C512C0" w:rsidR="00B319A8" w:rsidP="00BB6C9E" w:rsidRDefault="00B319A8" w14:paraId="2F07B0DF"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B319A8" w:rsidP="00BB6C9E" w:rsidRDefault="00B319A8" w14:paraId="55192F6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B319A8" w:rsidP="00BB6C9E" w:rsidRDefault="00B319A8" w14:paraId="423B8A4F"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B319A8" w:rsidP="00BB6C9E" w:rsidRDefault="00B319A8" w14:paraId="0135CC0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B319A8" w:rsidP="00BB6C9E" w:rsidRDefault="00B319A8" w14:paraId="07E0B50F"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B319A8" w:rsidTr="00BB6C9E" w14:paraId="294ACDBC" w14:textId="77777777">
        <w:tc>
          <w:tcPr>
            <w:cnfStyle w:val="001000000000" w:firstRow="0" w:lastRow="0" w:firstColumn="1" w:lastColumn="0" w:oddVBand="0" w:evenVBand="0" w:oddHBand="0" w:evenHBand="0" w:firstRowFirstColumn="0" w:firstRowLastColumn="0" w:lastRowFirstColumn="0" w:lastRowLastColumn="0"/>
            <w:tcW w:w="2178" w:type="dxa"/>
          </w:tcPr>
          <w:p w:rsidRPr="00C512C0" w:rsidR="00B319A8" w:rsidP="00BB6C9E" w:rsidRDefault="00B319A8" w14:paraId="4984F228" w14:textId="77777777">
            <w:pPr>
              <w:rPr>
                <w:rFonts w:ascii="Times New Roman" w:hAnsi="Times New Roman" w:cs="Times New Roman"/>
                <w:sz w:val="22"/>
              </w:rPr>
            </w:pPr>
          </w:p>
        </w:tc>
        <w:tc>
          <w:tcPr>
            <w:tcW w:w="1170" w:type="dxa"/>
          </w:tcPr>
          <w:p w:rsidRPr="00C512C0" w:rsidR="00B319A8" w:rsidP="00BB6C9E" w:rsidRDefault="00B319A8" w14:paraId="0C4AC27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B319A8" w:rsidP="00BB6C9E" w:rsidRDefault="00B319A8" w14:paraId="2B12680E"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B319A8" w:rsidP="00BB6C9E" w:rsidRDefault="00B319A8" w14:paraId="7C2EB65A"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B319A8" w:rsidP="00BB6C9E" w:rsidRDefault="00B319A8" w14:paraId="27168FA9"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B319A8" w:rsidP="00BB6C9E" w:rsidRDefault="00B319A8" w14:paraId="27920EB4"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B319A8" w:rsidTr="00BB6C9E" w14:paraId="50159D77" w14:textId="77777777">
        <w:tc>
          <w:tcPr>
            <w:cnfStyle w:val="001000000000" w:firstRow="0" w:lastRow="0" w:firstColumn="1" w:lastColumn="0" w:oddVBand="0" w:evenVBand="0" w:oddHBand="0" w:evenHBand="0" w:firstRowFirstColumn="0" w:firstRowLastColumn="0" w:lastRowFirstColumn="0" w:lastRowLastColumn="0"/>
            <w:tcW w:w="2178" w:type="dxa"/>
          </w:tcPr>
          <w:p w:rsidRPr="00C512C0" w:rsidR="00B319A8" w:rsidP="00BB6C9E" w:rsidRDefault="00B319A8" w14:paraId="35C35D92" w14:textId="77777777">
            <w:pPr>
              <w:rPr>
                <w:rFonts w:ascii="Times New Roman" w:hAnsi="Times New Roman" w:cs="Times New Roman"/>
                <w:sz w:val="22"/>
              </w:rPr>
            </w:pPr>
          </w:p>
        </w:tc>
        <w:tc>
          <w:tcPr>
            <w:tcW w:w="1170" w:type="dxa"/>
          </w:tcPr>
          <w:p w:rsidRPr="00C512C0" w:rsidR="00B319A8" w:rsidP="00BB6C9E" w:rsidRDefault="00B319A8" w14:paraId="22E96D54"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B319A8" w:rsidP="00BB6C9E" w:rsidRDefault="00B319A8" w14:paraId="7013E75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B319A8" w:rsidP="00BB6C9E" w:rsidRDefault="00B319A8" w14:paraId="469EB47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B319A8" w:rsidP="00BB6C9E" w:rsidRDefault="00B319A8" w14:paraId="517D49F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B319A8" w:rsidP="00BB6C9E" w:rsidRDefault="00B319A8" w14:paraId="4E8B465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B319A8" w:rsidTr="00BB6C9E" w14:paraId="076B28DF" w14:textId="77777777">
        <w:tc>
          <w:tcPr>
            <w:cnfStyle w:val="001000000000" w:firstRow="0" w:lastRow="0" w:firstColumn="1" w:lastColumn="0" w:oddVBand="0" w:evenVBand="0" w:oddHBand="0" w:evenHBand="0" w:firstRowFirstColumn="0" w:firstRowLastColumn="0" w:lastRowFirstColumn="0" w:lastRowLastColumn="0"/>
            <w:tcW w:w="2178" w:type="dxa"/>
          </w:tcPr>
          <w:p w:rsidRPr="00C512C0" w:rsidR="00B319A8" w:rsidP="00BB6C9E" w:rsidRDefault="00B319A8" w14:paraId="6846CAB9" w14:textId="77777777">
            <w:pPr>
              <w:jc w:val="center"/>
              <w:rPr>
                <w:rFonts w:ascii="Times New Roman" w:hAnsi="Times New Roman" w:cs="Times New Roman"/>
                <w:b w:val="0"/>
                <w:i/>
                <w:sz w:val="22"/>
              </w:rPr>
            </w:pPr>
            <w:r w:rsidRPr="007764C1">
              <w:rPr>
                <w:rFonts w:ascii="Times New Roman" w:hAnsi="Times New Roman" w:cs="Times New Roman"/>
                <w:b w:val="0"/>
                <w:i/>
                <w:color w:val="808080" w:themeColor="background1" w:themeShade="80"/>
                <w:sz w:val="14"/>
              </w:rPr>
              <w:t>Add additional rows as needed</w:t>
            </w:r>
          </w:p>
        </w:tc>
        <w:tc>
          <w:tcPr>
            <w:tcW w:w="1170" w:type="dxa"/>
          </w:tcPr>
          <w:p w:rsidRPr="00C512C0" w:rsidR="00B319A8" w:rsidP="00BB6C9E" w:rsidRDefault="00B319A8" w14:paraId="7EDC1C0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B319A8" w:rsidP="00BB6C9E" w:rsidRDefault="00B319A8" w14:paraId="5D2B5BC8"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B319A8" w:rsidP="00BB6C9E" w:rsidRDefault="00B319A8" w14:paraId="636CE697"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B319A8" w:rsidP="00BB6C9E" w:rsidRDefault="00B319A8" w14:paraId="63D70E0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B319A8" w:rsidP="00BB6C9E" w:rsidRDefault="00B319A8" w14:paraId="4C417D27"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B319A8" w:rsidP="003E035F" w:rsidRDefault="00B319A8" w14:paraId="350BB579" w14:textId="77777777">
      <w:pPr>
        <w:jc w:val="center"/>
        <w:rPr>
          <w:rFonts w:cs="Times New Roman"/>
          <w:b/>
          <w:color w:val="0000FF"/>
          <w:sz w:val="32"/>
          <w:szCs w:val="28"/>
        </w:rPr>
      </w:pPr>
    </w:p>
    <w:p w:rsidR="00E51438" w:rsidP="003E035F" w:rsidRDefault="00E51438" w14:paraId="1D3DC138" w14:textId="77777777">
      <w:pPr>
        <w:jc w:val="center"/>
        <w:rPr>
          <w:rFonts w:cs="Times New Roman"/>
          <w:b/>
          <w:color w:val="0000FF"/>
          <w:sz w:val="32"/>
          <w:szCs w:val="28"/>
        </w:rPr>
      </w:pPr>
    </w:p>
    <w:tbl>
      <w:tblPr>
        <w:tblStyle w:val="TableGrid"/>
        <w:tblW w:w="0" w:type="auto"/>
        <w:tblLook w:val="04A0" w:firstRow="1" w:lastRow="0" w:firstColumn="1" w:lastColumn="0" w:noHBand="0" w:noVBand="1"/>
      </w:tblPr>
      <w:tblGrid>
        <w:gridCol w:w="10790"/>
      </w:tblGrid>
      <w:tr w:rsidR="00E51438" w:rsidTr="005325F6" w14:paraId="221ECC99" w14:textId="77777777">
        <w:trPr>
          <w:trHeight w:val="395"/>
        </w:trPr>
        <w:tc>
          <w:tcPr>
            <w:tcW w:w="11016" w:type="dxa"/>
            <w:shd w:val="clear" w:color="auto" w:fill="D9D9D9" w:themeFill="background1" w:themeFillShade="D9"/>
            <w:vAlign w:val="center"/>
          </w:tcPr>
          <w:p w:rsidRPr="001D221B" w:rsidR="00E51438" w:rsidP="005325F6" w:rsidRDefault="00C54CAD" w14:paraId="652A4826" w14:textId="77777777">
            <w:pPr>
              <w:rPr>
                <w:b/>
                <w:color w:val="0000FF"/>
                <w:sz w:val="28"/>
              </w:rPr>
            </w:pPr>
            <w:r>
              <w:rPr>
                <w:b/>
                <w:color w:val="0000FF"/>
                <w:sz w:val="28"/>
              </w:rPr>
              <w:t>B</w:t>
            </w:r>
            <w:r w:rsidRPr="001D221B" w:rsidR="00E51438">
              <w:rPr>
                <w:b/>
                <w:color w:val="0000FF"/>
                <w:sz w:val="28"/>
              </w:rPr>
              <w:t xml:space="preserve">. </w:t>
            </w:r>
            <w:r w:rsidR="00E51438">
              <w:rPr>
                <w:b/>
                <w:color w:val="0000FF"/>
                <w:sz w:val="28"/>
              </w:rPr>
              <w:t>Faculty</w:t>
            </w:r>
            <w:r w:rsidRPr="005D3414" w:rsidR="00E51438">
              <w:rPr>
                <w:b/>
                <w:i/>
                <w:color w:val="0000FF"/>
                <w:sz w:val="28"/>
              </w:rPr>
              <w:t xml:space="preserve"> </w:t>
            </w:r>
            <w:r w:rsidR="00E51438">
              <w:rPr>
                <w:b/>
                <w:i/>
                <w:color w:val="0000FF"/>
                <w:sz w:val="28"/>
              </w:rPr>
              <w:t>(Assurance)</w:t>
            </w:r>
          </w:p>
        </w:tc>
      </w:tr>
    </w:tbl>
    <w:p w:rsidR="00053E93" w:rsidP="00053E93" w:rsidRDefault="00053E93" w14:paraId="129BC78D" w14:textId="77777777">
      <w:pPr>
        <w:rPr>
          <w:rFonts w:cs="Times New Roman"/>
          <w:b/>
          <w:color w:val="0000FF"/>
          <w:sz w:val="20"/>
          <w:szCs w:val="28"/>
        </w:rPr>
      </w:pPr>
    </w:p>
    <w:p w:rsidR="00053E93" w:rsidP="00053E93" w:rsidRDefault="00053E93" w14:paraId="4BC600AF" w14:textId="77777777">
      <w:pPr>
        <w:rPr>
          <w:rFonts w:cs="Times New Roman"/>
          <w:b/>
          <w:color w:val="0000FF"/>
          <w:sz w:val="20"/>
          <w:szCs w:val="28"/>
        </w:rPr>
      </w:pPr>
    </w:p>
    <w:p w:rsidRPr="00423900" w:rsidR="00053E93" w:rsidP="00053E93" w:rsidRDefault="00053E93" w14:paraId="0615148B" w14:textId="77777777">
      <w:pPr>
        <w:rPr>
          <w:rFonts w:cs="Times New Roman"/>
          <w:b/>
          <w:color w:val="0000FF"/>
          <w:sz w:val="20"/>
          <w:szCs w:val="28"/>
        </w:rPr>
      </w:pPr>
      <w:r w:rsidRPr="00423900">
        <w:rPr>
          <w:rFonts w:cs="Times New Roman"/>
          <w:b/>
          <w:color w:val="0000FF"/>
          <w:sz w:val="20"/>
          <w:szCs w:val="28"/>
        </w:rPr>
        <w:t>Per 23 Illinois Administrative Code, Part 3</w:t>
      </w:r>
      <w:r>
        <w:rPr>
          <w:rFonts w:cs="Times New Roman"/>
          <w:b/>
          <w:color w:val="0000FF"/>
          <w:sz w:val="20"/>
          <w:szCs w:val="28"/>
        </w:rPr>
        <w:t>0</w:t>
      </w:r>
      <w:r w:rsidRPr="00423900">
        <w:rPr>
          <w:rFonts w:cs="Times New Roman"/>
          <w:b/>
          <w:color w:val="0000FF"/>
          <w:sz w:val="20"/>
          <w:szCs w:val="28"/>
        </w:rPr>
        <w:t>, Section 3</w:t>
      </w:r>
      <w:r>
        <w:rPr>
          <w:rFonts w:cs="Times New Roman"/>
          <w:b/>
          <w:color w:val="0000FF"/>
          <w:sz w:val="20"/>
          <w:szCs w:val="28"/>
        </w:rPr>
        <w:t>0</w:t>
      </w:r>
      <w:r w:rsidRPr="00423900">
        <w:rPr>
          <w:rFonts w:cs="Times New Roman"/>
          <w:b/>
          <w:color w:val="0000FF"/>
          <w:sz w:val="20"/>
          <w:szCs w:val="28"/>
        </w:rPr>
        <w:t>.</w:t>
      </w:r>
      <w:r>
        <w:rPr>
          <w:rFonts w:cs="Times New Roman"/>
          <w:b/>
          <w:color w:val="0000FF"/>
          <w:sz w:val="20"/>
          <w:szCs w:val="28"/>
        </w:rPr>
        <w:t>6</w:t>
      </w:r>
      <w:r w:rsidRPr="00423900">
        <w:rPr>
          <w:rFonts w:cs="Times New Roman"/>
          <w:b/>
          <w:color w:val="0000FF"/>
          <w:sz w:val="20"/>
          <w:szCs w:val="28"/>
        </w:rPr>
        <w:t>0(</w:t>
      </w:r>
      <w:r>
        <w:rPr>
          <w:rFonts w:cs="Times New Roman"/>
          <w:b/>
          <w:color w:val="0000FF"/>
          <w:sz w:val="20"/>
          <w:szCs w:val="28"/>
        </w:rPr>
        <w:t>b</w:t>
      </w:r>
      <w:r w:rsidRPr="00423900">
        <w:rPr>
          <w:rFonts w:cs="Times New Roman"/>
          <w:b/>
          <w:color w:val="0000FF"/>
          <w:sz w:val="20"/>
          <w:szCs w:val="28"/>
        </w:rPr>
        <w:t>)</w:t>
      </w:r>
    </w:p>
    <w:tbl>
      <w:tblPr>
        <w:tblStyle w:val="LightShading"/>
        <w:tblW w:w="11020" w:type="dxa"/>
        <w:tblLayout w:type="fixed"/>
        <w:tblLook w:val="0200" w:firstRow="0" w:lastRow="0" w:firstColumn="0" w:lastColumn="0" w:noHBand="1" w:noVBand="0"/>
      </w:tblPr>
      <w:tblGrid>
        <w:gridCol w:w="1098"/>
        <w:gridCol w:w="9922"/>
      </w:tblGrid>
      <w:tr w:rsidR="00053E93" w:rsidTr="00053E93" w14:paraId="15981FB7" w14:textId="77777777">
        <w:trPr>
          <w:trHeight w:val="331"/>
        </w:trPr>
        <w:sdt>
          <w:sdtPr>
            <w:rPr>
              <w:rFonts w:cs="Times New Roman"/>
            </w:rPr>
            <w:id w:val="1557360445"/>
          </w:sdtPr>
          <w:sdtEndPr/>
          <w:sdtContent>
            <w:tc>
              <w:tcPr>
                <w:cnfStyle w:val="000010000000" w:firstRow="0" w:lastRow="0" w:firstColumn="0" w:lastColumn="0" w:oddVBand="1" w:evenVBand="0" w:oddHBand="0" w:evenHBand="0" w:firstRowFirstColumn="0" w:firstRowLastColumn="0" w:lastRowFirstColumn="0" w:lastRowLastColumn="0"/>
                <w:tcW w:w="1098" w:type="dxa"/>
                <w:shd w:val="clear" w:color="auto" w:fill="0000FF"/>
                <w:vAlign w:val="center"/>
              </w:tcPr>
              <w:p w:rsidR="00053E93" w:rsidP="00053E93" w:rsidRDefault="00053E93" w14:paraId="71C1B93D" w14:textId="77777777">
                <w:pPr>
                  <w:jc w:val="center"/>
                  <w:rPr>
                    <w:rFonts w:cs="Times New Roman"/>
                  </w:rPr>
                </w:pPr>
                <w:r w:rsidRPr="000D1ABA">
                  <w:rPr>
                    <w:rFonts w:hint="eastAsia" w:ascii="MS Gothic" w:hAnsi="MS Gothic" w:eastAsia="MS Gothic" w:cs="Times New Roman"/>
                    <w:b/>
                    <w:color w:val="FFFFFF" w:themeColor="background1"/>
                  </w:rPr>
                  <w:t>☐</w:t>
                </w:r>
              </w:p>
            </w:tc>
          </w:sdtContent>
        </w:sdt>
        <w:tc>
          <w:tcPr>
            <w:tcW w:w="9922" w:type="dxa"/>
            <w:vAlign w:val="center"/>
          </w:tcPr>
          <w:p w:rsidRPr="00721316" w:rsidR="00053E93" w:rsidP="00053E93" w:rsidRDefault="00053E93" w14:paraId="2FEC4176" w14:textId="77777777">
            <w:pPr>
              <w:cnfStyle w:val="000000000000" w:firstRow="0" w:lastRow="0" w:firstColumn="0" w:lastColumn="0" w:oddVBand="0" w:evenVBand="0" w:oddHBand="0" w:evenHBand="0" w:firstRowFirstColumn="0" w:firstRowLastColumn="0" w:lastRowFirstColumn="0" w:lastRowLastColumn="0"/>
              <w:rPr>
                <w:rFonts w:cs="Times New Roman"/>
                <w:i/>
              </w:rPr>
            </w:pPr>
            <w:r w:rsidRPr="00763559">
              <w:rPr>
                <w:rFonts w:cs="Times New Roman"/>
                <w:i/>
                <w:color w:val="0000FF"/>
                <w:sz w:val="20"/>
              </w:rPr>
              <w:t xml:space="preserve">By checking the box, </w:t>
            </w:r>
            <w:r>
              <w:rPr>
                <w:rFonts w:cs="Times New Roman"/>
                <w:i/>
                <w:color w:val="0000FF"/>
                <w:sz w:val="20"/>
              </w:rPr>
              <w:t>the institution ensures that no candidate shall receive more than one-third of his or her coursework from the same instructor.</w:t>
            </w:r>
          </w:p>
        </w:tc>
      </w:tr>
    </w:tbl>
    <w:p w:rsidR="00053E93" w:rsidP="00053E93" w:rsidRDefault="00053E93" w14:paraId="08056CC7" w14:textId="77777777">
      <w:pPr>
        <w:rPr>
          <w:rFonts w:cs="Times New Roman"/>
          <w:color w:val="FF0000"/>
          <w:sz w:val="20"/>
        </w:rPr>
      </w:pPr>
    </w:p>
    <w:p w:rsidRPr="00423900" w:rsidR="00053E93" w:rsidP="00053E93" w:rsidRDefault="00053E93" w14:paraId="532AB1BC" w14:textId="77777777">
      <w:pPr>
        <w:rPr>
          <w:rFonts w:cs="Times New Roman"/>
          <w:b/>
          <w:color w:val="0000FF"/>
          <w:sz w:val="20"/>
          <w:szCs w:val="28"/>
        </w:rPr>
      </w:pPr>
      <w:r w:rsidRPr="00423900">
        <w:rPr>
          <w:rFonts w:cs="Times New Roman"/>
          <w:b/>
          <w:color w:val="0000FF"/>
          <w:sz w:val="20"/>
          <w:szCs w:val="28"/>
        </w:rPr>
        <w:t>Per 23 Illinois Administrative Code, Part 3</w:t>
      </w:r>
      <w:r>
        <w:rPr>
          <w:rFonts w:cs="Times New Roman"/>
          <w:b/>
          <w:color w:val="0000FF"/>
          <w:sz w:val="20"/>
          <w:szCs w:val="28"/>
        </w:rPr>
        <w:t>0</w:t>
      </w:r>
      <w:r w:rsidRPr="00423900">
        <w:rPr>
          <w:rFonts w:cs="Times New Roman"/>
          <w:b/>
          <w:color w:val="0000FF"/>
          <w:sz w:val="20"/>
          <w:szCs w:val="28"/>
        </w:rPr>
        <w:t>, Section 3</w:t>
      </w:r>
      <w:r>
        <w:rPr>
          <w:rFonts w:cs="Times New Roman"/>
          <w:b/>
          <w:color w:val="0000FF"/>
          <w:sz w:val="20"/>
          <w:szCs w:val="28"/>
        </w:rPr>
        <w:t>0</w:t>
      </w:r>
      <w:r w:rsidRPr="00423900">
        <w:rPr>
          <w:rFonts w:cs="Times New Roman"/>
          <w:b/>
          <w:color w:val="0000FF"/>
          <w:sz w:val="20"/>
          <w:szCs w:val="28"/>
        </w:rPr>
        <w:t>.</w:t>
      </w:r>
      <w:r>
        <w:rPr>
          <w:rFonts w:cs="Times New Roman"/>
          <w:b/>
          <w:color w:val="0000FF"/>
          <w:sz w:val="20"/>
          <w:szCs w:val="28"/>
        </w:rPr>
        <w:t>6</w:t>
      </w:r>
      <w:r w:rsidRPr="00423900">
        <w:rPr>
          <w:rFonts w:cs="Times New Roman"/>
          <w:b/>
          <w:color w:val="0000FF"/>
          <w:sz w:val="20"/>
          <w:szCs w:val="28"/>
        </w:rPr>
        <w:t>0(</w:t>
      </w:r>
      <w:r>
        <w:rPr>
          <w:rFonts w:cs="Times New Roman"/>
          <w:b/>
          <w:color w:val="0000FF"/>
          <w:sz w:val="20"/>
          <w:szCs w:val="28"/>
        </w:rPr>
        <w:t>c</w:t>
      </w:r>
      <w:r w:rsidRPr="00423900">
        <w:rPr>
          <w:rFonts w:cs="Times New Roman"/>
          <w:b/>
          <w:color w:val="0000FF"/>
          <w:sz w:val="20"/>
          <w:szCs w:val="28"/>
        </w:rPr>
        <w:t>)</w:t>
      </w:r>
    </w:p>
    <w:tbl>
      <w:tblPr>
        <w:tblStyle w:val="LightShading"/>
        <w:tblW w:w="11020" w:type="dxa"/>
        <w:tblLayout w:type="fixed"/>
        <w:tblLook w:val="0200" w:firstRow="0" w:lastRow="0" w:firstColumn="0" w:lastColumn="0" w:noHBand="1" w:noVBand="0"/>
      </w:tblPr>
      <w:tblGrid>
        <w:gridCol w:w="1098"/>
        <w:gridCol w:w="9922"/>
      </w:tblGrid>
      <w:tr w:rsidR="00053E93" w:rsidTr="00053E93" w14:paraId="0CF8E10F" w14:textId="77777777">
        <w:trPr>
          <w:trHeight w:val="331"/>
        </w:trPr>
        <w:sdt>
          <w:sdtPr>
            <w:rPr>
              <w:rFonts w:cs="Times New Roman"/>
            </w:rPr>
            <w:id w:val="-966735319"/>
          </w:sdtPr>
          <w:sdtEndPr/>
          <w:sdtContent>
            <w:tc>
              <w:tcPr>
                <w:cnfStyle w:val="000010000000" w:firstRow="0" w:lastRow="0" w:firstColumn="0" w:lastColumn="0" w:oddVBand="1" w:evenVBand="0" w:oddHBand="0" w:evenHBand="0" w:firstRowFirstColumn="0" w:firstRowLastColumn="0" w:lastRowFirstColumn="0" w:lastRowLastColumn="0"/>
                <w:tcW w:w="1098" w:type="dxa"/>
                <w:shd w:val="clear" w:color="auto" w:fill="0000FF"/>
                <w:vAlign w:val="center"/>
              </w:tcPr>
              <w:p w:rsidR="00053E93" w:rsidP="00053E93" w:rsidRDefault="00053E93" w14:paraId="27F14FEA" w14:textId="77777777">
                <w:pPr>
                  <w:jc w:val="center"/>
                  <w:rPr>
                    <w:rFonts w:cs="Times New Roman"/>
                  </w:rPr>
                </w:pPr>
                <w:r w:rsidRPr="000D1ABA">
                  <w:rPr>
                    <w:rFonts w:hint="eastAsia" w:ascii="MS Gothic" w:hAnsi="MS Gothic" w:eastAsia="MS Gothic" w:cs="Times New Roman"/>
                    <w:b/>
                    <w:color w:val="FFFFFF" w:themeColor="background1"/>
                  </w:rPr>
                  <w:t>☐</w:t>
                </w:r>
              </w:p>
            </w:tc>
          </w:sdtContent>
        </w:sdt>
        <w:tc>
          <w:tcPr>
            <w:tcW w:w="9922" w:type="dxa"/>
            <w:vAlign w:val="center"/>
          </w:tcPr>
          <w:p w:rsidRPr="00721316" w:rsidR="00053E93" w:rsidP="00053E93" w:rsidRDefault="00053E93" w14:paraId="6F939CF2" w14:textId="77777777">
            <w:pPr>
              <w:cnfStyle w:val="000000000000" w:firstRow="0" w:lastRow="0" w:firstColumn="0" w:lastColumn="0" w:oddVBand="0" w:evenVBand="0" w:oddHBand="0" w:evenHBand="0" w:firstRowFirstColumn="0" w:firstRowLastColumn="0" w:lastRowFirstColumn="0" w:lastRowLastColumn="0"/>
              <w:rPr>
                <w:rFonts w:cs="Times New Roman"/>
                <w:i/>
              </w:rPr>
            </w:pPr>
            <w:r w:rsidRPr="00763559">
              <w:rPr>
                <w:rFonts w:cs="Times New Roman"/>
                <w:i/>
                <w:color w:val="0000FF"/>
                <w:sz w:val="20"/>
              </w:rPr>
              <w:t xml:space="preserve">By checking the box, </w:t>
            </w:r>
            <w:r>
              <w:rPr>
                <w:rFonts w:cs="Times New Roman"/>
                <w:i/>
                <w:color w:val="0000FF"/>
                <w:sz w:val="20"/>
              </w:rPr>
              <w:t xml:space="preserve">the institution ensures no more than 80 percent of the coursework in a program shall be taught by adjunct faculty. For each adjunct faculty member employed, the program shall maintain evidence that the individual has demonstrated expertise </w:t>
            </w:r>
            <w:proofErr w:type="gramStart"/>
            <w:r>
              <w:rPr>
                <w:rFonts w:cs="Times New Roman"/>
                <w:i/>
                <w:color w:val="0000FF"/>
                <w:sz w:val="20"/>
              </w:rPr>
              <w:t>in the area of</w:t>
            </w:r>
            <w:proofErr w:type="gramEnd"/>
            <w:r>
              <w:rPr>
                <w:rFonts w:cs="Times New Roman"/>
                <w:i/>
                <w:color w:val="0000FF"/>
                <w:sz w:val="20"/>
              </w:rPr>
              <w:t xml:space="preserve"> his or her assignment. </w:t>
            </w:r>
          </w:p>
        </w:tc>
      </w:tr>
    </w:tbl>
    <w:p w:rsidR="00053E93" w:rsidP="00053E93" w:rsidRDefault="00053E93" w14:paraId="42DEBAB7" w14:textId="77777777">
      <w:pPr>
        <w:rPr>
          <w:rFonts w:cs="Times New Roman"/>
          <w:color w:val="FF0000"/>
          <w:sz w:val="20"/>
        </w:rPr>
      </w:pPr>
    </w:p>
    <w:p w:rsidR="00DA4133" w:rsidP="00E51438" w:rsidRDefault="00DA4133" w14:paraId="62A127D9" w14:textId="77777777">
      <w:pPr>
        <w:rPr>
          <w:rFonts w:cs="Times New Roman"/>
          <w:b/>
          <w:color w:val="0000FF"/>
          <w:sz w:val="20"/>
          <w:szCs w:val="28"/>
        </w:rPr>
      </w:pPr>
    </w:p>
    <w:p w:rsidRPr="00423900" w:rsidR="00E51438" w:rsidP="00E51438" w:rsidRDefault="00E51438" w14:paraId="5B82AB3D" w14:textId="347EAD23">
      <w:pPr>
        <w:rPr>
          <w:rFonts w:cs="Times New Roman"/>
          <w:b/>
          <w:color w:val="0000FF"/>
          <w:sz w:val="20"/>
          <w:szCs w:val="28"/>
        </w:rPr>
      </w:pPr>
      <w:r w:rsidRPr="00423900">
        <w:rPr>
          <w:rFonts w:cs="Times New Roman"/>
          <w:b/>
          <w:color w:val="0000FF"/>
          <w:sz w:val="20"/>
          <w:szCs w:val="28"/>
        </w:rPr>
        <w:t>Per 23 Illinois Administrative Code, Part 3</w:t>
      </w:r>
      <w:r>
        <w:rPr>
          <w:rFonts w:cs="Times New Roman"/>
          <w:b/>
          <w:color w:val="0000FF"/>
          <w:sz w:val="20"/>
          <w:szCs w:val="28"/>
        </w:rPr>
        <w:t>0</w:t>
      </w:r>
      <w:r w:rsidRPr="00423900">
        <w:rPr>
          <w:rFonts w:cs="Times New Roman"/>
          <w:b/>
          <w:color w:val="0000FF"/>
          <w:sz w:val="20"/>
          <w:szCs w:val="28"/>
        </w:rPr>
        <w:t>, Section 3</w:t>
      </w:r>
      <w:r>
        <w:rPr>
          <w:rFonts w:cs="Times New Roman"/>
          <w:b/>
          <w:color w:val="0000FF"/>
          <w:sz w:val="20"/>
          <w:szCs w:val="28"/>
        </w:rPr>
        <w:t>0</w:t>
      </w:r>
      <w:r w:rsidRPr="00423900">
        <w:rPr>
          <w:rFonts w:cs="Times New Roman"/>
          <w:b/>
          <w:color w:val="0000FF"/>
          <w:sz w:val="20"/>
          <w:szCs w:val="28"/>
        </w:rPr>
        <w:t>.</w:t>
      </w:r>
      <w:r>
        <w:rPr>
          <w:rFonts w:cs="Times New Roman"/>
          <w:b/>
          <w:color w:val="0000FF"/>
          <w:sz w:val="20"/>
          <w:szCs w:val="28"/>
        </w:rPr>
        <w:t>6</w:t>
      </w:r>
      <w:r w:rsidRPr="00423900">
        <w:rPr>
          <w:rFonts w:cs="Times New Roman"/>
          <w:b/>
          <w:color w:val="0000FF"/>
          <w:sz w:val="20"/>
          <w:szCs w:val="28"/>
        </w:rPr>
        <w:t>0(</w:t>
      </w:r>
      <w:r w:rsidR="00AE1199">
        <w:rPr>
          <w:rFonts w:cs="Times New Roman"/>
          <w:b/>
          <w:color w:val="0000FF"/>
          <w:sz w:val="20"/>
          <w:szCs w:val="28"/>
        </w:rPr>
        <w:t>d</w:t>
      </w:r>
      <w:r w:rsidRPr="00423900">
        <w:rPr>
          <w:rFonts w:cs="Times New Roman"/>
          <w:b/>
          <w:color w:val="0000FF"/>
          <w:sz w:val="20"/>
          <w:szCs w:val="28"/>
        </w:rPr>
        <w:t>)</w:t>
      </w:r>
    </w:p>
    <w:tbl>
      <w:tblPr>
        <w:tblStyle w:val="LightShading"/>
        <w:tblW w:w="11020" w:type="dxa"/>
        <w:tblLayout w:type="fixed"/>
        <w:tblLook w:val="0200" w:firstRow="0" w:lastRow="0" w:firstColumn="0" w:lastColumn="0" w:noHBand="1" w:noVBand="0"/>
      </w:tblPr>
      <w:tblGrid>
        <w:gridCol w:w="1098"/>
        <w:gridCol w:w="9922"/>
      </w:tblGrid>
      <w:tr w:rsidR="00E51438" w:rsidTr="005325F6" w14:paraId="6998A6CC" w14:textId="77777777">
        <w:trPr>
          <w:trHeight w:val="331"/>
        </w:trPr>
        <w:sdt>
          <w:sdtPr>
            <w:rPr>
              <w:rFonts w:cs="Times New Roman"/>
            </w:rPr>
            <w:id w:val="-1181745304"/>
          </w:sdtPr>
          <w:sdtEndPr/>
          <w:sdtContent>
            <w:tc>
              <w:tcPr>
                <w:cnfStyle w:val="000010000000" w:firstRow="0" w:lastRow="0" w:firstColumn="0" w:lastColumn="0" w:oddVBand="1" w:evenVBand="0" w:oddHBand="0" w:evenHBand="0" w:firstRowFirstColumn="0" w:firstRowLastColumn="0" w:lastRowFirstColumn="0" w:lastRowLastColumn="0"/>
                <w:tcW w:w="1098" w:type="dxa"/>
                <w:shd w:val="clear" w:color="auto" w:fill="0000FF"/>
                <w:vAlign w:val="center"/>
              </w:tcPr>
              <w:p w:rsidR="00E51438" w:rsidP="005325F6" w:rsidRDefault="00E51438" w14:paraId="3EF02338" w14:textId="77777777">
                <w:pPr>
                  <w:jc w:val="center"/>
                  <w:rPr>
                    <w:rFonts w:cs="Times New Roman"/>
                  </w:rPr>
                </w:pPr>
                <w:r w:rsidRPr="000D1ABA">
                  <w:rPr>
                    <w:rFonts w:hint="eastAsia" w:ascii="MS Gothic" w:hAnsi="MS Gothic" w:eastAsia="MS Gothic" w:cs="Times New Roman"/>
                    <w:b/>
                    <w:color w:val="FFFFFF" w:themeColor="background1"/>
                  </w:rPr>
                  <w:t>☐</w:t>
                </w:r>
              </w:p>
            </w:tc>
          </w:sdtContent>
        </w:sdt>
        <w:tc>
          <w:tcPr>
            <w:tcW w:w="9922" w:type="dxa"/>
            <w:vAlign w:val="center"/>
          </w:tcPr>
          <w:p w:rsidRPr="00721316" w:rsidR="00E51438" w:rsidP="00E51438" w:rsidRDefault="00E51438" w14:paraId="1D83EFF1" w14:textId="77777777">
            <w:pPr>
              <w:cnfStyle w:val="000000000000" w:firstRow="0" w:lastRow="0" w:firstColumn="0" w:lastColumn="0" w:oddVBand="0" w:evenVBand="0" w:oddHBand="0" w:evenHBand="0" w:firstRowFirstColumn="0" w:firstRowLastColumn="0" w:lastRowFirstColumn="0" w:lastRowLastColumn="0"/>
              <w:rPr>
                <w:rFonts w:cs="Times New Roman"/>
                <w:i/>
              </w:rPr>
            </w:pPr>
            <w:r w:rsidRPr="00763559">
              <w:rPr>
                <w:rFonts w:cs="Times New Roman"/>
                <w:i/>
                <w:color w:val="0000FF"/>
                <w:sz w:val="20"/>
              </w:rPr>
              <w:t xml:space="preserve">By checking the box, </w:t>
            </w:r>
            <w:r>
              <w:rPr>
                <w:rFonts w:cs="Times New Roman"/>
                <w:i/>
                <w:color w:val="0000FF"/>
                <w:sz w:val="20"/>
              </w:rPr>
              <w:t>the institution ensures that each full-time faculty member in the program and each faculty supervisor has successfully completed the training and passed the assessments required for evaluation of licensed personnel under Section 24A-3 of the School Code.</w:t>
            </w:r>
          </w:p>
        </w:tc>
      </w:tr>
    </w:tbl>
    <w:p w:rsidR="00E51438" w:rsidP="00E51438" w:rsidRDefault="00E51438" w14:paraId="2043CD6F" w14:textId="77777777">
      <w:pPr>
        <w:rPr>
          <w:rFonts w:cs="Times New Roman"/>
          <w:color w:val="FF0000"/>
          <w:sz w:val="20"/>
        </w:rPr>
      </w:pPr>
    </w:p>
    <w:p w:rsidR="00B319A8" w:rsidP="003E035F" w:rsidRDefault="00B319A8" w14:paraId="0651CB17" w14:textId="2889AEA7">
      <w:pPr>
        <w:jc w:val="center"/>
        <w:rPr>
          <w:rFonts w:cs="Times New Roman"/>
          <w:b/>
          <w:color w:val="0000FF"/>
          <w:sz w:val="32"/>
          <w:szCs w:val="28"/>
        </w:rPr>
      </w:pPr>
    </w:p>
    <w:p w:rsidR="00B319A8" w:rsidP="003E035F" w:rsidRDefault="00B319A8" w14:paraId="0AE8F578" w14:textId="77777777">
      <w:pPr>
        <w:jc w:val="center"/>
        <w:rPr>
          <w:rFonts w:cs="Times New Roman"/>
          <w:b/>
          <w:color w:val="0000FF"/>
          <w:sz w:val="32"/>
          <w:szCs w:val="28"/>
        </w:rPr>
      </w:pPr>
    </w:p>
    <w:p w:rsidR="009E3DEC" w:rsidP="003E035F" w:rsidRDefault="009E3DEC" w14:paraId="261DB458" w14:textId="77777777">
      <w:pPr>
        <w:jc w:val="center"/>
        <w:rPr>
          <w:rFonts w:cs="Times New Roman"/>
          <w:b/>
          <w:color w:val="0000FF"/>
          <w:sz w:val="32"/>
          <w:szCs w:val="28"/>
        </w:rPr>
      </w:pPr>
    </w:p>
    <w:p w:rsidR="009E3DEC" w:rsidP="003E035F" w:rsidRDefault="009E3DEC" w14:paraId="5C9C4CD7" w14:textId="77777777">
      <w:pPr>
        <w:jc w:val="center"/>
        <w:rPr>
          <w:rFonts w:cs="Times New Roman"/>
          <w:b/>
          <w:color w:val="0000FF"/>
          <w:sz w:val="32"/>
          <w:szCs w:val="28"/>
        </w:rPr>
      </w:pPr>
    </w:p>
    <w:p w:rsidR="009E3DEC" w:rsidP="003E035F" w:rsidRDefault="009E3DEC" w14:paraId="733CA8C6" w14:textId="77777777">
      <w:pPr>
        <w:jc w:val="center"/>
        <w:rPr>
          <w:rFonts w:cs="Times New Roman"/>
          <w:b/>
          <w:color w:val="0000FF"/>
          <w:sz w:val="32"/>
          <w:szCs w:val="28"/>
        </w:rPr>
      </w:pPr>
    </w:p>
    <w:p w:rsidR="009E3DEC" w:rsidP="003E035F" w:rsidRDefault="009E3DEC" w14:paraId="79239782" w14:textId="77777777">
      <w:pPr>
        <w:jc w:val="center"/>
        <w:rPr>
          <w:rFonts w:cs="Times New Roman"/>
          <w:b/>
          <w:color w:val="0000FF"/>
          <w:sz w:val="32"/>
          <w:szCs w:val="28"/>
        </w:rPr>
      </w:pPr>
    </w:p>
    <w:p w:rsidR="009E3DEC" w:rsidP="003E035F" w:rsidRDefault="009E3DEC" w14:paraId="65783F80" w14:textId="77777777">
      <w:pPr>
        <w:jc w:val="center"/>
        <w:rPr>
          <w:rFonts w:cs="Times New Roman"/>
          <w:b/>
          <w:color w:val="0000FF"/>
          <w:sz w:val="32"/>
          <w:szCs w:val="28"/>
        </w:rPr>
      </w:pPr>
    </w:p>
    <w:p w:rsidR="009E3DEC" w:rsidP="003E035F" w:rsidRDefault="009E3DEC" w14:paraId="5128F348" w14:textId="77777777">
      <w:pPr>
        <w:jc w:val="center"/>
        <w:rPr>
          <w:rFonts w:cs="Times New Roman"/>
          <w:b/>
          <w:color w:val="0000FF"/>
          <w:sz w:val="32"/>
          <w:szCs w:val="28"/>
        </w:rPr>
      </w:pPr>
    </w:p>
    <w:p w:rsidR="009E3DEC" w:rsidP="003E035F" w:rsidRDefault="009E3DEC" w14:paraId="2B09EC92" w14:textId="77777777">
      <w:pPr>
        <w:jc w:val="center"/>
        <w:rPr>
          <w:rFonts w:cs="Times New Roman"/>
          <w:b/>
          <w:color w:val="0000FF"/>
          <w:sz w:val="32"/>
          <w:szCs w:val="28"/>
        </w:rPr>
      </w:pPr>
    </w:p>
    <w:p w:rsidR="009E3DEC" w:rsidRDefault="009E3DEC" w14:paraId="36C56798" w14:textId="77777777">
      <w:pPr>
        <w:rPr>
          <w:rFonts w:cs="Times New Roman"/>
          <w:b/>
          <w:color w:val="0000FF"/>
          <w:sz w:val="32"/>
          <w:szCs w:val="28"/>
        </w:rPr>
      </w:pPr>
      <w:r>
        <w:rPr>
          <w:rFonts w:cs="Times New Roman"/>
          <w:b/>
          <w:color w:val="0000FF"/>
          <w:sz w:val="32"/>
          <w:szCs w:val="28"/>
        </w:rPr>
        <w:br w:type="page"/>
      </w:r>
    </w:p>
    <w:p w:rsidRPr="00C33E40" w:rsidR="003E035F" w:rsidP="003E035F" w:rsidRDefault="003E035F" w14:paraId="4E2401CB" w14:textId="77777777">
      <w:pPr>
        <w:jc w:val="center"/>
        <w:rPr>
          <w:rFonts w:cs="Times New Roman"/>
          <w:b/>
          <w:color w:val="0000FF"/>
          <w:sz w:val="32"/>
          <w:szCs w:val="28"/>
        </w:rPr>
      </w:pPr>
      <w:r>
        <w:rPr>
          <w:rFonts w:cs="Times New Roman"/>
          <w:b/>
          <w:color w:val="0000FF"/>
          <w:sz w:val="32"/>
          <w:szCs w:val="28"/>
        </w:rPr>
        <w:lastRenderedPageBreak/>
        <w:t xml:space="preserve">SECTION </w:t>
      </w:r>
      <w:r w:rsidR="004A2679">
        <w:rPr>
          <w:rFonts w:cs="Times New Roman"/>
          <w:b/>
          <w:color w:val="0000FF"/>
          <w:sz w:val="32"/>
          <w:szCs w:val="28"/>
        </w:rPr>
        <w:t>5</w:t>
      </w:r>
      <w:r w:rsidRPr="00C33E40">
        <w:rPr>
          <w:rFonts w:cs="Times New Roman"/>
          <w:b/>
          <w:color w:val="0000FF"/>
          <w:sz w:val="32"/>
          <w:szCs w:val="28"/>
        </w:rPr>
        <w:t>:</w:t>
      </w:r>
      <w:r w:rsidR="004A2679">
        <w:rPr>
          <w:rFonts w:cs="Times New Roman"/>
          <w:b/>
          <w:color w:val="0000FF"/>
          <w:sz w:val="32"/>
          <w:szCs w:val="28"/>
        </w:rPr>
        <w:t xml:space="preserve"> </w:t>
      </w:r>
      <w:r>
        <w:rPr>
          <w:rFonts w:cs="Times New Roman"/>
          <w:b/>
          <w:color w:val="0000FF"/>
          <w:sz w:val="32"/>
          <w:szCs w:val="28"/>
        </w:rPr>
        <w:t>CANDIDATE SELECTION</w:t>
      </w:r>
      <w:r w:rsidRPr="00C33E40">
        <w:rPr>
          <w:rFonts w:cs="Times New Roman"/>
          <w:b/>
          <w:color w:val="0000FF"/>
          <w:sz w:val="32"/>
          <w:szCs w:val="28"/>
        </w:rPr>
        <w:t xml:space="preserve"> </w:t>
      </w:r>
    </w:p>
    <w:p w:rsidRPr="00423900" w:rsidR="003E035F" w:rsidP="003E035F" w:rsidRDefault="003E035F" w14:paraId="56659ED6" w14:textId="77777777">
      <w:pPr>
        <w:jc w:val="center"/>
        <w:rPr>
          <w:rFonts w:cs="Times New Roman"/>
          <w:b/>
          <w:i/>
          <w:color w:val="0000FF"/>
          <w:sz w:val="20"/>
        </w:rPr>
      </w:pPr>
      <w:r w:rsidRPr="00423900">
        <w:rPr>
          <w:rFonts w:cs="Times New Roman"/>
          <w:b/>
          <w:i/>
          <w:color w:val="0000FF"/>
          <w:sz w:val="20"/>
        </w:rPr>
        <w:t>(Per Illinois Administrative Code, Part 3</w:t>
      </w:r>
      <w:r w:rsidR="009E3DEC">
        <w:rPr>
          <w:rFonts w:cs="Times New Roman"/>
          <w:b/>
          <w:i/>
          <w:color w:val="0000FF"/>
          <w:sz w:val="20"/>
        </w:rPr>
        <w:t>0</w:t>
      </w:r>
      <w:r w:rsidRPr="00423900">
        <w:rPr>
          <w:rFonts w:cs="Times New Roman"/>
          <w:b/>
          <w:i/>
          <w:color w:val="0000FF"/>
          <w:sz w:val="20"/>
        </w:rPr>
        <w:t>, Section 3</w:t>
      </w:r>
      <w:r w:rsidR="009E3DEC">
        <w:rPr>
          <w:rFonts w:cs="Times New Roman"/>
          <w:b/>
          <w:i/>
          <w:color w:val="0000FF"/>
          <w:sz w:val="20"/>
        </w:rPr>
        <w:t>0</w:t>
      </w:r>
      <w:r w:rsidRPr="00423900">
        <w:rPr>
          <w:rFonts w:cs="Times New Roman"/>
          <w:b/>
          <w:i/>
          <w:color w:val="0000FF"/>
          <w:sz w:val="20"/>
        </w:rPr>
        <w:t>.</w:t>
      </w:r>
      <w:r w:rsidR="009E3DEC">
        <w:rPr>
          <w:rFonts w:cs="Times New Roman"/>
          <w:b/>
          <w:i/>
          <w:color w:val="0000FF"/>
          <w:sz w:val="20"/>
        </w:rPr>
        <w:t>7</w:t>
      </w:r>
      <w:r w:rsidRPr="00423900">
        <w:rPr>
          <w:rFonts w:cs="Times New Roman"/>
          <w:b/>
          <w:i/>
          <w:color w:val="0000FF"/>
          <w:sz w:val="20"/>
        </w:rPr>
        <w:t>0)</w:t>
      </w:r>
    </w:p>
    <w:p w:rsidRPr="00F60984" w:rsidR="003E035F" w:rsidP="003E035F" w:rsidRDefault="003E035F" w14:paraId="138B6CA2" w14:textId="77777777">
      <w:pPr>
        <w:rPr>
          <w:rFonts w:cs="Times New Roman"/>
          <w:color w:val="0000FF"/>
          <w:sz w:val="22"/>
        </w:rPr>
      </w:pPr>
    </w:p>
    <w:tbl>
      <w:tblPr>
        <w:tblStyle w:val="TableGrid"/>
        <w:tblW w:w="0" w:type="auto"/>
        <w:tblLook w:val="04A0" w:firstRow="1" w:lastRow="0" w:firstColumn="1" w:lastColumn="0" w:noHBand="0" w:noVBand="1"/>
      </w:tblPr>
      <w:tblGrid>
        <w:gridCol w:w="10790"/>
      </w:tblGrid>
      <w:tr w:rsidR="003E035F" w:rsidTr="00ED1546" w14:paraId="51E8EE64" w14:textId="77777777">
        <w:trPr>
          <w:trHeight w:val="395"/>
        </w:trPr>
        <w:tc>
          <w:tcPr>
            <w:tcW w:w="11016" w:type="dxa"/>
            <w:shd w:val="clear" w:color="auto" w:fill="D9D9D9" w:themeFill="background1" w:themeFillShade="D9"/>
            <w:vAlign w:val="center"/>
          </w:tcPr>
          <w:p w:rsidRPr="001D221B" w:rsidR="003E035F" w:rsidP="00132AB9" w:rsidRDefault="003E035F" w14:paraId="66D3441D" w14:textId="77777777">
            <w:pPr>
              <w:rPr>
                <w:b/>
                <w:color w:val="0000FF"/>
                <w:sz w:val="28"/>
              </w:rPr>
            </w:pPr>
            <w:r>
              <w:rPr>
                <w:b/>
                <w:color w:val="0000FF"/>
                <w:sz w:val="28"/>
              </w:rPr>
              <w:t>A</w:t>
            </w:r>
            <w:r w:rsidRPr="001D221B">
              <w:rPr>
                <w:b/>
                <w:color w:val="0000FF"/>
                <w:sz w:val="28"/>
              </w:rPr>
              <w:t xml:space="preserve">. </w:t>
            </w:r>
            <w:r w:rsidR="00E461C3">
              <w:rPr>
                <w:b/>
                <w:color w:val="0000FF"/>
                <w:sz w:val="28"/>
              </w:rPr>
              <w:t>Admission Requirements</w:t>
            </w:r>
            <w:r w:rsidRPr="005D3414">
              <w:rPr>
                <w:b/>
                <w:i/>
                <w:color w:val="0000FF"/>
                <w:sz w:val="28"/>
              </w:rPr>
              <w:t xml:space="preserve"> </w:t>
            </w:r>
            <w:r>
              <w:rPr>
                <w:b/>
                <w:i/>
                <w:color w:val="0000FF"/>
                <w:sz w:val="28"/>
              </w:rPr>
              <w:t>(Assurance)</w:t>
            </w:r>
          </w:p>
        </w:tc>
      </w:tr>
    </w:tbl>
    <w:p w:rsidR="003E035F" w:rsidP="003E035F" w:rsidRDefault="003E035F" w14:paraId="700E54B5" w14:textId="77777777"/>
    <w:p w:rsidR="003E035F" w:rsidP="003E035F" w:rsidRDefault="003E035F" w14:paraId="7692422F" w14:textId="77777777"/>
    <w:p w:rsidRPr="009068C3" w:rsidR="003E035F" w:rsidP="003E035F" w:rsidRDefault="003E035F" w14:paraId="64020A12" w14:textId="60C6F505">
      <w:pPr>
        <w:tabs>
          <w:tab w:val="left" w:pos="4508"/>
        </w:tabs>
        <w:rPr>
          <w:rFonts w:cs="Times New Roman"/>
          <w:color w:val="0000FF"/>
          <w:sz w:val="20"/>
          <w:szCs w:val="28"/>
        </w:rPr>
      </w:pPr>
      <w:r w:rsidRPr="009068C3">
        <w:rPr>
          <w:rFonts w:cs="Times New Roman"/>
          <w:color w:val="0000FF"/>
          <w:sz w:val="20"/>
          <w:szCs w:val="28"/>
        </w:rPr>
        <w:t xml:space="preserve">Per </w:t>
      </w:r>
      <w:r w:rsidRPr="009068C3">
        <w:rPr>
          <w:rFonts w:cs="Times New Roman"/>
          <w:b/>
          <w:color w:val="0000FF"/>
          <w:sz w:val="20"/>
          <w:szCs w:val="28"/>
        </w:rPr>
        <w:t>23 Illin</w:t>
      </w:r>
      <w:r>
        <w:rPr>
          <w:rFonts w:cs="Times New Roman"/>
          <w:b/>
          <w:color w:val="0000FF"/>
          <w:sz w:val="20"/>
          <w:szCs w:val="28"/>
        </w:rPr>
        <w:t>ois Administrative Code, Part 3</w:t>
      </w:r>
      <w:r w:rsidR="009E3DEC">
        <w:rPr>
          <w:rFonts w:cs="Times New Roman"/>
          <w:b/>
          <w:color w:val="0000FF"/>
          <w:sz w:val="20"/>
          <w:szCs w:val="28"/>
        </w:rPr>
        <w:t>0</w:t>
      </w:r>
      <w:r w:rsidRPr="009068C3">
        <w:rPr>
          <w:rFonts w:cs="Times New Roman"/>
          <w:b/>
          <w:color w:val="0000FF"/>
          <w:sz w:val="20"/>
          <w:szCs w:val="28"/>
        </w:rPr>
        <w:t xml:space="preserve">, </w:t>
      </w:r>
      <w:r w:rsidRPr="00B03941">
        <w:rPr>
          <w:rFonts w:cs="Times New Roman"/>
          <w:b/>
          <w:color w:val="0000FF"/>
          <w:sz w:val="20"/>
          <w:szCs w:val="28"/>
        </w:rPr>
        <w:t>Section</w:t>
      </w:r>
      <w:r w:rsidRPr="009068C3">
        <w:rPr>
          <w:rFonts w:cs="Times New Roman"/>
          <w:b/>
          <w:color w:val="0000FF"/>
          <w:sz w:val="20"/>
          <w:szCs w:val="28"/>
        </w:rPr>
        <w:t xml:space="preserve"> </w:t>
      </w:r>
      <w:r>
        <w:rPr>
          <w:rFonts w:cs="Times New Roman"/>
          <w:b/>
          <w:color w:val="0000FF"/>
          <w:sz w:val="20"/>
          <w:szCs w:val="28"/>
        </w:rPr>
        <w:t>3</w:t>
      </w:r>
      <w:r w:rsidR="009E3DEC">
        <w:rPr>
          <w:rFonts w:cs="Times New Roman"/>
          <w:b/>
          <w:color w:val="0000FF"/>
          <w:sz w:val="20"/>
          <w:szCs w:val="28"/>
        </w:rPr>
        <w:t>0.7</w:t>
      </w:r>
      <w:r>
        <w:rPr>
          <w:rFonts w:cs="Times New Roman"/>
          <w:b/>
          <w:color w:val="0000FF"/>
          <w:sz w:val="20"/>
          <w:szCs w:val="28"/>
        </w:rPr>
        <w:t>0(a</w:t>
      </w:r>
      <w:r w:rsidR="00CC7A3E">
        <w:rPr>
          <w:rFonts w:cs="Times New Roman"/>
          <w:b/>
          <w:color w:val="0000FF"/>
          <w:sz w:val="20"/>
          <w:szCs w:val="28"/>
        </w:rPr>
        <w:t>)</w:t>
      </w:r>
    </w:p>
    <w:tbl>
      <w:tblPr>
        <w:tblStyle w:val="LightShading"/>
        <w:tblW w:w="11020" w:type="dxa"/>
        <w:tblLayout w:type="fixed"/>
        <w:tblLook w:val="0200" w:firstRow="0" w:lastRow="0" w:firstColumn="0" w:lastColumn="0" w:noHBand="1" w:noVBand="0"/>
      </w:tblPr>
      <w:tblGrid>
        <w:gridCol w:w="1098"/>
        <w:gridCol w:w="9922"/>
      </w:tblGrid>
      <w:tr w:rsidR="003E035F" w:rsidTr="00ED1546" w14:paraId="73C888F8" w14:textId="77777777">
        <w:trPr>
          <w:trHeight w:val="331"/>
        </w:trPr>
        <w:sdt>
          <w:sdtPr>
            <w:rPr>
              <w:rFonts w:cs="Times New Roman"/>
            </w:rPr>
            <w:id w:val="-756665760"/>
          </w:sdtPr>
          <w:sdtEndPr/>
          <w:sdtContent>
            <w:tc>
              <w:tcPr>
                <w:cnfStyle w:val="000010000000" w:firstRow="0" w:lastRow="0" w:firstColumn="0" w:lastColumn="0" w:oddVBand="1" w:evenVBand="0" w:oddHBand="0" w:evenHBand="0" w:firstRowFirstColumn="0" w:firstRowLastColumn="0" w:lastRowFirstColumn="0" w:lastRowLastColumn="0"/>
                <w:tcW w:w="1098" w:type="dxa"/>
                <w:shd w:val="clear" w:color="auto" w:fill="0000FF"/>
                <w:vAlign w:val="center"/>
              </w:tcPr>
              <w:p w:rsidR="003E035F" w:rsidP="00ED1546" w:rsidRDefault="003E035F" w14:paraId="3D493E43" w14:textId="77777777">
                <w:pPr>
                  <w:jc w:val="center"/>
                  <w:rPr>
                    <w:rFonts w:cs="Times New Roman"/>
                  </w:rPr>
                </w:pPr>
                <w:r w:rsidRPr="000D1ABA">
                  <w:rPr>
                    <w:rFonts w:hint="eastAsia" w:ascii="MS Gothic" w:hAnsi="MS Gothic" w:eastAsia="MS Gothic" w:cs="Times New Roman"/>
                    <w:b/>
                    <w:color w:val="FFFFFF" w:themeColor="background1"/>
                  </w:rPr>
                  <w:t>☐</w:t>
                </w:r>
              </w:p>
            </w:tc>
          </w:sdtContent>
        </w:sdt>
        <w:tc>
          <w:tcPr>
            <w:tcW w:w="9922" w:type="dxa"/>
            <w:vAlign w:val="center"/>
          </w:tcPr>
          <w:p w:rsidR="004A2679" w:rsidP="009E3DEC" w:rsidRDefault="003E035F" w14:paraId="3DE6757E" w14:textId="478B9C16">
            <w:pPr>
              <w:cnfStyle w:val="000000000000" w:firstRow="0" w:lastRow="0" w:firstColumn="0" w:lastColumn="0" w:oddVBand="0" w:evenVBand="0" w:oddHBand="0" w:evenHBand="0" w:firstRowFirstColumn="0" w:firstRowLastColumn="0" w:lastRowFirstColumn="0" w:lastRowLastColumn="0"/>
              <w:rPr>
                <w:rFonts w:cs="Times New Roman"/>
                <w:i/>
                <w:color w:val="0000FF"/>
                <w:sz w:val="20"/>
              </w:rPr>
            </w:pPr>
            <w:r w:rsidRPr="00B03941">
              <w:rPr>
                <w:rFonts w:cs="Times New Roman"/>
                <w:i/>
                <w:color w:val="0000FF"/>
                <w:sz w:val="20"/>
              </w:rPr>
              <w:t>By checking t</w:t>
            </w:r>
            <w:r>
              <w:rPr>
                <w:rFonts w:cs="Times New Roman"/>
                <w:i/>
                <w:color w:val="0000FF"/>
                <w:sz w:val="20"/>
              </w:rPr>
              <w:t xml:space="preserve">he box, the program shall ensure candidates </w:t>
            </w:r>
            <w:r w:rsidRPr="003E035F">
              <w:rPr>
                <w:rFonts w:cs="Times New Roman"/>
                <w:i/>
                <w:color w:val="0000FF"/>
                <w:sz w:val="20"/>
              </w:rPr>
              <w:t>admitted to a program</w:t>
            </w:r>
            <w:r w:rsidR="00CC7A3E">
              <w:rPr>
                <w:rFonts w:cs="Times New Roman"/>
                <w:i/>
                <w:color w:val="0000FF"/>
                <w:sz w:val="20"/>
              </w:rPr>
              <w:t xml:space="preserve"> have two years’ experience as a teacher or school support personnel in an Illinois public school, nonpublic school recognized pursuant to 23 Ill. Adm. Code 425, out of state public school, or </w:t>
            </w:r>
            <w:proofErr w:type="spellStart"/>
            <w:proofErr w:type="gramStart"/>
            <w:r w:rsidR="00CC7A3E">
              <w:rPr>
                <w:rFonts w:cs="Times New Roman"/>
                <w:i/>
                <w:color w:val="0000FF"/>
                <w:sz w:val="20"/>
              </w:rPr>
              <w:t>non public</w:t>
            </w:r>
            <w:proofErr w:type="spellEnd"/>
            <w:proofErr w:type="gramEnd"/>
            <w:r w:rsidR="00CC7A3E">
              <w:rPr>
                <w:rFonts w:cs="Times New Roman"/>
                <w:i/>
                <w:color w:val="0000FF"/>
                <w:sz w:val="20"/>
              </w:rPr>
              <w:t xml:space="preserve"> school meeting out of state recognition standards comparable to those set for the in 23 Ill. Adm. Code 425.</w:t>
            </w:r>
          </w:p>
          <w:p w:rsidRPr="00CC7A3E" w:rsidR="009E3DEC" w:rsidP="00CC7A3E" w:rsidRDefault="009E3DEC" w14:paraId="2C8E8D1E" w14:textId="117DBAB3">
            <w:pPr>
              <w:cnfStyle w:val="000000000000" w:firstRow="0" w:lastRow="0" w:firstColumn="0" w:lastColumn="0" w:oddVBand="0" w:evenVBand="0" w:oddHBand="0" w:evenHBand="0" w:firstRowFirstColumn="0" w:firstRowLastColumn="0" w:lastRowFirstColumn="0" w:lastRowLastColumn="0"/>
              <w:rPr>
                <w:i/>
              </w:rPr>
            </w:pPr>
          </w:p>
        </w:tc>
      </w:tr>
    </w:tbl>
    <w:p w:rsidR="003E035F" w:rsidP="003E035F" w:rsidRDefault="003E035F" w14:paraId="6F3B8076" w14:textId="77777777">
      <w:pPr>
        <w:tabs>
          <w:tab w:val="left" w:pos="1428"/>
        </w:tabs>
        <w:rPr>
          <w:rFonts w:cs="Times New Roman"/>
          <w:b/>
          <w:color w:val="0000FF"/>
        </w:rPr>
      </w:pPr>
    </w:p>
    <w:p w:rsidR="001D1566" w:rsidP="001D1566" w:rsidRDefault="001D1566" w14:paraId="62BA872E" w14:textId="77777777"/>
    <w:tbl>
      <w:tblPr>
        <w:tblStyle w:val="TableGrid"/>
        <w:tblW w:w="0" w:type="auto"/>
        <w:tblLook w:val="04A0" w:firstRow="1" w:lastRow="0" w:firstColumn="1" w:lastColumn="0" w:noHBand="0" w:noVBand="1"/>
      </w:tblPr>
      <w:tblGrid>
        <w:gridCol w:w="10790"/>
      </w:tblGrid>
      <w:tr w:rsidR="00132AB9" w:rsidTr="00BA6FAF" w14:paraId="5624AF6A" w14:textId="77777777">
        <w:trPr>
          <w:trHeight w:val="449"/>
        </w:trPr>
        <w:tc>
          <w:tcPr>
            <w:tcW w:w="11016" w:type="dxa"/>
            <w:shd w:val="clear" w:color="auto" w:fill="D9D9D9" w:themeFill="background1" w:themeFillShade="D9"/>
            <w:vAlign w:val="center"/>
          </w:tcPr>
          <w:p w:rsidRPr="001D221B" w:rsidR="00132AB9" w:rsidP="00132AB9" w:rsidRDefault="00932286" w14:paraId="28E0E101" w14:textId="77777777">
            <w:pPr>
              <w:rPr>
                <w:b/>
                <w:color w:val="0000FF"/>
                <w:sz w:val="28"/>
              </w:rPr>
            </w:pPr>
            <w:r>
              <w:rPr>
                <w:b/>
                <w:color w:val="0000FF"/>
                <w:sz w:val="28"/>
              </w:rPr>
              <w:t>B</w:t>
            </w:r>
            <w:r w:rsidRPr="001D221B" w:rsidR="00132AB9">
              <w:rPr>
                <w:b/>
                <w:color w:val="0000FF"/>
                <w:sz w:val="28"/>
              </w:rPr>
              <w:t xml:space="preserve">. </w:t>
            </w:r>
            <w:r w:rsidR="00132AB9">
              <w:rPr>
                <w:b/>
                <w:color w:val="0000FF"/>
                <w:sz w:val="28"/>
              </w:rPr>
              <w:t>Candidate Admission Portfolio</w:t>
            </w:r>
          </w:p>
        </w:tc>
      </w:tr>
    </w:tbl>
    <w:p w:rsidR="005D3414" w:rsidP="00C33E40" w:rsidRDefault="005D3414" w14:paraId="586A5D5B" w14:textId="77777777"/>
    <w:p w:rsidRPr="00FF101F" w:rsidR="00FF101F" w:rsidP="00FF101F" w:rsidRDefault="00FF101F" w14:paraId="038C62D3" w14:textId="77777777">
      <w:pPr>
        <w:pStyle w:val="ListParagraph"/>
        <w:numPr>
          <w:ilvl w:val="0"/>
          <w:numId w:val="12"/>
        </w:numPr>
      </w:pPr>
      <w:r>
        <w:rPr>
          <w:color w:val="0000FF"/>
        </w:rPr>
        <w:t>Embed a copy of the rubric</w:t>
      </w:r>
      <w:r w:rsidR="00121826">
        <w:rPr>
          <w:color w:val="0000FF"/>
        </w:rPr>
        <w:t>(s)</w:t>
      </w:r>
      <w:r>
        <w:rPr>
          <w:color w:val="0000FF"/>
        </w:rPr>
        <w:t xml:space="preserve"> used by program faculty to assess a </w:t>
      </w:r>
      <w:r w:rsidR="00AA30F1">
        <w:rPr>
          <w:color w:val="0000FF"/>
        </w:rPr>
        <w:t>candidate’s achievements as</w:t>
      </w:r>
      <w:r w:rsidR="00932286">
        <w:rPr>
          <w:color w:val="0000FF"/>
        </w:rPr>
        <w:t xml:space="preserve"> a teacher</w:t>
      </w:r>
      <w:r>
        <w:rPr>
          <w:color w:val="0000FF"/>
        </w:rPr>
        <w:t xml:space="preserve"> through analysis of the </w:t>
      </w:r>
      <w:r w:rsidRPr="00FF101F">
        <w:rPr>
          <w:color w:val="0000FF"/>
          <w:u w:val="single"/>
        </w:rPr>
        <w:t>admission portfolio</w:t>
      </w:r>
      <w:r>
        <w:rPr>
          <w:color w:val="0000FF"/>
        </w:rPr>
        <w:t xml:space="preserve"> in each of the fo</w:t>
      </w:r>
      <w:r w:rsidR="00261AA9">
        <w:rPr>
          <w:color w:val="0000FF"/>
        </w:rPr>
        <w:t>llowing categories (including but</w:t>
      </w:r>
      <w:r>
        <w:rPr>
          <w:color w:val="0000FF"/>
        </w:rPr>
        <w:t xml:space="preserve"> not limited to):  </w:t>
      </w:r>
    </w:p>
    <w:p w:rsidRPr="00FF101F" w:rsidR="00FF101F" w:rsidP="00FF101F" w:rsidRDefault="00FF101F" w14:paraId="3BB7E84F" w14:textId="77777777">
      <w:pPr>
        <w:pStyle w:val="ListParagraph"/>
        <w:numPr>
          <w:ilvl w:val="1"/>
          <w:numId w:val="12"/>
        </w:numPr>
        <w:rPr>
          <w:color w:val="0000FF"/>
        </w:rPr>
      </w:pPr>
      <w:r w:rsidRPr="00FF101F">
        <w:rPr>
          <w:color w:val="0000FF"/>
        </w:rPr>
        <w:t>Support of all students in the classroom to achieve high standards of</w:t>
      </w:r>
      <w:r>
        <w:rPr>
          <w:color w:val="0000FF"/>
        </w:rPr>
        <w:t xml:space="preserve"> </w:t>
      </w:r>
      <w:proofErr w:type="gramStart"/>
      <w:r w:rsidRPr="00FF101F">
        <w:rPr>
          <w:color w:val="0000FF"/>
        </w:rPr>
        <w:t>learning;</w:t>
      </w:r>
      <w:proofErr w:type="gramEnd"/>
    </w:p>
    <w:p w:rsidR="00AA30F1" w:rsidP="00FF101F" w:rsidRDefault="00AA30F1" w14:paraId="1957E642" w14:textId="77777777">
      <w:pPr>
        <w:pStyle w:val="ListParagraph"/>
        <w:numPr>
          <w:ilvl w:val="1"/>
          <w:numId w:val="12"/>
        </w:numPr>
        <w:rPr>
          <w:color w:val="0000FF"/>
        </w:rPr>
      </w:pPr>
      <w:r>
        <w:rPr>
          <w:color w:val="0000FF"/>
        </w:rPr>
        <w:t xml:space="preserve">Accomplished classroom instruction, which shall include data providing evidence of two years of student growth and learning within the last five </w:t>
      </w:r>
      <w:proofErr w:type="gramStart"/>
      <w:r>
        <w:rPr>
          <w:color w:val="0000FF"/>
        </w:rPr>
        <w:t>years;</w:t>
      </w:r>
      <w:proofErr w:type="gramEnd"/>
    </w:p>
    <w:p w:rsidRPr="00FF101F" w:rsidR="00FF101F" w:rsidP="00FF101F" w:rsidRDefault="00FF101F" w14:paraId="5C29375C" w14:textId="77777777">
      <w:pPr>
        <w:pStyle w:val="ListParagraph"/>
        <w:numPr>
          <w:ilvl w:val="1"/>
          <w:numId w:val="12"/>
        </w:numPr>
        <w:rPr>
          <w:color w:val="0000FF"/>
        </w:rPr>
      </w:pPr>
      <w:r w:rsidRPr="00FF101F">
        <w:rPr>
          <w:color w:val="0000FF"/>
        </w:rPr>
        <w:t xml:space="preserve">Significant leadership roles in the school (e.g., curriculum development, </w:t>
      </w:r>
      <w:r w:rsidR="00AA30F1">
        <w:rPr>
          <w:color w:val="0000FF"/>
        </w:rPr>
        <w:t>discipline, team teaching assignment, mentoring</w:t>
      </w:r>
      <w:proofErr w:type="gramStart"/>
      <w:r w:rsidRPr="00FF101F">
        <w:rPr>
          <w:color w:val="0000FF"/>
        </w:rPr>
        <w:t>);</w:t>
      </w:r>
      <w:proofErr w:type="gramEnd"/>
    </w:p>
    <w:p w:rsidRPr="00FF101F" w:rsidR="00FF101F" w:rsidP="00FF101F" w:rsidRDefault="00FF101F" w14:paraId="343DA5E8" w14:textId="77777777">
      <w:pPr>
        <w:pStyle w:val="ListParagraph"/>
        <w:numPr>
          <w:ilvl w:val="1"/>
          <w:numId w:val="12"/>
        </w:numPr>
        <w:rPr>
          <w:color w:val="0000FF"/>
        </w:rPr>
      </w:pPr>
      <w:r w:rsidRPr="00FF101F">
        <w:rPr>
          <w:color w:val="0000FF"/>
        </w:rPr>
        <w:t xml:space="preserve">Strong oral and written communication </w:t>
      </w:r>
      <w:proofErr w:type="gramStart"/>
      <w:r w:rsidRPr="00FF101F">
        <w:rPr>
          <w:color w:val="0000FF"/>
        </w:rPr>
        <w:t>skills;</w:t>
      </w:r>
      <w:proofErr w:type="gramEnd"/>
      <w:r w:rsidRPr="00FF101F">
        <w:rPr>
          <w:color w:val="0000FF"/>
        </w:rPr>
        <w:t xml:space="preserve"> </w:t>
      </w:r>
    </w:p>
    <w:p w:rsidRPr="00FF101F" w:rsidR="00FF101F" w:rsidP="00FF101F" w:rsidRDefault="00FF101F" w14:paraId="3C1274D2" w14:textId="77777777">
      <w:pPr>
        <w:pStyle w:val="ListParagraph"/>
        <w:numPr>
          <w:ilvl w:val="1"/>
          <w:numId w:val="12"/>
        </w:numPr>
        <w:rPr>
          <w:color w:val="0000FF"/>
        </w:rPr>
      </w:pPr>
      <w:r w:rsidRPr="00FF101F">
        <w:rPr>
          <w:color w:val="0000FF"/>
        </w:rPr>
        <w:t>Analytic abilities needed to collect and analyze data for school and district</w:t>
      </w:r>
      <w:r>
        <w:rPr>
          <w:color w:val="0000FF"/>
        </w:rPr>
        <w:t xml:space="preserve"> </w:t>
      </w:r>
      <w:proofErr w:type="gramStart"/>
      <w:r w:rsidRPr="00FF101F">
        <w:rPr>
          <w:color w:val="0000FF"/>
        </w:rPr>
        <w:t>improvement;</w:t>
      </w:r>
      <w:proofErr w:type="gramEnd"/>
    </w:p>
    <w:p w:rsidRPr="00FF101F" w:rsidR="00FF101F" w:rsidP="00FF101F" w:rsidRDefault="00FF101F" w14:paraId="2B187754" w14:textId="77777777">
      <w:pPr>
        <w:pStyle w:val="ListParagraph"/>
        <w:numPr>
          <w:ilvl w:val="1"/>
          <w:numId w:val="12"/>
        </w:numPr>
        <w:rPr>
          <w:color w:val="0000FF"/>
        </w:rPr>
      </w:pPr>
      <w:r w:rsidRPr="00FF101F">
        <w:rPr>
          <w:color w:val="0000FF"/>
        </w:rPr>
        <w:t xml:space="preserve">Demonstrated respect for family and </w:t>
      </w:r>
      <w:proofErr w:type="gramStart"/>
      <w:r w:rsidRPr="00FF101F">
        <w:rPr>
          <w:color w:val="0000FF"/>
        </w:rPr>
        <w:t>community;</w:t>
      </w:r>
      <w:proofErr w:type="gramEnd"/>
    </w:p>
    <w:p w:rsidRPr="00FF101F" w:rsidR="00FF101F" w:rsidP="00FF101F" w:rsidRDefault="00FF101F" w14:paraId="64A69F97" w14:textId="77777777">
      <w:pPr>
        <w:pStyle w:val="ListParagraph"/>
        <w:numPr>
          <w:ilvl w:val="1"/>
          <w:numId w:val="12"/>
        </w:numPr>
        <w:rPr>
          <w:color w:val="0000FF"/>
        </w:rPr>
      </w:pPr>
      <w:r w:rsidRPr="00FF101F">
        <w:rPr>
          <w:color w:val="0000FF"/>
        </w:rPr>
        <w:t>Strong interpersonal skills; and</w:t>
      </w:r>
    </w:p>
    <w:p w:rsidR="00FF101F" w:rsidP="00FF101F" w:rsidRDefault="00AA30F1" w14:paraId="67454808" w14:textId="77777777">
      <w:pPr>
        <w:pStyle w:val="ListParagraph"/>
        <w:numPr>
          <w:ilvl w:val="1"/>
          <w:numId w:val="12"/>
        </w:numPr>
        <w:rPr>
          <w:color w:val="0000FF"/>
        </w:rPr>
      </w:pPr>
      <w:r>
        <w:rPr>
          <w:color w:val="0000FF"/>
        </w:rPr>
        <w:t>Knowledge of curriculum and instructional practices</w:t>
      </w:r>
      <w:r w:rsidRPr="00FF101F" w:rsidR="00FF101F">
        <w:rPr>
          <w:color w:val="0000FF"/>
        </w:rPr>
        <w:t>.</w:t>
      </w:r>
    </w:p>
    <w:p w:rsidRPr="00423900" w:rsidR="00054AAA" w:rsidP="00054AAA" w:rsidRDefault="00054AAA" w14:paraId="67E9557D" w14:textId="396FCCA0">
      <w:pPr>
        <w:ind w:left="720"/>
        <w:rPr>
          <w:b/>
          <w:color w:val="0000FF"/>
        </w:rPr>
      </w:pPr>
      <w:r w:rsidRPr="00423900">
        <w:rPr>
          <w:rFonts w:cs="Times New Roman"/>
          <w:b/>
          <w:i/>
          <w:color w:val="0000FF"/>
          <w:sz w:val="20"/>
        </w:rPr>
        <w:t>(Per 23 Illinois Administrative Code, Part 3</w:t>
      </w:r>
      <w:r w:rsidR="00932286">
        <w:rPr>
          <w:rFonts w:cs="Times New Roman"/>
          <w:b/>
          <w:i/>
          <w:color w:val="0000FF"/>
          <w:sz w:val="20"/>
        </w:rPr>
        <w:t>0</w:t>
      </w:r>
      <w:r w:rsidRPr="00423900">
        <w:rPr>
          <w:rFonts w:cs="Times New Roman"/>
          <w:b/>
          <w:i/>
          <w:color w:val="0000FF"/>
          <w:sz w:val="20"/>
        </w:rPr>
        <w:t>, Section 3</w:t>
      </w:r>
      <w:r w:rsidR="00932286">
        <w:rPr>
          <w:rFonts w:cs="Times New Roman"/>
          <w:b/>
          <w:i/>
          <w:color w:val="0000FF"/>
          <w:sz w:val="20"/>
        </w:rPr>
        <w:t>0.7</w:t>
      </w:r>
      <w:r w:rsidRPr="00423900">
        <w:rPr>
          <w:rFonts w:cs="Times New Roman"/>
          <w:b/>
          <w:i/>
          <w:color w:val="0000FF"/>
          <w:sz w:val="20"/>
        </w:rPr>
        <w:t>0(</w:t>
      </w:r>
      <w:r w:rsidR="00CC7A3E">
        <w:rPr>
          <w:rFonts w:cs="Times New Roman"/>
          <w:b/>
          <w:i/>
          <w:color w:val="0000FF"/>
          <w:sz w:val="20"/>
        </w:rPr>
        <w:t>b</w:t>
      </w:r>
      <w:r w:rsidR="00E47934">
        <w:rPr>
          <w:rFonts w:cs="Times New Roman"/>
          <w:b/>
          <w:i/>
          <w:color w:val="0000FF"/>
          <w:sz w:val="20"/>
        </w:rPr>
        <w:t>)(</w:t>
      </w:r>
      <w:proofErr w:type="gramStart"/>
      <w:r w:rsidR="00E47934">
        <w:rPr>
          <w:rFonts w:cs="Times New Roman"/>
          <w:b/>
          <w:i/>
          <w:color w:val="0000FF"/>
          <w:sz w:val="20"/>
        </w:rPr>
        <w:t>1</w:t>
      </w:r>
      <w:r w:rsidR="00D6644F">
        <w:rPr>
          <w:rFonts w:cs="Times New Roman"/>
          <w:b/>
          <w:i/>
          <w:color w:val="0000FF"/>
          <w:sz w:val="20"/>
        </w:rPr>
        <w:t>)(</w:t>
      </w:r>
      <w:proofErr w:type="gramEnd"/>
      <w:r w:rsidR="00D6644F">
        <w:rPr>
          <w:rFonts w:cs="Times New Roman"/>
          <w:b/>
          <w:i/>
          <w:color w:val="0000FF"/>
          <w:sz w:val="20"/>
        </w:rPr>
        <w:t xml:space="preserve">A-H)) </w:t>
      </w:r>
    </w:p>
    <w:p w:rsidRPr="00121826" w:rsidR="00B3518F" w:rsidP="00121826" w:rsidRDefault="00121826" w14:paraId="7D817C8A" w14:textId="77777777">
      <w:pPr>
        <w:ind w:left="720"/>
        <w:rPr>
          <w:color w:val="0000FF"/>
          <w:u w:val="single"/>
        </w:rPr>
      </w:pPr>
      <w:r w:rsidRPr="00121826">
        <w:rPr>
          <w:color w:val="0000FF"/>
          <w:u w:val="single"/>
        </w:rPr>
        <w:t>Evidence to meet the above areas can include (but is not limited to) any of the following:</w:t>
      </w:r>
    </w:p>
    <w:p w:rsidR="00121826" w:rsidP="00121826" w:rsidRDefault="00121826" w14:paraId="6B93BC0E" w14:textId="77777777">
      <w:pPr>
        <w:pStyle w:val="ListParagraph"/>
        <w:numPr>
          <w:ilvl w:val="2"/>
          <w:numId w:val="12"/>
        </w:numPr>
        <w:rPr>
          <w:color w:val="0000FF"/>
        </w:rPr>
      </w:pPr>
      <w:r w:rsidRPr="00121826">
        <w:rPr>
          <w:color w:val="0000FF"/>
        </w:rPr>
        <w:t xml:space="preserve">Evaluations of the candidate's </w:t>
      </w:r>
      <w:r w:rsidR="00AA30F1">
        <w:rPr>
          <w:color w:val="0000FF"/>
        </w:rPr>
        <w:t>teaching</w:t>
      </w:r>
      <w:r w:rsidRPr="00121826">
        <w:rPr>
          <w:color w:val="0000FF"/>
        </w:rPr>
        <w:t xml:space="preserve"> abilities from supervisors that attest to </w:t>
      </w:r>
      <w:r w:rsidR="00AA30F1">
        <w:rPr>
          <w:color w:val="0000FF"/>
        </w:rPr>
        <w:t xml:space="preserve">students’ academic </w:t>
      </w:r>
      <w:proofErr w:type="gramStart"/>
      <w:r w:rsidR="00AA30F1">
        <w:rPr>
          <w:color w:val="0000FF"/>
        </w:rPr>
        <w:t>growth</w:t>
      </w:r>
      <w:r w:rsidRPr="00121826">
        <w:rPr>
          <w:color w:val="0000FF"/>
        </w:rPr>
        <w:t>;</w:t>
      </w:r>
      <w:proofErr w:type="gramEnd"/>
      <w:r w:rsidRPr="00121826">
        <w:rPr>
          <w:color w:val="0000FF"/>
        </w:rPr>
        <w:t xml:space="preserve"> </w:t>
      </w:r>
    </w:p>
    <w:p w:rsidR="00121826" w:rsidP="00121826" w:rsidRDefault="00121826" w14:paraId="1DA26418" w14:textId="77777777">
      <w:pPr>
        <w:pStyle w:val="ListParagraph"/>
        <w:numPr>
          <w:ilvl w:val="2"/>
          <w:numId w:val="12"/>
        </w:numPr>
        <w:rPr>
          <w:color w:val="0000FF"/>
        </w:rPr>
      </w:pPr>
      <w:r w:rsidRPr="00121826">
        <w:rPr>
          <w:color w:val="0000FF"/>
        </w:rPr>
        <w:t xml:space="preserve">Evidence of leadership roles held and descriptions of the impact the candidate has had on the classroom, school or district, or the constituents </w:t>
      </w:r>
      <w:proofErr w:type="gramStart"/>
      <w:r w:rsidRPr="00121826">
        <w:rPr>
          <w:color w:val="0000FF"/>
        </w:rPr>
        <w:t>served;</w:t>
      </w:r>
      <w:proofErr w:type="gramEnd"/>
      <w:r w:rsidRPr="00121826">
        <w:rPr>
          <w:color w:val="0000FF"/>
        </w:rPr>
        <w:t xml:space="preserve"> </w:t>
      </w:r>
    </w:p>
    <w:p w:rsidR="00121826" w:rsidP="00121826" w:rsidRDefault="00121826" w14:paraId="79E69BB2" w14:textId="77777777">
      <w:pPr>
        <w:pStyle w:val="ListParagraph"/>
        <w:numPr>
          <w:ilvl w:val="2"/>
          <w:numId w:val="12"/>
        </w:numPr>
        <w:rPr>
          <w:color w:val="0000FF"/>
        </w:rPr>
      </w:pPr>
      <w:r w:rsidRPr="00121826">
        <w:rPr>
          <w:color w:val="0000FF"/>
        </w:rPr>
        <w:t xml:space="preserve">An analysis of </w:t>
      </w:r>
      <w:r w:rsidR="00AA30F1">
        <w:rPr>
          <w:color w:val="0000FF"/>
        </w:rPr>
        <w:t xml:space="preserve">classroom </w:t>
      </w:r>
      <w:r w:rsidRPr="00121826">
        <w:rPr>
          <w:color w:val="0000FF"/>
        </w:rPr>
        <w:t xml:space="preserve">data (student scores) </w:t>
      </w:r>
      <w:r w:rsidR="00261AA9">
        <w:rPr>
          <w:color w:val="0000FF"/>
        </w:rPr>
        <w:t>that describes how the data is</w:t>
      </w:r>
      <w:r w:rsidRPr="00121826">
        <w:rPr>
          <w:color w:val="0000FF"/>
        </w:rPr>
        <w:t xml:space="preserve"> used to inform instructional planning and implementation, including an explanation of what standards were addressed, the </w:t>
      </w:r>
      <w:r w:rsidR="00AA30F1">
        <w:rPr>
          <w:color w:val="0000FF"/>
        </w:rPr>
        <w:t>instructional outcomes</w:t>
      </w:r>
      <w:r w:rsidRPr="00121826">
        <w:rPr>
          <w:color w:val="0000FF"/>
        </w:rPr>
        <w:t xml:space="preserve"> and steps taken when expected outcomes did not </w:t>
      </w:r>
      <w:proofErr w:type="gramStart"/>
      <w:r w:rsidRPr="00121826">
        <w:rPr>
          <w:color w:val="0000FF"/>
        </w:rPr>
        <w:t>occur;</w:t>
      </w:r>
      <w:proofErr w:type="gramEnd"/>
      <w:r w:rsidRPr="00121826">
        <w:rPr>
          <w:color w:val="0000FF"/>
        </w:rPr>
        <w:t xml:space="preserve"> </w:t>
      </w:r>
    </w:p>
    <w:p w:rsidR="00121826" w:rsidP="00121826" w:rsidRDefault="00121826" w14:paraId="1EEFF799" w14:textId="77777777">
      <w:pPr>
        <w:pStyle w:val="ListParagraph"/>
        <w:numPr>
          <w:ilvl w:val="2"/>
          <w:numId w:val="12"/>
        </w:numPr>
        <w:rPr>
          <w:color w:val="0000FF"/>
        </w:rPr>
      </w:pPr>
      <w:r w:rsidRPr="00121826">
        <w:rPr>
          <w:color w:val="0000FF"/>
        </w:rPr>
        <w:t xml:space="preserve">Information about the candidate's work with families and/or community groups and a description of how this work affected </w:t>
      </w:r>
      <w:r w:rsidR="00AA30F1">
        <w:rPr>
          <w:color w:val="0000FF"/>
        </w:rPr>
        <w:t xml:space="preserve">instruction or class </w:t>
      </w:r>
      <w:proofErr w:type="gramStart"/>
      <w:r w:rsidR="00AA30F1">
        <w:rPr>
          <w:color w:val="0000FF"/>
        </w:rPr>
        <w:t>activities</w:t>
      </w:r>
      <w:r w:rsidRPr="00121826">
        <w:rPr>
          <w:color w:val="0000FF"/>
        </w:rPr>
        <w:t>;</w:t>
      </w:r>
      <w:proofErr w:type="gramEnd"/>
      <w:r w:rsidRPr="00121826">
        <w:rPr>
          <w:color w:val="0000FF"/>
        </w:rPr>
        <w:t xml:space="preserve"> </w:t>
      </w:r>
    </w:p>
    <w:p w:rsidR="00121826" w:rsidP="00121826" w:rsidRDefault="00121826" w14:paraId="76FA6CD7" w14:textId="77777777">
      <w:pPr>
        <w:pStyle w:val="ListParagraph"/>
        <w:numPr>
          <w:ilvl w:val="2"/>
          <w:numId w:val="12"/>
        </w:numPr>
        <w:rPr>
          <w:color w:val="0000FF"/>
        </w:rPr>
      </w:pPr>
      <w:r w:rsidRPr="00121826">
        <w:rPr>
          <w:color w:val="0000FF"/>
        </w:rPr>
        <w:t xml:space="preserve">Examples of the candidate's analytical abilities as evidenced by a description of how he or she used the results from student assessments to improve student learning; and </w:t>
      </w:r>
    </w:p>
    <w:p w:rsidRPr="00121826" w:rsidR="00121826" w:rsidP="00121826" w:rsidRDefault="00121826" w14:paraId="002E6028" w14:textId="77777777">
      <w:pPr>
        <w:pStyle w:val="ListParagraph"/>
        <w:numPr>
          <w:ilvl w:val="2"/>
          <w:numId w:val="12"/>
        </w:numPr>
        <w:rPr>
          <w:color w:val="0000FF"/>
        </w:rPr>
      </w:pPr>
      <w:r w:rsidRPr="00121826">
        <w:rPr>
          <w:color w:val="0000FF"/>
        </w:rPr>
        <w:t>Evidence of curriculum development, student assessments or other initiatives that resulted from the candidate's involvement with school committees.</w:t>
      </w:r>
    </w:p>
    <w:p w:rsidRPr="00423900" w:rsidR="00FF101F" w:rsidP="00FF101F" w:rsidRDefault="00FF101F" w14:paraId="0E2B8F50" w14:textId="4502AB82">
      <w:pPr>
        <w:pStyle w:val="ListParagraph"/>
        <w:spacing w:before="240"/>
        <w:rPr>
          <w:rFonts w:cs="Times New Roman"/>
          <w:b/>
          <w:i/>
          <w:color w:val="0000FF"/>
          <w:sz w:val="20"/>
        </w:rPr>
      </w:pPr>
      <w:r w:rsidRPr="00423900">
        <w:rPr>
          <w:rFonts w:cs="Times New Roman"/>
          <w:b/>
          <w:i/>
          <w:color w:val="0000FF"/>
          <w:sz w:val="20"/>
        </w:rPr>
        <w:t xml:space="preserve">(Per </w:t>
      </w:r>
      <w:r w:rsidRPr="00423900" w:rsidR="00054AAA">
        <w:rPr>
          <w:rFonts w:cs="Times New Roman"/>
          <w:b/>
          <w:i/>
          <w:color w:val="0000FF"/>
          <w:sz w:val="20"/>
        </w:rPr>
        <w:t xml:space="preserve">23 </w:t>
      </w:r>
      <w:r w:rsidRPr="00423900">
        <w:rPr>
          <w:rFonts w:cs="Times New Roman"/>
          <w:b/>
          <w:i/>
          <w:color w:val="0000FF"/>
          <w:sz w:val="20"/>
        </w:rPr>
        <w:t>Illin</w:t>
      </w:r>
      <w:r w:rsidR="00E47934">
        <w:rPr>
          <w:rFonts w:cs="Times New Roman"/>
          <w:b/>
          <w:i/>
          <w:color w:val="0000FF"/>
          <w:sz w:val="20"/>
        </w:rPr>
        <w:t>ois Administrative Code, Part 30</w:t>
      </w:r>
      <w:r w:rsidRPr="00423900">
        <w:rPr>
          <w:rFonts w:cs="Times New Roman"/>
          <w:b/>
          <w:i/>
          <w:color w:val="0000FF"/>
          <w:sz w:val="20"/>
        </w:rPr>
        <w:t>,</w:t>
      </w:r>
      <w:r w:rsidRPr="00423900" w:rsidR="00121826">
        <w:rPr>
          <w:rFonts w:cs="Times New Roman"/>
          <w:b/>
          <w:i/>
          <w:color w:val="0000FF"/>
          <w:sz w:val="20"/>
        </w:rPr>
        <w:t xml:space="preserve"> Section 3</w:t>
      </w:r>
      <w:r w:rsidR="00E47934">
        <w:rPr>
          <w:rFonts w:cs="Times New Roman"/>
          <w:b/>
          <w:i/>
          <w:color w:val="0000FF"/>
          <w:sz w:val="20"/>
        </w:rPr>
        <w:t>0</w:t>
      </w:r>
      <w:r w:rsidRPr="00423900" w:rsidR="00121826">
        <w:rPr>
          <w:rFonts w:cs="Times New Roman"/>
          <w:b/>
          <w:i/>
          <w:color w:val="0000FF"/>
          <w:sz w:val="20"/>
        </w:rPr>
        <w:t>.</w:t>
      </w:r>
      <w:r w:rsidR="00E47934">
        <w:rPr>
          <w:rFonts w:cs="Times New Roman"/>
          <w:b/>
          <w:i/>
          <w:color w:val="0000FF"/>
          <w:sz w:val="20"/>
        </w:rPr>
        <w:t>7</w:t>
      </w:r>
      <w:r w:rsidRPr="00423900" w:rsidR="00121826">
        <w:rPr>
          <w:rFonts w:cs="Times New Roman"/>
          <w:b/>
          <w:i/>
          <w:color w:val="0000FF"/>
          <w:sz w:val="20"/>
        </w:rPr>
        <w:t>0(</w:t>
      </w:r>
      <w:r w:rsidR="00CC7A3E">
        <w:rPr>
          <w:rFonts w:cs="Times New Roman"/>
          <w:b/>
          <w:i/>
          <w:color w:val="0000FF"/>
          <w:sz w:val="20"/>
        </w:rPr>
        <w:t>b</w:t>
      </w:r>
      <w:r w:rsidRPr="00423900" w:rsidR="00121826">
        <w:rPr>
          <w:rFonts w:cs="Times New Roman"/>
          <w:b/>
          <w:i/>
          <w:color w:val="0000FF"/>
          <w:sz w:val="20"/>
        </w:rPr>
        <w:t>)(</w:t>
      </w:r>
      <w:proofErr w:type="gramStart"/>
      <w:r w:rsidR="00E47934">
        <w:rPr>
          <w:rFonts w:cs="Times New Roman"/>
          <w:b/>
          <w:i/>
          <w:color w:val="0000FF"/>
          <w:sz w:val="20"/>
        </w:rPr>
        <w:t>2</w:t>
      </w:r>
      <w:r w:rsidRPr="00423900" w:rsidR="00121826">
        <w:rPr>
          <w:rFonts w:cs="Times New Roman"/>
          <w:b/>
          <w:i/>
          <w:color w:val="0000FF"/>
          <w:sz w:val="20"/>
        </w:rPr>
        <w:t>)</w:t>
      </w:r>
      <w:r w:rsidR="00E47934">
        <w:rPr>
          <w:rFonts w:cs="Times New Roman"/>
          <w:b/>
          <w:i/>
          <w:color w:val="0000FF"/>
          <w:sz w:val="20"/>
        </w:rPr>
        <w:t>(</w:t>
      </w:r>
      <w:proofErr w:type="gramEnd"/>
      <w:r w:rsidR="00E47934">
        <w:rPr>
          <w:rFonts w:cs="Times New Roman"/>
          <w:b/>
          <w:i/>
          <w:color w:val="0000FF"/>
          <w:sz w:val="20"/>
        </w:rPr>
        <w:t>A-F)</w:t>
      </w:r>
    </w:p>
    <w:p w:rsidR="00FF101F" w:rsidP="00FF101F" w:rsidRDefault="00FF101F" w14:paraId="3825AD0E" w14:textId="77777777">
      <w:r w:rsidRPr="005D3414">
        <w:rPr>
          <w:rFonts w:cs="Times New Roman"/>
          <w:noProof/>
        </w:rPr>
        <w:lastRenderedPageBreak/>
        <mc:AlternateContent>
          <mc:Choice Requires="wps">
            <w:drawing>
              <wp:inline distT="0" distB="0" distL="0" distR="0" wp14:anchorId="5283800C" wp14:editId="19D42EBE">
                <wp:extent cx="6858000" cy="1282065"/>
                <wp:effectExtent l="0" t="0" r="19050" b="1333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2065"/>
                        </a:xfrm>
                        <a:prstGeom prst="rect">
                          <a:avLst/>
                        </a:prstGeom>
                        <a:solidFill>
                          <a:srgbClr val="FFFFFF"/>
                        </a:solidFill>
                        <a:ln w="9525">
                          <a:solidFill>
                            <a:srgbClr val="000000"/>
                          </a:solidFill>
                          <a:miter lim="800000"/>
                          <a:headEnd/>
                          <a:tailEnd/>
                        </a:ln>
                      </wps:spPr>
                      <wps:txbx>
                        <w:txbxContent>
                          <w:p w:rsidRPr="00A81E37" w:rsidR="00370265" w:rsidP="00FF101F" w:rsidRDefault="00370265" w14:paraId="3181EB5A" w14:textId="77777777">
                            <w:pPr>
                              <w:pStyle w:val="NoSpacing"/>
                              <w:rPr>
                                <w:sz w:val="20"/>
                              </w:rPr>
                            </w:pPr>
                          </w:p>
                        </w:txbxContent>
                      </wps:txbx>
                      <wps:bodyPr rot="0" vert="horz" wrap="square" lIns="91440" tIns="45720" rIns="91440" bIns="45720" anchor="t" anchorCtr="0">
                        <a:noAutofit/>
                      </wps:bodyPr>
                    </wps:wsp>
                  </a:graphicData>
                </a:graphic>
              </wp:inline>
            </w:drawing>
          </mc:Choice>
          <mc:Fallback>
            <w:pict w14:anchorId="3C5E657C">
              <v:shape id="_x0000_s1045" style="width:540pt;height:100.9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" w14:anchorId="5283800C">
                <v:textbox>
                  <w:txbxContent>
                    <w:p w:rsidRPr="00A81E37" w:rsidR="00370265" w:rsidP="00FF101F" w:rsidRDefault="00370265" w14:paraId="4101652C" w14:textId="77777777">
                      <w:pPr>
                        <w:pStyle w:val="NoSpacing"/>
                        <w:rPr>
                          <w:sz w:val="20"/>
                        </w:rPr>
                      </w:pPr>
                    </w:p>
                  </w:txbxContent>
                </v:textbox>
                <w10:anchorlock/>
              </v:shape>
            </w:pict>
          </mc:Fallback>
        </mc:AlternateContent>
      </w:r>
    </w:p>
    <w:p w:rsidR="00FF101F" w:rsidP="00FF101F" w:rsidRDefault="00FF101F" w14:paraId="186CD4C0" w14:textId="77777777"/>
    <w:p w:rsidR="005D3414" w:rsidP="00C33E40" w:rsidRDefault="005D3414" w14:paraId="222A8D90" w14:textId="77777777"/>
    <w:p w:rsidRPr="00FF101F" w:rsidR="00BF686A" w:rsidP="00192857" w:rsidRDefault="00BF686A" w14:paraId="55858F8C" w14:textId="77777777">
      <w:pPr>
        <w:pStyle w:val="ListParagraph"/>
        <w:numPr>
          <w:ilvl w:val="0"/>
          <w:numId w:val="12"/>
        </w:numPr>
      </w:pPr>
      <w:r w:rsidRPr="00192857">
        <w:rPr>
          <w:color w:val="0000FF"/>
        </w:rPr>
        <w:t xml:space="preserve">Embed a copy of the rubric(s) used by program faculty to assess a candidate’s achievements as school support personnel through analysis of the </w:t>
      </w:r>
      <w:r w:rsidRPr="00192857">
        <w:rPr>
          <w:color w:val="0000FF"/>
          <w:u w:val="single"/>
        </w:rPr>
        <w:t>admission portfolio</w:t>
      </w:r>
      <w:r w:rsidRPr="00192857">
        <w:rPr>
          <w:color w:val="0000FF"/>
        </w:rPr>
        <w:t xml:space="preserve"> in each of the following categories (including but not limited to):  </w:t>
      </w:r>
    </w:p>
    <w:p w:rsidRPr="00FF101F" w:rsidR="00BF686A" w:rsidP="00BF686A" w:rsidRDefault="00BF686A" w14:paraId="7FE0DD93" w14:textId="77777777">
      <w:pPr>
        <w:pStyle w:val="ListParagraph"/>
        <w:numPr>
          <w:ilvl w:val="1"/>
          <w:numId w:val="21"/>
        </w:numPr>
        <w:rPr>
          <w:color w:val="0000FF"/>
        </w:rPr>
      </w:pPr>
      <w:r w:rsidRPr="00FF101F">
        <w:rPr>
          <w:color w:val="0000FF"/>
        </w:rPr>
        <w:t xml:space="preserve">Support </w:t>
      </w:r>
      <w:r>
        <w:rPr>
          <w:color w:val="0000FF"/>
        </w:rPr>
        <w:t>within the candidate’s service area for</w:t>
      </w:r>
      <w:r w:rsidRPr="00FF101F">
        <w:rPr>
          <w:color w:val="0000FF"/>
        </w:rPr>
        <w:t xml:space="preserve"> all students </w:t>
      </w:r>
      <w:r>
        <w:rPr>
          <w:color w:val="0000FF"/>
        </w:rPr>
        <w:t xml:space="preserve">that contributes to the students’ personal growth and development, and </w:t>
      </w:r>
      <w:r w:rsidRPr="00FF101F">
        <w:rPr>
          <w:color w:val="0000FF"/>
        </w:rPr>
        <w:t>high standards of</w:t>
      </w:r>
      <w:r>
        <w:rPr>
          <w:color w:val="0000FF"/>
        </w:rPr>
        <w:t xml:space="preserve"> </w:t>
      </w:r>
      <w:proofErr w:type="gramStart"/>
      <w:r w:rsidRPr="00FF101F">
        <w:rPr>
          <w:color w:val="0000FF"/>
        </w:rPr>
        <w:t>learning;</w:t>
      </w:r>
      <w:proofErr w:type="gramEnd"/>
    </w:p>
    <w:p w:rsidR="00BF686A" w:rsidP="00BF686A" w:rsidRDefault="00BF686A" w14:paraId="70A149EF" w14:textId="77777777">
      <w:pPr>
        <w:pStyle w:val="ListParagraph"/>
        <w:numPr>
          <w:ilvl w:val="1"/>
          <w:numId w:val="21"/>
        </w:numPr>
        <w:rPr>
          <w:color w:val="0000FF"/>
        </w:rPr>
      </w:pPr>
      <w:r>
        <w:rPr>
          <w:color w:val="0000FF"/>
        </w:rPr>
        <w:t xml:space="preserve">Effective support of all students, which shall include data providing evidence of two years of success within their service area in the last five </w:t>
      </w:r>
      <w:proofErr w:type="gramStart"/>
      <w:r>
        <w:rPr>
          <w:color w:val="0000FF"/>
        </w:rPr>
        <w:t>years;</w:t>
      </w:r>
      <w:proofErr w:type="gramEnd"/>
    </w:p>
    <w:p w:rsidRPr="00FF101F" w:rsidR="00BF686A" w:rsidP="00BF686A" w:rsidRDefault="00BF686A" w14:paraId="769E47A3" w14:textId="77777777">
      <w:pPr>
        <w:pStyle w:val="ListParagraph"/>
        <w:numPr>
          <w:ilvl w:val="1"/>
          <w:numId w:val="21"/>
        </w:numPr>
        <w:rPr>
          <w:color w:val="0000FF"/>
        </w:rPr>
      </w:pPr>
      <w:r w:rsidRPr="00FF101F">
        <w:rPr>
          <w:color w:val="0000FF"/>
        </w:rPr>
        <w:t xml:space="preserve">Significant leadership roles in the school (e.g., curriculum development, </w:t>
      </w:r>
      <w:r>
        <w:rPr>
          <w:color w:val="0000FF"/>
        </w:rPr>
        <w:t>discipline, collaboration or consultation with classroom teachers and administrators, mentoring</w:t>
      </w:r>
      <w:proofErr w:type="gramStart"/>
      <w:r w:rsidRPr="00FF101F">
        <w:rPr>
          <w:color w:val="0000FF"/>
        </w:rPr>
        <w:t>);</w:t>
      </w:r>
      <w:proofErr w:type="gramEnd"/>
    </w:p>
    <w:p w:rsidRPr="00FF101F" w:rsidR="00BF686A" w:rsidP="00BF686A" w:rsidRDefault="00BF686A" w14:paraId="312F351F" w14:textId="77777777">
      <w:pPr>
        <w:pStyle w:val="ListParagraph"/>
        <w:numPr>
          <w:ilvl w:val="1"/>
          <w:numId w:val="21"/>
        </w:numPr>
        <w:rPr>
          <w:color w:val="0000FF"/>
        </w:rPr>
      </w:pPr>
      <w:r w:rsidRPr="00FF101F">
        <w:rPr>
          <w:color w:val="0000FF"/>
        </w:rPr>
        <w:t xml:space="preserve">Strong oral and written communication </w:t>
      </w:r>
      <w:proofErr w:type="gramStart"/>
      <w:r w:rsidRPr="00FF101F">
        <w:rPr>
          <w:color w:val="0000FF"/>
        </w:rPr>
        <w:t>skills;</w:t>
      </w:r>
      <w:proofErr w:type="gramEnd"/>
      <w:r w:rsidRPr="00FF101F">
        <w:rPr>
          <w:color w:val="0000FF"/>
        </w:rPr>
        <w:t xml:space="preserve"> </w:t>
      </w:r>
    </w:p>
    <w:p w:rsidRPr="00FF101F" w:rsidR="00BF686A" w:rsidP="00BF686A" w:rsidRDefault="00BF686A" w14:paraId="7B15B84E" w14:textId="77777777">
      <w:pPr>
        <w:pStyle w:val="ListParagraph"/>
        <w:numPr>
          <w:ilvl w:val="1"/>
          <w:numId w:val="21"/>
        </w:numPr>
        <w:rPr>
          <w:color w:val="0000FF"/>
        </w:rPr>
      </w:pPr>
      <w:r w:rsidRPr="00FF101F">
        <w:rPr>
          <w:color w:val="0000FF"/>
        </w:rPr>
        <w:t xml:space="preserve">Analytic abilities needed to collect and analyze data for </w:t>
      </w:r>
      <w:r>
        <w:rPr>
          <w:color w:val="0000FF"/>
        </w:rPr>
        <w:t xml:space="preserve">student </w:t>
      </w:r>
      <w:proofErr w:type="gramStart"/>
      <w:r w:rsidRPr="00FF101F">
        <w:rPr>
          <w:color w:val="0000FF"/>
        </w:rPr>
        <w:t>improvement;</w:t>
      </w:r>
      <w:proofErr w:type="gramEnd"/>
    </w:p>
    <w:p w:rsidRPr="00FF101F" w:rsidR="00BF686A" w:rsidP="00BF686A" w:rsidRDefault="00BF686A" w14:paraId="0B4C8492" w14:textId="77777777">
      <w:pPr>
        <w:pStyle w:val="ListParagraph"/>
        <w:numPr>
          <w:ilvl w:val="1"/>
          <w:numId w:val="21"/>
        </w:numPr>
        <w:rPr>
          <w:color w:val="0000FF"/>
        </w:rPr>
      </w:pPr>
      <w:r w:rsidRPr="00FF101F">
        <w:rPr>
          <w:color w:val="0000FF"/>
        </w:rPr>
        <w:t xml:space="preserve">Demonstrated respect for family and </w:t>
      </w:r>
      <w:proofErr w:type="gramStart"/>
      <w:r w:rsidRPr="00FF101F">
        <w:rPr>
          <w:color w:val="0000FF"/>
        </w:rPr>
        <w:t>community;</w:t>
      </w:r>
      <w:proofErr w:type="gramEnd"/>
    </w:p>
    <w:p w:rsidRPr="00FF101F" w:rsidR="00BF686A" w:rsidP="00BF686A" w:rsidRDefault="00BF686A" w14:paraId="11868ED0" w14:textId="77777777">
      <w:pPr>
        <w:pStyle w:val="ListParagraph"/>
        <w:numPr>
          <w:ilvl w:val="1"/>
          <w:numId w:val="21"/>
        </w:numPr>
        <w:rPr>
          <w:color w:val="0000FF"/>
        </w:rPr>
      </w:pPr>
      <w:r w:rsidRPr="00FF101F">
        <w:rPr>
          <w:color w:val="0000FF"/>
        </w:rPr>
        <w:t>Strong interpersonal skills; and</w:t>
      </w:r>
    </w:p>
    <w:p w:rsidR="00BF686A" w:rsidP="00BF686A" w:rsidRDefault="00BF686A" w14:paraId="722176C2" w14:textId="77777777">
      <w:pPr>
        <w:pStyle w:val="ListParagraph"/>
        <w:numPr>
          <w:ilvl w:val="1"/>
          <w:numId w:val="21"/>
        </w:numPr>
        <w:rPr>
          <w:color w:val="0000FF"/>
        </w:rPr>
      </w:pPr>
      <w:r>
        <w:rPr>
          <w:color w:val="0000FF"/>
        </w:rPr>
        <w:t xml:space="preserve">Knowledge of academic, social, </w:t>
      </w:r>
      <w:proofErr w:type="gramStart"/>
      <w:r>
        <w:rPr>
          <w:color w:val="0000FF"/>
        </w:rPr>
        <w:t>emotional</w:t>
      </w:r>
      <w:proofErr w:type="gramEnd"/>
      <w:r>
        <w:rPr>
          <w:color w:val="0000FF"/>
        </w:rPr>
        <w:t xml:space="preserve"> and behavioral supports that meet the needs of all students</w:t>
      </w:r>
      <w:r w:rsidRPr="00FF101F">
        <w:rPr>
          <w:color w:val="0000FF"/>
        </w:rPr>
        <w:t>.</w:t>
      </w:r>
    </w:p>
    <w:p w:rsidRPr="00423900" w:rsidR="00BF686A" w:rsidP="00BF686A" w:rsidRDefault="00BF686A" w14:paraId="08D5EF55" w14:textId="7C455E8E">
      <w:pPr>
        <w:ind w:left="720"/>
        <w:rPr>
          <w:b/>
          <w:color w:val="0000FF"/>
        </w:rPr>
      </w:pPr>
      <w:r w:rsidRPr="00423900">
        <w:rPr>
          <w:rFonts w:cs="Times New Roman"/>
          <w:b/>
          <w:i/>
          <w:color w:val="0000FF"/>
          <w:sz w:val="20"/>
        </w:rPr>
        <w:t>(Per 23 Illinois Administrative Code, Part 3</w:t>
      </w:r>
      <w:r>
        <w:rPr>
          <w:rFonts w:cs="Times New Roman"/>
          <w:b/>
          <w:i/>
          <w:color w:val="0000FF"/>
          <w:sz w:val="20"/>
        </w:rPr>
        <w:t>0</w:t>
      </w:r>
      <w:r w:rsidRPr="00423900">
        <w:rPr>
          <w:rFonts w:cs="Times New Roman"/>
          <w:b/>
          <w:i/>
          <w:color w:val="0000FF"/>
          <w:sz w:val="20"/>
        </w:rPr>
        <w:t xml:space="preserve">, </w:t>
      </w:r>
      <w:r>
        <w:rPr>
          <w:rFonts w:cs="Times New Roman"/>
          <w:b/>
          <w:i/>
          <w:color w:val="0000FF"/>
          <w:sz w:val="20"/>
        </w:rPr>
        <w:t>Section 30.70(</w:t>
      </w:r>
      <w:r w:rsidR="00CC7A3E">
        <w:rPr>
          <w:rFonts w:cs="Times New Roman"/>
          <w:b/>
          <w:i/>
          <w:color w:val="0000FF"/>
          <w:sz w:val="20"/>
        </w:rPr>
        <w:t>c</w:t>
      </w:r>
      <w:r>
        <w:rPr>
          <w:rFonts w:cs="Times New Roman"/>
          <w:b/>
          <w:i/>
          <w:color w:val="0000FF"/>
          <w:sz w:val="20"/>
        </w:rPr>
        <w:t>)(</w:t>
      </w:r>
      <w:proofErr w:type="gramStart"/>
      <w:r>
        <w:rPr>
          <w:rFonts w:cs="Times New Roman"/>
          <w:b/>
          <w:i/>
          <w:color w:val="0000FF"/>
          <w:sz w:val="20"/>
        </w:rPr>
        <w:t>1)(</w:t>
      </w:r>
      <w:proofErr w:type="gramEnd"/>
      <w:r>
        <w:rPr>
          <w:rFonts w:cs="Times New Roman"/>
          <w:b/>
          <w:i/>
          <w:color w:val="0000FF"/>
          <w:sz w:val="20"/>
        </w:rPr>
        <w:t>A-H)</w:t>
      </w:r>
      <w:r w:rsidR="00907BDB">
        <w:rPr>
          <w:rFonts w:cs="Times New Roman"/>
          <w:b/>
          <w:i/>
          <w:color w:val="0000FF"/>
          <w:sz w:val="20"/>
        </w:rPr>
        <w:t>)</w:t>
      </w:r>
    </w:p>
    <w:p w:rsidRPr="00121826" w:rsidR="00BF686A" w:rsidP="00BF686A" w:rsidRDefault="00BF686A" w14:paraId="124B574A" w14:textId="77777777">
      <w:pPr>
        <w:ind w:left="720"/>
        <w:rPr>
          <w:color w:val="0000FF"/>
          <w:u w:val="single"/>
        </w:rPr>
      </w:pPr>
      <w:r w:rsidRPr="00121826">
        <w:rPr>
          <w:color w:val="0000FF"/>
          <w:u w:val="single"/>
        </w:rPr>
        <w:t>Evidence to meet the above areas can include (but is not limited to) any of the following:</w:t>
      </w:r>
    </w:p>
    <w:p w:rsidR="00BF686A" w:rsidP="00BF686A" w:rsidRDefault="00BF686A" w14:paraId="6F606954" w14:textId="77777777">
      <w:pPr>
        <w:pStyle w:val="ListParagraph"/>
        <w:numPr>
          <w:ilvl w:val="2"/>
          <w:numId w:val="21"/>
        </w:numPr>
        <w:rPr>
          <w:color w:val="0000FF"/>
        </w:rPr>
      </w:pPr>
      <w:r w:rsidRPr="00121826">
        <w:rPr>
          <w:color w:val="0000FF"/>
        </w:rPr>
        <w:t xml:space="preserve">Evaluations of the candidate's </w:t>
      </w:r>
      <w:proofErr w:type="gramStart"/>
      <w:r w:rsidRPr="00121826">
        <w:rPr>
          <w:color w:val="0000FF"/>
        </w:rPr>
        <w:t xml:space="preserve">abilities </w:t>
      </w:r>
      <w:r>
        <w:rPr>
          <w:color w:val="0000FF"/>
        </w:rPr>
        <w:t xml:space="preserve"> in</w:t>
      </w:r>
      <w:proofErr w:type="gramEnd"/>
      <w:r>
        <w:rPr>
          <w:color w:val="0000FF"/>
        </w:rPr>
        <w:t xml:space="preserve"> his or her service area </w:t>
      </w:r>
      <w:r w:rsidRPr="00121826">
        <w:rPr>
          <w:color w:val="0000FF"/>
        </w:rPr>
        <w:t xml:space="preserve">from supervisors that attest to </w:t>
      </w:r>
      <w:r>
        <w:rPr>
          <w:color w:val="0000FF"/>
        </w:rPr>
        <w:t>students’ academic growth, and social and emotional development</w:t>
      </w:r>
      <w:r w:rsidRPr="00121826">
        <w:rPr>
          <w:color w:val="0000FF"/>
        </w:rPr>
        <w:t xml:space="preserve">; </w:t>
      </w:r>
    </w:p>
    <w:p w:rsidR="00BF686A" w:rsidP="00BF686A" w:rsidRDefault="00BF686A" w14:paraId="60B5A53D" w14:textId="77777777">
      <w:pPr>
        <w:pStyle w:val="ListParagraph"/>
        <w:numPr>
          <w:ilvl w:val="2"/>
          <w:numId w:val="21"/>
        </w:numPr>
        <w:rPr>
          <w:color w:val="0000FF"/>
        </w:rPr>
      </w:pPr>
      <w:r w:rsidRPr="00121826">
        <w:rPr>
          <w:color w:val="0000FF"/>
        </w:rPr>
        <w:t xml:space="preserve">Evidence of leadership roles held and descriptions of the impact the candidate has had on the classroom, school or district, or the constituents </w:t>
      </w:r>
      <w:proofErr w:type="gramStart"/>
      <w:r w:rsidRPr="00121826">
        <w:rPr>
          <w:color w:val="0000FF"/>
        </w:rPr>
        <w:t>served;</w:t>
      </w:r>
      <w:proofErr w:type="gramEnd"/>
      <w:r w:rsidRPr="00121826">
        <w:rPr>
          <w:color w:val="0000FF"/>
        </w:rPr>
        <w:t xml:space="preserve"> </w:t>
      </w:r>
    </w:p>
    <w:p w:rsidR="00BF686A" w:rsidP="00BF686A" w:rsidRDefault="00BF686A" w14:paraId="3390FA64" w14:textId="77777777">
      <w:pPr>
        <w:pStyle w:val="ListParagraph"/>
        <w:numPr>
          <w:ilvl w:val="2"/>
          <w:numId w:val="21"/>
        </w:numPr>
        <w:rPr>
          <w:color w:val="0000FF"/>
        </w:rPr>
      </w:pPr>
      <w:r w:rsidRPr="00121826">
        <w:rPr>
          <w:color w:val="0000FF"/>
        </w:rPr>
        <w:t>An analysis of data (</w:t>
      </w:r>
      <w:r>
        <w:rPr>
          <w:color w:val="0000FF"/>
        </w:rPr>
        <w:t>e.g., psychological testing, grades, attendance information, disciplinary referrals, course enrollment</w:t>
      </w:r>
      <w:r w:rsidRPr="00121826">
        <w:rPr>
          <w:color w:val="0000FF"/>
        </w:rPr>
        <w:t xml:space="preserve">) </w:t>
      </w:r>
      <w:r>
        <w:rPr>
          <w:color w:val="0000FF"/>
        </w:rPr>
        <w:t>that describes how the data is</w:t>
      </w:r>
      <w:r w:rsidRPr="00121826">
        <w:rPr>
          <w:color w:val="0000FF"/>
        </w:rPr>
        <w:t xml:space="preserve"> used to </w:t>
      </w:r>
      <w:r>
        <w:rPr>
          <w:color w:val="0000FF"/>
        </w:rPr>
        <w:t>provide support, assistance, collaboration or intervention, including an explanation of the student priorities addressed; the academic, social, emotional and/or behavioral outcomes; and the steps taken when expected outcomes did not occur</w:t>
      </w:r>
      <w:r w:rsidRPr="00121826">
        <w:rPr>
          <w:color w:val="0000FF"/>
        </w:rPr>
        <w:t xml:space="preserve">; </w:t>
      </w:r>
    </w:p>
    <w:p w:rsidR="00BF686A" w:rsidP="00BF686A" w:rsidRDefault="00BF686A" w14:paraId="5BE29103" w14:textId="77777777">
      <w:pPr>
        <w:pStyle w:val="ListParagraph"/>
        <w:numPr>
          <w:ilvl w:val="2"/>
          <w:numId w:val="21"/>
        </w:numPr>
        <w:rPr>
          <w:color w:val="0000FF"/>
        </w:rPr>
      </w:pPr>
      <w:r w:rsidRPr="00121826">
        <w:rPr>
          <w:color w:val="0000FF"/>
        </w:rPr>
        <w:t xml:space="preserve">Information about the candidate's work with families and/or community groups and a description of how this work affected </w:t>
      </w:r>
      <w:r>
        <w:rPr>
          <w:color w:val="0000FF"/>
        </w:rPr>
        <w:t xml:space="preserve">students’ academic, social, emotional and/or behavioral </w:t>
      </w:r>
      <w:proofErr w:type="gramStart"/>
      <w:r>
        <w:rPr>
          <w:color w:val="0000FF"/>
        </w:rPr>
        <w:t>outcomes</w:t>
      </w:r>
      <w:r w:rsidRPr="00121826">
        <w:rPr>
          <w:color w:val="0000FF"/>
        </w:rPr>
        <w:t>;</w:t>
      </w:r>
      <w:proofErr w:type="gramEnd"/>
      <w:r w:rsidRPr="00121826">
        <w:rPr>
          <w:color w:val="0000FF"/>
        </w:rPr>
        <w:t xml:space="preserve"> </w:t>
      </w:r>
    </w:p>
    <w:p w:rsidR="00BF686A" w:rsidP="00BF686A" w:rsidRDefault="00BF686A" w14:paraId="1DE21342" w14:textId="77777777">
      <w:pPr>
        <w:pStyle w:val="ListParagraph"/>
        <w:numPr>
          <w:ilvl w:val="2"/>
          <w:numId w:val="21"/>
        </w:numPr>
        <w:rPr>
          <w:color w:val="0000FF"/>
        </w:rPr>
      </w:pPr>
      <w:r w:rsidRPr="00121826">
        <w:rPr>
          <w:color w:val="0000FF"/>
        </w:rPr>
        <w:t xml:space="preserve">Examples of the candidate's analytical abilities as evidenced by a description of how he or she used the results from student assessments to improve student learning; and </w:t>
      </w:r>
    </w:p>
    <w:p w:rsidRPr="00121826" w:rsidR="00BF686A" w:rsidP="00BF686A" w:rsidRDefault="00BF686A" w14:paraId="0509856D" w14:textId="77777777">
      <w:pPr>
        <w:pStyle w:val="ListParagraph"/>
        <w:numPr>
          <w:ilvl w:val="2"/>
          <w:numId w:val="21"/>
        </w:numPr>
        <w:rPr>
          <w:color w:val="0000FF"/>
        </w:rPr>
      </w:pPr>
      <w:r w:rsidRPr="00121826">
        <w:rPr>
          <w:color w:val="0000FF"/>
        </w:rPr>
        <w:t>Evidence of curriculum development, student assessments or other initiatives that resulted from the candidate's involvement with school committees.</w:t>
      </w:r>
    </w:p>
    <w:p w:rsidRPr="00423900" w:rsidR="00BF686A" w:rsidP="00BF686A" w:rsidRDefault="00BF686A" w14:paraId="59504DC9" w14:textId="77143AFD">
      <w:pPr>
        <w:pStyle w:val="ListParagraph"/>
        <w:spacing w:before="240"/>
        <w:rPr>
          <w:rFonts w:cs="Times New Roman"/>
          <w:b/>
          <w:i/>
          <w:color w:val="0000FF"/>
          <w:sz w:val="20"/>
        </w:rPr>
      </w:pPr>
      <w:r w:rsidRPr="00423900">
        <w:rPr>
          <w:rFonts w:cs="Times New Roman"/>
          <w:b/>
          <w:i/>
          <w:color w:val="0000FF"/>
          <w:sz w:val="20"/>
        </w:rPr>
        <w:t>(Per 23 Illin</w:t>
      </w:r>
      <w:r>
        <w:rPr>
          <w:rFonts w:cs="Times New Roman"/>
          <w:b/>
          <w:i/>
          <w:color w:val="0000FF"/>
          <w:sz w:val="20"/>
        </w:rPr>
        <w:t>ois Administrative Code, Part 30</w:t>
      </w:r>
      <w:r w:rsidRPr="00423900">
        <w:rPr>
          <w:rFonts w:cs="Times New Roman"/>
          <w:b/>
          <w:i/>
          <w:color w:val="0000FF"/>
          <w:sz w:val="20"/>
        </w:rPr>
        <w:t xml:space="preserve">, </w:t>
      </w:r>
      <w:r>
        <w:rPr>
          <w:rFonts w:cs="Times New Roman"/>
          <w:b/>
          <w:i/>
          <w:color w:val="0000FF"/>
          <w:sz w:val="20"/>
        </w:rPr>
        <w:t>Section 30.70(</w:t>
      </w:r>
      <w:r w:rsidR="00CC7A3E">
        <w:rPr>
          <w:rFonts w:cs="Times New Roman"/>
          <w:b/>
          <w:i/>
          <w:color w:val="0000FF"/>
          <w:sz w:val="20"/>
        </w:rPr>
        <w:t>c</w:t>
      </w:r>
      <w:r>
        <w:rPr>
          <w:rFonts w:cs="Times New Roman"/>
          <w:b/>
          <w:i/>
          <w:color w:val="0000FF"/>
          <w:sz w:val="20"/>
        </w:rPr>
        <w:t>)(</w:t>
      </w:r>
      <w:proofErr w:type="gramStart"/>
      <w:r>
        <w:rPr>
          <w:rFonts w:cs="Times New Roman"/>
          <w:b/>
          <w:i/>
          <w:color w:val="0000FF"/>
          <w:sz w:val="20"/>
        </w:rPr>
        <w:t>2</w:t>
      </w:r>
      <w:r w:rsidRPr="00423900">
        <w:rPr>
          <w:rFonts w:cs="Times New Roman"/>
          <w:b/>
          <w:i/>
          <w:color w:val="0000FF"/>
          <w:sz w:val="20"/>
        </w:rPr>
        <w:t>)</w:t>
      </w:r>
      <w:r>
        <w:rPr>
          <w:rFonts w:cs="Times New Roman"/>
          <w:b/>
          <w:i/>
          <w:color w:val="0000FF"/>
          <w:sz w:val="20"/>
        </w:rPr>
        <w:t>(</w:t>
      </w:r>
      <w:proofErr w:type="gramEnd"/>
      <w:r>
        <w:rPr>
          <w:rFonts w:cs="Times New Roman"/>
          <w:b/>
          <w:i/>
          <w:color w:val="0000FF"/>
          <w:sz w:val="20"/>
        </w:rPr>
        <w:t>A-F)</w:t>
      </w:r>
      <w:r w:rsidR="00907BDB">
        <w:rPr>
          <w:rFonts w:cs="Times New Roman"/>
          <w:b/>
          <w:i/>
          <w:color w:val="0000FF"/>
          <w:sz w:val="20"/>
        </w:rPr>
        <w:t>)</w:t>
      </w:r>
    </w:p>
    <w:p w:rsidR="00BF686A" w:rsidP="00BF686A" w:rsidRDefault="00BF686A" w14:paraId="78C4F1C8" w14:textId="77777777">
      <w:r w:rsidRPr="005D3414">
        <w:rPr>
          <w:rFonts w:cs="Times New Roman"/>
          <w:noProof/>
        </w:rPr>
        <w:lastRenderedPageBreak/>
        <mc:AlternateContent>
          <mc:Choice Requires="wps">
            <w:drawing>
              <wp:inline distT="0" distB="0" distL="0" distR="0" wp14:anchorId="7C11F574" wp14:editId="58025974">
                <wp:extent cx="6858000" cy="1282065"/>
                <wp:effectExtent l="0" t="0" r="19050" b="1333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2065"/>
                        </a:xfrm>
                        <a:prstGeom prst="rect">
                          <a:avLst/>
                        </a:prstGeom>
                        <a:solidFill>
                          <a:srgbClr val="FFFFFF"/>
                        </a:solidFill>
                        <a:ln w="9525">
                          <a:solidFill>
                            <a:srgbClr val="000000"/>
                          </a:solidFill>
                          <a:miter lim="800000"/>
                          <a:headEnd/>
                          <a:tailEnd/>
                        </a:ln>
                      </wps:spPr>
                      <wps:txbx>
                        <w:txbxContent>
                          <w:p w:rsidRPr="00A81E37" w:rsidR="00370265" w:rsidP="00BF686A" w:rsidRDefault="00370265" w14:paraId="79A6C992" w14:textId="77777777">
                            <w:pPr>
                              <w:pStyle w:val="NoSpacing"/>
                              <w:rPr>
                                <w:sz w:val="20"/>
                              </w:rPr>
                            </w:pPr>
                          </w:p>
                        </w:txbxContent>
                      </wps:txbx>
                      <wps:bodyPr rot="0" vert="horz" wrap="square" lIns="91440" tIns="45720" rIns="91440" bIns="45720" anchor="t" anchorCtr="0">
                        <a:noAutofit/>
                      </wps:bodyPr>
                    </wps:wsp>
                  </a:graphicData>
                </a:graphic>
              </wp:inline>
            </w:drawing>
          </mc:Choice>
          <mc:Fallback>
            <w:pict w14:anchorId="37EE4EF6">
              <v:shape id="_x0000_s1046" style="width:540pt;height:100.9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" w14:anchorId="7C11F574">
                <v:textbox>
                  <w:txbxContent>
                    <w:p w:rsidRPr="00A81E37" w:rsidR="00370265" w:rsidP="00BF686A" w:rsidRDefault="00370265" w14:paraId="4B99056E" w14:textId="77777777">
                      <w:pPr>
                        <w:pStyle w:val="NoSpacing"/>
                        <w:rPr>
                          <w:sz w:val="20"/>
                        </w:rPr>
                      </w:pPr>
                    </w:p>
                  </w:txbxContent>
                </v:textbox>
                <w10:anchorlock/>
              </v:shape>
            </w:pict>
          </mc:Fallback>
        </mc:AlternateContent>
      </w:r>
    </w:p>
    <w:p w:rsidR="00CC4916" w:rsidP="00CC4916" w:rsidRDefault="00CC4916" w14:paraId="367C76B9" w14:textId="77777777"/>
    <w:p w:rsidRPr="00192857" w:rsidR="00CC4916" w:rsidP="00192857" w:rsidRDefault="00CC4916" w14:paraId="5FE374CA" w14:textId="77777777">
      <w:pPr>
        <w:pStyle w:val="ListParagraph"/>
        <w:numPr>
          <w:ilvl w:val="0"/>
          <w:numId w:val="12"/>
        </w:numPr>
        <w:rPr>
          <w:color w:val="0000FF"/>
        </w:rPr>
      </w:pPr>
      <w:r w:rsidRPr="00192857">
        <w:rPr>
          <w:color w:val="0000FF"/>
        </w:rPr>
        <w:t xml:space="preserve">Provide a description of how the faculty interviewers will discuss the candidate’s portfolio; including but not limited to, </w:t>
      </w:r>
      <w:r w:rsidRPr="00192857" w:rsidR="004A2679">
        <w:rPr>
          <w:color w:val="0000FF"/>
        </w:rPr>
        <w:t xml:space="preserve">example </w:t>
      </w:r>
      <w:r w:rsidRPr="00192857">
        <w:rPr>
          <w:color w:val="0000FF"/>
        </w:rPr>
        <w:t xml:space="preserve">scenarios, which require a written response from the candidate. </w:t>
      </w:r>
    </w:p>
    <w:p w:rsidRPr="00423900" w:rsidR="00CC4916" w:rsidP="00CC4916" w:rsidRDefault="00CC4916" w14:paraId="34046491" w14:textId="401C498E">
      <w:pPr>
        <w:ind w:firstLine="720"/>
        <w:rPr>
          <w:rFonts w:cs="Times New Roman"/>
          <w:b/>
          <w:i/>
          <w:color w:val="0000FF"/>
          <w:sz w:val="20"/>
        </w:rPr>
      </w:pPr>
      <w:r w:rsidRPr="00423900">
        <w:rPr>
          <w:rFonts w:cs="Times New Roman"/>
          <w:b/>
          <w:i/>
          <w:color w:val="0000FF"/>
          <w:sz w:val="20"/>
        </w:rPr>
        <w:t>(Per 23 Illin</w:t>
      </w:r>
      <w:r>
        <w:rPr>
          <w:rFonts w:cs="Times New Roman"/>
          <w:b/>
          <w:i/>
          <w:color w:val="0000FF"/>
          <w:sz w:val="20"/>
        </w:rPr>
        <w:t>ois Administrative Code, Part 30</w:t>
      </w:r>
      <w:r w:rsidRPr="00423900">
        <w:rPr>
          <w:rFonts w:cs="Times New Roman"/>
          <w:b/>
          <w:i/>
          <w:color w:val="0000FF"/>
          <w:sz w:val="20"/>
        </w:rPr>
        <w:t xml:space="preserve">, </w:t>
      </w:r>
      <w:r>
        <w:rPr>
          <w:rFonts w:cs="Times New Roman"/>
          <w:b/>
          <w:i/>
          <w:color w:val="0000FF"/>
          <w:sz w:val="20"/>
        </w:rPr>
        <w:t>Section 30.70(</w:t>
      </w:r>
      <w:r w:rsidR="00CC7A3E">
        <w:rPr>
          <w:rFonts w:cs="Times New Roman"/>
          <w:b/>
          <w:i/>
          <w:color w:val="0000FF"/>
          <w:sz w:val="20"/>
        </w:rPr>
        <w:t>d</w:t>
      </w:r>
      <w:r>
        <w:rPr>
          <w:rFonts w:cs="Times New Roman"/>
          <w:b/>
          <w:i/>
          <w:color w:val="0000FF"/>
          <w:sz w:val="20"/>
        </w:rPr>
        <w:t>)</w:t>
      </w:r>
    </w:p>
    <w:p w:rsidR="00CC4916" w:rsidP="00CC4916" w:rsidRDefault="00CC4916" w14:paraId="2792D9D5" w14:textId="77777777">
      <w:pPr>
        <w:rPr>
          <w:color w:val="0000FF"/>
        </w:rPr>
      </w:pPr>
      <w:r w:rsidRPr="005D3414">
        <w:rPr>
          <w:rFonts w:cs="Times New Roman"/>
          <w:noProof/>
        </w:rPr>
        <mc:AlternateContent>
          <mc:Choice Requires="wps">
            <w:drawing>
              <wp:inline distT="0" distB="0" distL="0" distR="0" wp14:anchorId="6D2E89C9" wp14:editId="2D68CB46">
                <wp:extent cx="6858000" cy="1282065"/>
                <wp:effectExtent l="0" t="0" r="19050" b="1333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2065"/>
                        </a:xfrm>
                        <a:prstGeom prst="rect">
                          <a:avLst/>
                        </a:prstGeom>
                        <a:solidFill>
                          <a:srgbClr val="FFFFFF"/>
                        </a:solidFill>
                        <a:ln w="9525">
                          <a:solidFill>
                            <a:srgbClr val="000000"/>
                          </a:solidFill>
                          <a:miter lim="800000"/>
                          <a:headEnd/>
                          <a:tailEnd/>
                        </a:ln>
                      </wps:spPr>
                      <wps:txbx>
                        <w:txbxContent>
                          <w:p w:rsidRPr="00A81E37" w:rsidR="00370265" w:rsidP="00CC4916" w:rsidRDefault="00370265" w14:paraId="3EF4278D" w14:textId="77777777">
                            <w:pPr>
                              <w:pStyle w:val="NoSpacing"/>
                              <w:rPr>
                                <w:sz w:val="20"/>
                              </w:rPr>
                            </w:pPr>
                          </w:p>
                        </w:txbxContent>
                      </wps:txbx>
                      <wps:bodyPr rot="0" vert="horz" wrap="square" lIns="91440" tIns="45720" rIns="91440" bIns="45720" anchor="t" anchorCtr="0">
                        <a:noAutofit/>
                      </wps:bodyPr>
                    </wps:wsp>
                  </a:graphicData>
                </a:graphic>
              </wp:inline>
            </w:drawing>
          </mc:Choice>
          <mc:Fallback>
            <w:pict w14:anchorId="5E0CAE26">
              <v:shape id="_x0000_s1047" style="width:540pt;height:100.9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" w14:anchorId="6D2E89C9">
                <v:textbox>
                  <w:txbxContent>
                    <w:p w:rsidRPr="00A81E37" w:rsidR="00370265" w:rsidP="00CC4916" w:rsidRDefault="00370265" w14:paraId="1299C43A" w14:textId="77777777">
                      <w:pPr>
                        <w:pStyle w:val="NoSpacing"/>
                        <w:rPr>
                          <w:sz w:val="20"/>
                        </w:rPr>
                      </w:pPr>
                    </w:p>
                  </w:txbxContent>
                </v:textbox>
                <w10:anchorlock/>
              </v:shape>
            </w:pict>
          </mc:Fallback>
        </mc:AlternateContent>
      </w:r>
    </w:p>
    <w:p w:rsidR="004A2679" w:rsidP="00CC4916" w:rsidRDefault="004A2679" w14:paraId="47BB7AF9" w14:textId="77777777">
      <w:pPr>
        <w:rPr>
          <w:color w:val="0000FF"/>
        </w:rPr>
      </w:pPr>
    </w:p>
    <w:tbl>
      <w:tblPr>
        <w:tblStyle w:val="TableGrid"/>
        <w:tblW w:w="0" w:type="auto"/>
        <w:tblLook w:val="04A0" w:firstRow="1" w:lastRow="0" w:firstColumn="1" w:lastColumn="0" w:noHBand="0" w:noVBand="1"/>
      </w:tblPr>
      <w:tblGrid>
        <w:gridCol w:w="10790"/>
      </w:tblGrid>
      <w:tr w:rsidR="004A2679" w:rsidTr="00053E93" w14:paraId="30117E70" w14:textId="77777777">
        <w:trPr>
          <w:trHeight w:val="395"/>
        </w:trPr>
        <w:tc>
          <w:tcPr>
            <w:tcW w:w="11016" w:type="dxa"/>
            <w:shd w:val="clear" w:color="auto" w:fill="D9D9D9" w:themeFill="background1" w:themeFillShade="D9"/>
            <w:vAlign w:val="center"/>
          </w:tcPr>
          <w:p w:rsidRPr="00E461C3" w:rsidR="004A2679" w:rsidP="00053E93" w:rsidRDefault="00192857" w14:paraId="7E697DF1" w14:textId="77777777">
            <w:pPr>
              <w:rPr>
                <w:b/>
                <w:color w:val="0000FF"/>
                <w:sz w:val="28"/>
              </w:rPr>
            </w:pPr>
            <w:r>
              <w:rPr>
                <w:b/>
                <w:color w:val="0000FF"/>
                <w:sz w:val="28"/>
              </w:rPr>
              <w:t>C</w:t>
            </w:r>
            <w:r w:rsidRPr="001D221B" w:rsidR="004A2679">
              <w:rPr>
                <w:b/>
                <w:color w:val="0000FF"/>
                <w:sz w:val="28"/>
              </w:rPr>
              <w:t xml:space="preserve">. </w:t>
            </w:r>
            <w:r w:rsidR="004A2679">
              <w:rPr>
                <w:b/>
                <w:color w:val="0000FF"/>
                <w:sz w:val="28"/>
              </w:rPr>
              <w:t xml:space="preserve">Additional Requirements </w:t>
            </w:r>
          </w:p>
        </w:tc>
      </w:tr>
    </w:tbl>
    <w:p w:rsidR="004A2679" w:rsidP="004A2679" w:rsidRDefault="004A2679" w14:paraId="2A2C5A24" w14:textId="77777777"/>
    <w:p w:rsidRPr="00FF101F" w:rsidR="004A2679" w:rsidP="00192857" w:rsidRDefault="004A2679" w14:paraId="028AED8D" w14:textId="77777777">
      <w:pPr>
        <w:pStyle w:val="ListParagraph"/>
        <w:numPr>
          <w:ilvl w:val="0"/>
          <w:numId w:val="12"/>
        </w:numPr>
      </w:pPr>
      <w:r>
        <w:rPr>
          <w:color w:val="0000FF"/>
        </w:rPr>
        <w:t xml:space="preserve">Provide a description of any </w:t>
      </w:r>
      <w:r w:rsidRPr="00FF101F">
        <w:rPr>
          <w:color w:val="0000FF"/>
          <w:u w:val="single"/>
        </w:rPr>
        <w:t>additional requirements</w:t>
      </w:r>
      <w:r>
        <w:rPr>
          <w:color w:val="0000FF"/>
        </w:rPr>
        <w:t xml:space="preserve"> for admission to the program that the institution or not-for-profit entity will impose. </w:t>
      </w:r>
    </w:p>
    <w:p w:rsidRPr="00611622" w:rsidR="004A2679" w:rsidP="004A2679" w:rsidRDefault="004A2679" w14:paraId="26C7DEDD" w14:textId="77777777">
      <w:pPr>
        <w:pStyle w:val="ListParagraph"/>
      </w:pPr>
      <w:r w:rsidRPr="00FF101F">
        <w:rPr>
          <w:i/>
          <w:color w:val="0000FF"/>
          <w:sz w:val="20"/>
        </w:rPr>
        <w:t xml:space="preserve">This description should include additional admission requirement not </w:t>
      </w:r>
      <w:r>
        <w:rPr>
          <w:i/>
          <w:color w:val="0000FF"/>
          <w:sz w:val="20"/>
        </w:rPr>
        <w:t>included</w:t>
      </w:r>
      <w:r w:rsidRPr="00FF101F">
        <w:rPr>
          <w:i/>
          <w:color w:val="0000FF"/>
          <w:sz w:val="20"/>
        </w:rPr>
        <w:t xml:space="preserve"> in Part 33, Section 33.60</w:t>
      </w:r>
      <w:r>
        <w:rPr>
          <w:color w:val="0000FF"/>
        </w:rPr>
        <w:t xml:space="preserve">. </w:t>
      </w:r>
    </w:p>
    <w:p w:rsidRPr="00423900" w:rsidR="004A2679" w:rsidP="004A2679" w:rsidRDefault="004A2679" w14:paraId="5CBD974E" w14:textId="77777777">
      <w:pPr>
        <w:pStyle w:val="ListParagraph"/>
        <w:spacing w:before="240"/>
        <w:rPr>
          <w:rFonts w:cs="Times New Roman"/>
          <w:b/>
          <w:i/>
          <w:color w:val="0000FF"/>
          <w:sz w:val="20"/>
        </w:rPr>
      </w:pPr>
      <w:r w:rsidRPr="00423900">
        <w:rPr>
          <w:rFonts w:cs="Times New Roman"/>
          <w:b/>
          <w:i/>
          <w:color w:val="0000FF"/>
          <w:sz w:val="20"/>
        </w:rPr>
        <w:t>(Per23 Illinois Administrative Code, Part 3</w:t>
      </w:r>
      <w:r>
        <w:rPr>
          <w:rFonts w:cs="Times New Roman"/>
          <w:b/>
          <w:i/>
          <w:color w:val="0000FF"/>
          <w:sz w:val="20"/>
        </w:rPr>
        <w:t>0</w:t>
      </w:r>
      <w:r w:rsidRPr="00423900">
        <w:rPr>
          <w:rFonts w:cs="Times New Roman"/>
          <w:b/>
          <w:i/>
          <w:color w:val="0000FF"/>
          <w:sz w:val="20"/>
        </w:rPr>
        <w:t>, Section 3</w:t>
      </w:r>
      <w:r>
        <w:rPr>
          <w:rFonts w:cs="Times New Roman"/>
          <w:b/>
          <w:i/>
          <w:color w:val="0000FF"/>
          <w:sz w:val="20"/>
        </w:rPr>
        <w:t>0</w:t>
      </w:r>
      <w:r w:rsidRPr="00423900">
        <w:rPr>
          <w:rFonts w:cs="Times New Roman"/>
          <w:b/>
          <w:i/>
          <w:color w:val="0000FF"/>
          <w:sz w:val="20"/>
        </w:rPr>
        <w:t>.</w:t>
      </w:r>
      <w:r>
        <w:rPr>
          <w:rFonts w:cs="Times New Roman"/>
          <w:b/>
          <w:i/>
          <w:color w:val="0000FF"/>
          <w:sz w:val="20"/>
        </w:rPr>
        <w:t>80 (b)(5</w:t>
      </w:r>
      <w:r w:rsidRPr="00423900">
        <w:rPr>
          <w:rFonts w:cs="Times New Roman"/>
          <w:b/>
          <w:i/>
          <w:color w:val="0000FF"/>
          <w:sz w:val="20"/>
        </w:rPr>
        <w:t>))</w:t>
      </w:r>
    </w:p>
    <w:p w:rsidR="004A2679" w:rsidP="004A2679" w:rsidRDefault="004A2679" w14:paraId="70628611" w14:textId="77777777">
      <w:r w:rsidRPr="005D3414">
        <w:rPr>
          <w:rFonts w:cs="Times New Roman"/>
          <w:noProof/>
        </w:rPr>
        <mc:AlternateContent>
          <mc:Choice Requires="wps">
            <w:drawing>
              <wp:inline distT="0" distB="0" distL="0" distR="0" wp14:anchorId="284AFB99" wp14:editId="5FA2D4C7">
                <wp:extent cx="6858000" cy="1282065"/>
                <wp:effectExtent l="0" t="0" r="19050" b="1333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2065"/>
                        </a:xfrm>
                        <a:prstGeom prst="rect">
                          <a:avLst/>
                        </a:prstGeom>
                        <a:solidFill>
                          <a:srgbClr val="FFFFFF"/>
                        </a:solidFill>
                        <a:ln w="9525">
                          <a:solidFill>
                            <a:srgbClr val="000000"/>
                          </a:solidFill>
                          <a:miter lim="800000"/>
                          <a:headEnd/>
                          <a:tailEnd/>
                        </a:ln>
                      </wps:spPr>
                      <wps:txbx>
                        <w:txbxContent>
                          <w:p w:rsidRPr="00A81E37" w:rsidR="00370265" w:rsidP="004A2679" w:rsidRDefault="00370265" w14:paraId="4B4C0CC8" w14:textId="77777777">
                            <w:pPr>
                              <w:pStyle w:val="NoSpacing"/>
                              <w:rPr>
                                <w:sz w:val="20"/>
                              </w:rPr>
                            </w:pPr>
                          </w:p>
                        </w:txbxContent>
                      </wps:txbx>
                      <wps:bodyPr rot="0" vert="horz" wrap="square" lIns="91440" tIns="45720" rIns="91440" bIns="45720" anchor="t" anchorCtr="0">
                        <a:noAutofit/>
                      </wps:bodyPr>
                    </wps:wsp>
                  </a:graphicData>
                </a:graphic>
              </wp:inline>
            </w:drawing>
          </mc:Choice>
          <mc:Fallback>
            <w:pict w14:anchorId="285107A5">
              <v:shape id="_x0000_s1048" style="width:540pt;height:100.9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" w14:anchorId="284AFB99">
                <v:textbox>
                  <w:txbxContent>
                    <w:p w:rsidRPr="00A81E37" w:rsidR="00370265" w:rsidP="004A2679" w:rsidRDefault="00370265" w14:paraId="4DDBEF00" w14:textId="77777777">
                      <w:pPr>
                        <w:pStyle w:val="NoSpacing"/>
                        <w:rPr>
                          <w:sz w:val="20"/>
                        </w:rPr>
                      </w:pPr>
                    </w:p>
                  </w:txbxContent>
                </v:textbox>
                <w10:anchorlock/>
              </v:shape>
            </w:pict>
          </mc:Fallback>
        </mc:AlternateContent>
      </w:r>
    </w:p>
    <w:p w:rsidRPr="003E035F" w:rsidR="004A2679" w:rsidP="004A2679" w:rsidRDefault="004A2679" w14:paraId="0EBE2840" w14:textId="77777777"/>
    <w:tbl>
      <w:tblPr>
        <w:tblStyle w:val="TableGrid"/>
        <w:tblW w:w="0" w:type="auto"/>
        <w:tblLook w:val="04A0" w:firstRow="1" w:lastRow="0" w:firstColumn="1" w:lastColumn="0" w:noHBand="0" w:noVBand="1"/>
      </w:tblPr>
      <w:tblGrid>
        <w:gridCol w:w="10790"/>
      </w:tblGrid>
      <w:tr w:rsidR="00703B3B" w:rsidTr="00BB6C9E" w14:paraId="0F1BC65E" w14:textId="77777777">
        <w:trPr>
          <w:trHeight w:val="449"/>
        </w:trPr>
        <w:tc>
          <w:tcPr>
            <w:tcW w:w="11016" w:type="dxa"/>
            <w:shd w:val="clear" w:color="auto" w:fill="D9D9D9" w:themeFill="background1" w:themeFillShade="D9"/>
            <w:vAlign w:val="center"/>
          </w:tcPr>
          <w:p w:rsidRPr="001D221B" w:rsidR="00703B3B" w:rsidP="00531A5F" w:rsidRDefault="00192857" w14:paraId="301ACC49" w14:textId="77777777">
            <w:pPr>
              <w:rPr>
                <w:b/>
                <w:color w:val="0000FF"/>
                <w:sz w:val="28"/>
              </w:rPr>
            </w:pPr>
            <w:r>
              <w:rPr>
                <w:b/>
                <w:color w:val="0000FF"/>
                <w:sz w:val="28"/>
              </w:rPr>
              <w:t>D</w:t>
            </w:r>
            <w:r w:rsidRPr="001D221B" w:rsidR="00703B3B">
              <w:rPr>
                <w:b/>
                <w:color w:val="0000FF"/>
                <w:sz w:val="28"/>
              </w:rPr>
              <w:t xml:space="preserve">. </w:t>
            </w:r>
            <w:r w:rsidR="00703B3B">
              <w:rPr>
                <w:b/>
                <w:color w:val="0000FF"/>
                <w:sz w:val="28"/>
              </w:rPr>
              <w:t xml:space="preserve">Candidate </w:t>
            </w:r>
            <w:r w:rsidR="00531A5F">
              <w:rPr>
                <w:b/>
                <w:color w:val="0000FF"/>
                <w:sz w:val="28"/>
              </w:rPr>
              <w:t xml:space="preserve">Admission </w:t>
            </w:r>
            <w:r w:rsidR="00703B3B">
              <w:rPr>
                <w:b/>
                <w:color w:val="0000FF"/>
                <w:sz w:val="28"/>
              </w:rPr>
              <w:t>Portfolio</w:t>
            </w:r>
            <w:r w:rsidR="00DD4FC9">
              <w:rPr>
                <w:b/>
                <w:color w:val="0000FF"/>
                <w:sz w:val="28"/>
              </w:rPr>
              <w:t xml:space="preserve"> </w:t>
            </w:r>
            <w:r w:rsidRPr="00DD4FC9" w:rsidR="00DD4FC9">
              <w:rPr>
                <w:b/>
                <w:i/>
                <w:color w:val="0000FF"/>
              </w:rPr>
              <w:t>(Assurance)</w:t>
            </w:r>
          </w:p>
        </w:tc>
      </w:tr>
    </w:tbl>
    <w:p w:rsidR="005D3414" w:rsidP="00C33E40" w:rsidRDefault="005D3414" w14:paraId="3795C051" w14:textId="77777777"/>
    <w:p w:rsidRPr="009068C3" w:rsidR="00531A5F" w:rsidP="00531A5F" w:rsidRDefault="00531A5F" w14:paraId="06FFB7CD" w14:textId="34E2A806">
      <w:pPr>
        <w:tabs>
          <w:tab w:val="left" w:pos="4508"/>
        </w:tabs>
        <w:rPr>
          <w:rFonts w:cs="Times New Roman"/>
          <w:color w:val="0000FF"/>
          <w:sz w:val="20"/>
          <w:szCs w:val="28"/>
        </w:rPr>
      </w:pPr>
      <w:r w:rsidRPr="009068C3">
        <w:rPr>
          <w:rFonts w:cs="Times New Roman"/>
          <w:color w:val="0000FF"/>
          <w:sz w:val="20"/>
          <w:szCs w:val="28"/>
        </w:rPr>
        <w:t xml:space="preserve">Per </w:t>
      </w:r>
      <w:r w:rsidRPr="009068C3">
        <w:rPr>
          <w:rFonts w:cs="Times New Roman"/>
          <w:b/>
          <w:color w:val="0000FF"/>
          <w:sz w:val="20"/>
          <w:szCs w:val="28"/>
        </w:rPr>
        <w:t>23 Illin</w:t>
      </w:r>
      <w:r>
        <w:rPr>
          <w:rFonts w:cs="Times New Roman"/>
          <w:b/>
          <w:color w:val="0000FF"/>
          <w:sz w:val="20"/>
          <w:szCs w:val="28"/>
        </w:rPr>
        <w:t>ois Administrative Code, Part 30</w:t>
      </w:r>
      <w:r w:rsidRPr="009068C3">
        <w:rPr>
          <w:rFonts w:cs="Times New Roman"/>
          <w:b/>
          <w:color w:val="0000FF"/>
          <w:sz w:val="20"/>
          <w:szCs w:val="28"/>
        </w:rPr>
        <w:t xml:space="preserve">, </w:t>
      </w:r>
      <w:r w:rsidRPr="00B03941">
        <w:rPr>
          <w:rFonts w:cs="Times New Roman"/>
          <w:b/>
          <w:color w:val="0000FF"/>
          <w:sz w:val="20"/>
          <w:szCs w:val="28"/>
        </w:rPr>
        <w:t>Section</w:t>
      </w:r>
      <w:r w:rsidRPr="009068C3">
        <w:rPr>
          <w:rFonts w:cs="Times New Roman"/>
          <w:b/>
          <w:color w:val="0000FF"/>
          <w:sz w:val="20"/>
          <w:szCs w:val="28"/>
        </w:rPr>
        <w:t xml:space="preserve"> </w:t>
      </w:r>
      <w:r>
        <w:rPr>
          <w:rFonts w:cs="Times New Roman"/>
          <w:b/>
          <w:color w:val="0000FF"/>
          <w:sz w:val="20"/>
          <w:szCs w:val="28"/>
        </w:rPr>
        <w:t>30.70(</w:t>
      </w:r>
      <w:r w:rsidR="00CC7A3E">
        <w:rPr>
          <w:rFonts w:cs="Times New Roman"/>
          <w:b/>
          <w:color w:val="0000FF"/>
          <w:sz w:val="20"/>
          <w:szCs w:val="28"/>
        </w:rPr>
        <w:t>d</w:t>
      </w:r>
      <w:r>
        <w:rPr>
          <w:rFonts w:cs="Times New Roman"/>
          <w:b/>
          <w:color w:val="0000FF"/>
          <w:sz w:val="20"/>
          <w:szCs w:val="28"/>
        </w:rPr>
        <w:t>)</w:t>
      </w:r>
    </w:p>
    <w:tbl>
      <w:tblPr>
        <w:tblStyle w:val="LightShading"/>
        <w:tblW w:w="11020" w:type="dxa"/>
        <w:tblLayout w:type="fixed"/>
        <w:tblLook w:val="0200" w:firstRow="0" w:lastRow="0" w:firstColumn="0" w:lastColumn="0" w:noHBand="1" w:noVBand="0"/>
      </w:tblPr>
      <w:tblGrid>
        <w:gridCol w:w="1098"/>
        <w:gridCol w:w="9922"/>
      </w:tblGrid>
      <w:tr w:rsidR="00531A5F" w:rsidTr="00BB6C9E" w14:paraId="03522F21" w14:textId="77777777">
        <w:trPr>
          <w:trHeight w:val="331"/>
        </w:trPr>
        <w:sdt>
          <w:sdtPr>
            <w:rPr>
              <w:rFonts w:cs="Times New Roman"/>
            </w:rPr>
            <w:id w:val="-1780564793"/>
          </w:sdtPr>
          <w:sdtEndPr/>
          <w:sdtContent>
            <w:tc>
              <w:tcPr>
                <w:cnfStyle w:val="000010000000" w:firstRow="0" w:lastRow="0" w:firstColumn="0" w:lastColumn="0" w:oddVBand="1" w:evenVBand="0" w:oddHBand="0" w:evenHBand="0" w:firstRowFirstColumn="0" w:firstRowLastColumn="0" w:lastRowFirstColumn="0" w:lastRowLastColumn="0"/>
                <w:tcW w:w="1098" w:type="dxa"/>
                <w:shd w:val="clear" w:color="auto" w:fill="0000FF"/>
                <w:vAlign w:val="center"/>
              </w:tcPr>
              <w:p w:rsidR="00531A5F" w:rsidP="00BB6C9E" w:rsidRDefault="00531A5F" w14:paraId="1B3AD4D1" w14:textId="77777777">
                <w:pPr>
                  <w:jc w:val="center"/>
                  <w:rPr>
                    <w:rFonts w:cs="Times New Roman"/>
                  </w:rPr>
                </w:pPr>
                <w:r w:rsidRPr="000D1ABA">
                  <w:rPr>
                    <w:rFonts w:hint="eastAsia" w:ascii="MS Gothic" w:hAnsi="MS Gothic" w:eastAsia="MS Gothic" w:cs="Times New Roman"/>
                    <w:b/>
                    <w:color w:val="FFFFFF" w:themeColor="background1"/>
                  </w:rPr>
                  <w:t>☐</w:t>
                </w:r>
              </w:p>
            </w:tc>
          </w:sdtContent>
        </w:sdt>
        <w:tc>
          <w:tcPr>
            <w:tcW w:w="9922" w:type="dxa"/>
            <w:vAlign w:val="center"/>
          </w:tcPr>
          <w:p w:rsidRPr="00721316" w:rsidR="00531A5F" w:rsidP="00531A5F" w:rsidRDefault="00531A5F" w14:paraId="3B03293F" w14:textId="1AC10E5B">
            <w:pPr>
              <w:cnfStyle w:val="000000000000" w:firstRow="0" w:lastRow="0" w:firstColumn="0" w:lastColumn="0" w:oddVBand="0" w:evenVBand="0" w:oddHBand="0" w:evenHBand="0" w:firstRowFirstColumn="0" w:firstRowLastColumn="0" w:lastRowFirstColumn="0" w:lastRowLastColumn="0"/>
              <w:rPr>
                <w:i/>
              </w:rPr>
            </w:pPr>
            <w:r w:rsidRPr="00B03941">
              <w:rPr>
                <w:rFonts w:cs="Times New Roman"/>
                <w:i/>
                <w:color w:val="0000FF"/>
                <w:sz w:val="20"/>
              </w:rPr>
              <w:t>By checking t</w:t>
            </w:r>
            <w:r>
              <w:rPr>
                <w:rFonts w:cs="Times New Roman"/>
                <w:i/>
                <w:color w:val="0000FF"/>
                <w:sz w:val="20"/>
              </w:rPr>
              <w:t xml:space="preserve">he box, the program shall ensure candidate’s portfolio </w:t>
            </w:r>
            <w:r w:rsidRPr="003E035F">
              <w:rPr>
                <w:rFonts w:cs="Times New Roman"/>
                <w:i/>
                <w:color w:val="0000FF"/>
                <w:sz w:val="20"/>
              </w:rPr>
              <w:t xml:space="preserve">for </w:t>
            </w:r>
            <w:r>
              <w:rPr>
                <w:rFonts w:cs="Times New Roman"/>
                <w:i/>
                <w:color w:val="0000FF"/>
                <w:sz w:val="20"/>
              </w:rPr>
              <w:t>principal</w:t>
            </w:r>
            <w:r w:rsidRPr="003E035F">
              <w:rPr>
                <w:rFonts w:cs="Times New Roman"/>
                <w:i/>
                <w:color w:val="0000FF"/>
                <w:sz w:val="20"/>
              </w:rPr>
              <w:t xml:space="preserve"> preparation shall be </w:t>
            </w:r>
            <w:r>
              <w:rPr>
                <w:rFonts w:cs="Times New Roman"/>
                <w:i/>
                <w:color w:val="0000FF"/>
                <w:sz w:val="20"/>
              </w:rPr>
              <w:t xml:space="preserve">discussed </w:t>
            </w:r>
            <w:r w:rsidRPr="003E035F">
              <w:rPr>
                <w:rFonts w:cs="Times New Roman"/>
                <w:i/>
                <w:color w:val="0000FF"/>
                <w:sz w:val="20"/>
              </w:rPr>
              <w:t>through an interview process</w:t>
            </w:r>
            <w:r>
              <w:rPr>
                <w:rFonts w:cs="Times New Roman"/>
                <w:i/>
                <w:color w:val="0000FF"/>
                <w:sz w:val="20"/>
              </w:rPr>
              <w:t xml:space="preserve"> with no fewer than two of the program’s full-time faculty members. </w:t>
            </w:r>
          </w:p>
        </w:tc>
      </w:tr>
    </w:tbl>
    <w:p w:rsidR="00703B3B" w:rsidP="00C33E40" w:rsidRDefault="00703B3B" w14:paraId="02E6C548" w14:textId="77777777"/>
    <w:p w:rsidR="00703B3B" w:rsidP="00C33E40" w:rsidRDefault="00703B3B" w14:paraId="6A2B08CA" w14:textId="77777777"/>
    <w:p w:rsidR="005D3414" w:rsidP="00C33E40" w:rsidRDefault="005D3414" w14:paraId="0FFD0F9D" w14:textId="77777777"/>
    <w:p w:rsidR="005D3414" w:rsidP="00C33E40" w:rsidRDefault="005D3414" w14:paraId="7A4CAAE3" w14:textId="77777777"/>
    <w:p w:rsidR="004472F0" w:rsidP="00503895" w:rsidRDefault="004472F0" w14:paraId="6A44B0C9" w14:textId="24FDED6B">
      <w:pPr>
        <w:rPr>
          <w:b/>
          <w:bCs/>
          <w:sz w:val="20"/>
          <w:szCs w:val="20"/>
        </w:rPr>
      </w:pPr>
    </w:p>
    <w:p w:rsidR="009A4989" w:rsidP="00503895" w:rsidRDefault="009A4989" w14:paraId="3C89F305" w14:textId="133CD5CB">
      <w:pPr>
        <w:rPr>
          <w:b/>
          <w:bCs/>
          <w:sz w:val="20"/>
          <w:szCs w:val="20"/>
        </w:rPr>
      </w:pPr>
    </w:p>
    <w:p w:rsidR="009A4989" w:rsidP="00503895" w:rsidRDefault="009A4989" w14:paraId="1FE29175" w14:textId="51F2FEA2">
      <w:pPr>
        <w:rPr>
          <w:b/>
          <w:bCs/>
          <w:sz w:val="20"/>
          <w:szCs w:val="20"/>
        </w:rPr>
      </w:pPr>
    </w:p>
    <w:p w:rsidR="009A4989" w:rsidP="00503895" w:rsidRDefault="009A4989" w14:paraId="721F717A" w14:textId="3B51535A">
      <w:pPr>
        <w:rPr>
          <w:b/>
          <w:bCs/>
          <w:sz w:val="20"/>
          <w:szCs w:val="20"/>
        </w:rPr>
      </w:pPr>
    </w:p>
    <w:p w:rsidR="009A4989" w:rsidP="00503895" w:rsidRDefault="009A4989" w14:paraId="39F76B41" w14:textId="63DA61FF">
      <w:pPr>
        <w:rPr>
          <w:b/>
          <w:bCs/>
          <w:sz w:val="20"/>
          <w:szCs w:val="20"/>
        </w:rPr>
      </w:pPr>
    </w:p>
    <w:p w:rsidR="009A4989" w:rsidP="00503895" w:rsidRDefault="009A4989" w14:paraId="4BEE551E" w14:textId="114445CE">
      <w:pPr>
        <w:rPr>
          <w:b/>
          <w:bCs/>
          <w:sz w:val="20"/>
          <w:szCs w:val="20"/>
        </w:rPr>
      </w:pPr>
    </w:p>
    <w:p w:rsidRPr="009A4989" w:rsidR="009A4989" w:rsidP="009A4989" w:rsidRDefault="009A4989" w14:paraId="7F6374F0" w14:textId="26BB2447">
      <w:pPr>
        <w:jc w:val="center"/>
        <w:rPr>
          <w:color w:val="0000FF"/>
          <w:sz w:val="32"/>
          <w:szCs w:val="32"/>
        </w:rPr>
      </w:pPr>
      <w:r w:rsidRPr="009A4989">
        <w:rPr>
          <w:color w:val="0000FF"/>
          <w:sz w:val="32"/>
          <w:szCs w:val="32"/>
        </w:rPr>
        <w:lastRenderedPageBreak/>
        <w:t>Appendix A: Standards for Assessment and Evaluation</w:t>
      </w:r>
    </w:p>
    <w:p w:rsidRPr="009A4989" w:rsidR="009A4989" w:rsidP="009A4989" w:rsidRDefault="009A4989" w14:paraId="746B8F15" w14:textId="639F264F">
      <w:pPr>
        <w:jc w:val="center"/>
        <w:rPr>
          <w:b/>
          <w:bCs/>
          <w:sz w:val="16"/>
          <w:szCs w:val="16"/>
        </w:rPr>
      </w:pPr>
      <w:r w:rsidRPr="009A4989">
        <w:rPr>
          <w:color w:val="0000FF"/>
          <w:sz w:val="20"/>
          <w:szCs w:val="20"/>
        </w:rPr>
        <w:t xml:space="preserve">National Educational Leadership Preparation (NELP) Standards: Building Level 2018, adopted by the National Policy Board for Educational Administration and posted at </w:t>
      </w:r>
      <w:hyperlink w:history="1" r:id="rId15">
        <w:r w:rsidRPr="009A4989">
          <w:rPr>
            <w:rStyle w:val="Hyperlink"/>
            <w:sz w:val="20"/>
            <w:szCs w:val="20"/>
          </w:rPr>
          <w:t>https://www.npbea.org/nelp</w:t>
        </w:r>
      </w:hyperlink>
      <w:r w:rsidRPr="009A4989">
        <w:rPr>
          <w:color w:val="0000FF"/>
          <w:sz w:val="20"/>
          <w:szCs w:val="20"/>
        </w:rPr>
        <w:t>.</w:t>
      </w:r>
    </w:p>
    <w:sectPr w:rsidRPr="009A4989" w:rsidR="009A4989" w:rsidSect="004472F0">
      <w:headerReference w:type="default" r:id="rId16"/>
      <w:footerReference w:type="default" r:id="rId17"/>
      <w:footerReference w:type="first" r:id="rId18"/>
      <w:pgSz w:w="12240" w:h="15840" w:orient="portrait" w:code="1"/>
      <w:pgMar w:top="720" w:right="720" w:bottom="180" w:left="72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0265" w:rsidP="0094799F" w:rsidRDefault="00370265" w14:paraId="023E0E00" w14:textId="77777777">
      <w:r>
        <w:separator/>
      </w:r>
    </w:p>
  </w:endnote>
  <w:endnote w:type="continuationSeparator" w:id="0">
    <w:p w:rsidR="00370265" w:rsidP="0094799F" w:rsidRDefault="00370265" w14:paraId="57DB6D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263342"/>
      <w:docPartObj>
        <w:docPartGallery w:val="Page Numbers (Bottom of Page)"/>
        <w:docPartUnique/>
      </w:docPartObj>
    </w:sdtPr>
    <w:sdtEndPr>
      <w:rPr>
        <w:noProof/>
      </w:rPr>
    </w:sdtEndPr>
    <w:sdtContent>
      <w:p w:rsidR="00370265" w:rsidRDefault="00370265" w14:paraId="2DEC03C2" w14:textId="77777777">
        <w:pPr>
          <w:pStyle w:val="Footer"/>
          <w:jc w:val="right"/>
        </w:pPr>
        <w:r>
          <w:fldChar w:fldCharType="begin"/>
        </w:r>
        <w:r>
          <w:instrText xml:space="preserve"> PAGE   \* MERGEFORMAT </w:instrText>
        </w:r>
        <w:r>
          <w:fldChar w:fldCharType="separate"/>
        </w:r>
        <w:r>
          <w:rPr>
            <w:noProof/>
          </w:rPr>
          <w:t>- 2 -</w:t>
        </w:r>
        <w:r>
          <w:rPr>
            <w:noProof/>
          </w:rPr>
          <w:fldChar w:fldCharType="end"/>
        </w:r>
      </w:p>
    </w:sdtContent>
  </w:sdt>
  <w:p w:rsidRPr="00CF7A76" w:rsidR="00370265" w:rsidP="00CF7A76" w:rsidRDefault="00370265" w14:paraId="5258EFFC" w14:textId="77777777">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F7A76" w:rsidR="00370265" w:rsidP="00CF7A76" w:rsidRDefault="00370265" w14:paraId="20A33CAF" w14:textId="77777777">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0265" w:rsidP="0094799F" w:rsidRDefault="00370265" w14:paraId="04C9B8FA" w14:textId="77777777">
      <w:r>
        <w:separator/>
      </w:r>
    </w:p>
  </w:footnote>
  <w:footnote w:type="continuationSeparator" w:id="0">
    <w:p w:rsidR="00370265" w:rsidP="0094799F" w:rsidRDefault="00370265" w14:paraId="670BC0A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265" w:rsidP="008D0ACE" w:rsidRDefault="00370265" w14:paraId="35959E40" w14:textId="77777777">
    <w:pPr>
      <w:pStyle w:val="Header"/>
      <w:tabs>
        <w:tab w:val="left" w:pos="452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998"/>
    <w:multiLevelType w:val="hybridMultilevel"/>
    <w:tmpl w:val="B6CC59B8"/>
    <w:lvl w:ilvl="0" w:tplc="93582A22">
      <w:start w:val="1"/>
      <w:numFmt w:val="decimal"/>
      <w:lvlText w:val="%1."/>
      <w:lvlJc w:val="left"/>
      <w:pPr>
        <w:ind w:left="720" w:hanging="360"/>
      </w:pPr>
      <w:rPr>
        <w:i w:val="0"/>
        <w:color w:val="0000FF"/>
        <w:sz w:val="24"/>
      </w:rPr>
    </w:lvl>
    <w:lvl w:ilvl="1" w:tplc="FD28A8F2">
      <w:start w:val="1"/>
      <w:numFmt w:val="lowerLetter"/>
      <w:lvlText w:val="%2."/>
      <w:lvlJc w:val="left"/>
      <w:pPr>
        <w:ind w:left="1440" w:hanging="360"/>
      </w:pPr>
      <w:rPr>
        <w:i w:val="0"/>
        <w:color w:val="0000FF"/>
        <w:sz w:val="24"/>
      </w:rPr>
    </w:lvl>
    <w:lvl w:ilvl="2" w:tplc="A646686A">
      <w:start w:val="1"/>
      <w:numFmt w:val="lowerRoman"/>
      <w:lvlText w:val="%3."/>
      <w:lvlJc w:val="right"/>
      <w:pPr>
        <w:ind w:left="2160" w:hanging="180"/>
      </w:pPr>
      <w:rPr>
        <w:color w:val="0000FF"/>
      </w:rPr>
    </w:lvl>
    <w:lvl w:ilvl="3" w:tplc="F0DA6B4A">
      <w:start w:val="1"/>
      <w:numFmt w:val="decimal"/>
      <w:lvlText w:val="%4."/>
      <w:lvlJc w:val="left"/>
      <w:pPr>
        <w:ind w:left="2880" w:hanging="360"/>
      </w:pPr>
      <w:rPr>
        <w:color w:val="0000FF"/>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D10F8"/>
    <w:multiLevelType w:val="hybridMultilevel"/>
    <w:tmpl w:val="685881CC"/>
    <w:lvl w:ilvl="0" w:tplc="86EA35B8">
      <w:start w:val="1"/>
      <w:numFmt w:val="decimal"/>
      <w:lvlText w:val="%1."/>
      <w:lvlJc w:val="left"/>
      <w:pPr>
        <w:ind w:left="720" w:hanging="360"/>
      </w:pPr>
      <w:rPr>
        <w:color w:val="0000FF"/>
      </w:rPr>
    </w:lvl>
    <w:lvl w:ilvl="1" w:tplc="794E24F4">
      <w:start w:val="1"/>
      <w:numFmt w:val="lowerLetter"/>
      <w:lvlText w:val="%2."/>
      <w:lvlJc w:val="left"/>
      <w:pPr>
        <w:ind w:left="1440" w:hanging="360"/>
      </w:pPr>
      <w:rPr>
        <w:i w:val="0"/>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17A9D"/>
    <w:multiLevelType w:val="hybridMultilevel"/>
    <w:tmpl w:val="B6CC59B8"/>
    <w:lvl w:ilvl="0" w:tplc="93582A22">
      <w:start w:val="1"/>
      <w:numFmt w:val="decimal"/>
      <w:lvlText w:val="%1."/>
      <w:lvlJc w:val="left"/>
      <w:pPr>
        <w:ind w:left="720" w:hanging="360"/>
      </w:pPr>
      <w:rPr>
        <w:i w:val="0"/>
        <w:color w:val="0000FF"/>
        <w:sz w:val="24"/>
      </w:rPr>
    </w:lvl>
    <w:lvl w:ilvl="1" w:tplc="FD28A8F2">
      <w:start w:val="1"/>
      <w:numFmt w:val="lowerLetter"/>
      <w:lvlText w:val="%2."/>
      <w:lvlJc w:val="left"/>
      <w:pPr>
        <w:ind w:left="1440" w:hanging="360"/>
      </w:pPr>
      <w:rPr>
        <w:i w:val="0"/>
        <w:color w:val="0000FF"/>
        <w:sz w:val="24"/>
      </w:rPr>
    </w:lvl>
    <w:lvl w:ilvl="2" w:tplc="A646686A">
      <w:start w:val="1"/>
      <w:numFmt w:val="lowerRoman"/>
      <w:lvlText w:val="%3."/>
      <w:lvlJc w:val="right"/>
      <w:pPr>
        <w:ind w:left="2160" w:hanging="180"/>
      </w:pPr>
      <w:rPr>
        <w:color w:val="0000FF"/>
      </w:rPr>
    </w:lvl>
    <w:lvl w:ilvl="3" w:tplc="F0DA6B4A">
      <w:start w:val="1"/>
      <w:numFmt w:val="decimal"/>
      <w:lvlText w:val="%4."/>
      <w:lvlJc w:val="left"/>
      <w:pPr>
        <w:ind w:left="2880" w:hanging="360"/>
      </w:pPr>
      <w:rPr>
        <w:color w:val="0000FF"/>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95855"/>
    <w:multiLevelType w:val="hybridMultilevel"/>
    <w:tmpl w:val="F482AE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5F3902"/>
    <w:multiLevelType w:val="hybridMultilevel"/>
    <w:tmpl w:val="D550178C"/>
    <w:lvl w:ilvl="0" w:tplc="9CF01DA2">
      <w:start w:val="1"/>
      <w:numFmt w:val="decimal"/>
      <w:lvlText w:val="%1."/>
      <w:lvlJc w:val="left"/>
      <w:pPr>
        <w:ind w:left="720" w:hanging="360"/>
      </w:pPr>
      <w:rPr>
        <w:b w:val="0"/>
        <w:i w:val="0"/>
        <w:color w:val="0000FF"/>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47374"/>
    <w:multiLevelType w:val="hybridMultilevel"/>
    <w:tmpl w:val="152805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69A341A"/>
    <w:multiLevelType w:val="hybridMultilevel"/>
    <w:tmpl w:val="17BE1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37011"/>
    <w:multiLevelType w:val="hybridMultilevel"/>
    <w:tmpl w:val="FA44A0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C743A3B"/>
    <w:multiLevelType w:val="hybridMultilevel"/>
    <w:tmpl w:val="D550178C"/>
    <w:lvl w:ilvl="0" w:tplc="9CF01DA2">
      <w:start w:val="1"/>
      <w:numFmt w:val="decimal"/>
      <w:lvlText w:val="%1."/>
      <w:lvlJc w:val="left"/>
      <w:pPr>
        <w:ind w:left="720" w:hanging="360"/>
      </w:pPr>
      <w:rPr>
        <w:b w:val="0"/>
        <w:i w:val="0"/>
        <w:color w:val="0000FF"/>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9177D"/>
    <w:multiLevelType w:val="hybridMultilevel"/>
    <w:tmpl w:val="B3FA00FC"/>
    <w:lvl w:ilvl="0" w:tplc="93582A22">
      <w:start w:val="1"/>
      <w:numFmt w:val="decimal"/>
      <w:lvlText w:val="%1."/>
      <w:lvlJc w:val="left"/>
      <w:pPr>
        <w:ind w:left="720" w:hanging="360"/>
      </w:pPr>
      <w:rPr>
        <w:i w:val="0"/>
        <w:color w:val="0000FF"/>
        <w:sz w:val="24"/>
      </w:rPr>
    </w:lvl>
    <w:lvl w:ilvl="1" w:tplc="FD28A8F2">
      <w:start w:val="1"/>
      <w:numFmt w:val="lowerLetter"/>
      <w:lvlText w:val="%2."/>
      <w:lvlJc w:val="left"/>
      <w:pPr>
        <w:ind w:left="1440" w:hanging="360"/>
      </w:pPr>
      <w:rPr>
        <w:i w:val="0"/>
        <w:color w:val="0000FF"/>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323FB"/>
    <w:multiLevelType w:val="hybridMultilevel"/>
    <w:tmpl w:val="E4A41904"/>
    <w:lvl w:ilvl="0" w:tplc="93582A22">
      <w:start w:val="1"/>
      <w:numFmt w:val="decimal"/>
      <w:lvlText w:val="%1."/>
      <w:lvlJc w:val="left"/>
      <w:pPr>
        <w:ind w:left="720" w:hanging="360"/>
      </w:pPr>
      <w:rPr>
        <w:i w:val="0"/>
        <w:color w:val="0000FF"/>
        <w:sz w:val="24"/>
      </w:rPr>
    </w:lvl>
    <w:lvl w:ilvl="1" w:tplc="FD28A8F2">
      <w:start w:val="1"/>
      <w:numFmt w:val="lowerLetter"/>
      <w:lvlText w:val="%2."/>
      <w:lvlJc w:val="left"/>
      <w:pPr>
        <w:ind w:left="1440" w:hanging="360"/>
      </w:pPr>
      <w:rPr>
        <w:i w:val="0"/>
        <w:color w:val="0000FF"/>
        <w:sz w:val="24"/>
      </w:rPr>
    </w:lvl>
    <w:lvl w:ilvl="2" w:tplc="A646686A">
      <w:start w:val="1"/>
      <w:numFmt w:val="lowerRoman"/>
      <w:lvlText w:val="%3."/>
      <w:lvlJc w:val="right"/>
      <w:pPr>
        <w:ind w:left="2160" w:hanging="180"/>
      </w:pPr>
      <w:rPr>
        <w:color w:val="0000FF"/>
      </w:rPr>
    </w:lvl>
    <w:lvl w:ilvl="3" w:tplc="F0DA6B4A">
      <w:start w:val="1"/>
      <w:numFmt w:val="decimal"/>
      <w:lvlText w:val="%4."/>
      <w:lvlJc w:val="left"/>
      <w:pPr>
        <w:ind w:left="2880" w:hanging="360"/>
      </w:pPr>
      <w:rPr>
        <w:color w:val="0000FF"/>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32641"/>
    <w:multiLevelType w:val="hybridMultilevel"/>
    <w:tmpl w:val="96466D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E006533"/>
    <w:multiLevelType w:val="hybridMultilevel"/>
    <w:tmpl w:val="685881CC"/>
    <w:lvl w:ilvl="0" w:tplc="86EA35B8">
      <w:start w:val="1"/>
      <w:numFmt w:val="decimal"/>
      <w:lvlText w:val="%1."/>
      <w:lvlJc w:val="left"/>
      <w:pPr>
        <w:ind w:left="720" w:hanging="360"/>
      </w:pPr>
      <w:rPr>
        <w:color w:val="0000FF"/>
      </w:rPr>
    </w:lvl>
    <w:lvl w:ilvl="1" w:tplc="794E24F4">
      <w:start w:val="1"/>
      <w:numFmt w:val="lowerLetter"/>
      <w:lvlText w:val="%2."/>
      <w:lvlJc w:val="left"/>
      <w:pPr>
        <w:ind w:left="1440" w:hanging="360"/>
      </w:pPr>
      <w:rPr>
        <w:i w:val="0"/>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374A7"/>
    <w:multiLevelType w:val="hybridMultilevel"/>
    <w:tmpl w:val="BD6A0924"/>
    <w:lvl w:ilvl="0" w:tplc="65F290A6">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33A7189"/>
    <w:multiLevelType w:val="hybridMultilevel"/>
    <w:tmpl w:val="73481038"/>
    <w:lvl w:ilvl="0" w:tplc="37BED348">
      <w:start w:val="8"/>
      <w:numFmt w:val="decimal"/>
      <w:lvlText w:val="%1."/>
      <w:lvlJc w:val="left"/>
      <w:pPr>
        <w:ind w:left="720" w:hanging="360"/>
      </w:pPr>
      <w:rPr>
        <w:rFonts w:hint="default"/>
        <w:i w:val="0"/>
        <w:color w:val="0000FF"/>
        <w:sz w:val="24"/>
        <w:szCs w:val="24"/>
      </w:rPr>
    </w:lvl>
    <w:lvl w:ilvl="1" w:tplc="794E24F4">
      <w:start w:val="1"/>
      <w:numFmt w:val="lowerLetter"/>
      <w:lvlText w:val="%2."/>
      <w:lvlJc w:val="left"/>
      <w:pPr>
        <w:ind w:left="1440" w:hanging="360"/>
      </w:pPr>
      <w:rPr>
        <w:i w:val="0"/>
        <w:color w:val="0000FF"/>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40537"/>
    <w:multiLevelType w:val="hybridMultilevel"/>
    <w:tmpl w:val="39EEF2D4"/>
    <w:lvl w:ilvl="0" w:tplc="136A4876">
      <w:start w:val="1"/>
      <w:numFmt w:val="decimal"/>
      <w:lvlText w:val="%1."/>
      <w:lvlJc w:val="left"/>
      <w:pPr>
        <w:ind w:left="720" w:hanging="360"/>
      </w:pPr>
      <w:rPr>
        <w:b w:val="0"/>
        <w:color w:val="0000FF"/>
      </w:rPr>
    </w:lvl>
    <w:lvl w:ilvl="1" w:tplc="04090019">
      <w:start w:val="1"/>
      <w:numFmt w:val="lowerLetter"/>
      <w:lvlText w:val="%2."/>
      <w:lvlJc w:val="left"/>
      <w:pPr>
        <w:ind w:left="1440" w:hanging="360"/>
      </w:pPr>
    </w:lvl>
    <w:lvl w:ilvl="2" w:tplc="BB2AB4F4">
      <w:start w:val="1"/>
      <w:numFmt w:val="lowerRoman"/>
      <w:lvlText w:val="%3."/>
      <w:lvlJc w:val="right"/>
      <w:pPr>
        <w:ind w:left="2160" w:hanging="180"/>
      </w:pPr>
      <w:rPr>
        <w:sz w:val="20"/>
      </w:rPr>
    </w:lvl>
    <w:lvl w:ilvl="3" w:tplc="A3C2B46A">
      <w:start w:val="1"/>
      <w:numFmt w:val="decimal"/>
      <w:lvlText w:val="%4."/>
      <w:lvlJc w:val="left"/>
      <w:pPr>
        <w:ind w:left="2880" w:hanging="360"/>
      </w:pPr>
      <w:rPr>
        <w:sz w:val="20"/>
      </w:rPr>
    </w:lvl>
    <w:lvl w:ilvl="4" w:tplc="35B4A97C">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2111A"/>
    <w:multiLevelType w:val="hybridMultilevel"/>
    <w:tmpl w:val="08D637CA"/>
    <w:lvl w:ilvl="0" w:tplc="93582A22">
      <w:start w:val="1"/>
      <w:numFmt w:val="decimal"/>
      <w:lvlText w:val="%1."/>
      <w:lvlJc w:val="left"/>
      <w:pPr>
        <w:ind w:left="720" w:hanging="360"/>
      </w:pPr>
      <w:rPr>
        <w:i w:val="0"/>
        <w:color w:val="0000FF"/>
        <w:sz w:val="24"/>
      </w:rPr>
    </w:lvl>
    <w:lvl w:ilvl="1" w:tplc="FD28A8F2">
      <w:start w:val="1"/>
      <w:numFmt w:val="lowerLetter"/>
      <w:lvlText w:val="%2."/>
      <w:lvlJc w:val="left"/>
      <w:pPr>
        <w:ind w:left="1440" w:hanging="360"/>
      </w:pPr>
      <w:rPr>
        <w:i w:val="0"/>
        <w:color w:val="0000FF"/>
        <w:sz w:val="24"/>
      </w:rPr>
    </w:lvl>
    <w:lvl w:ilvl="2" w:tplc="A646686A">
      <w:start w:val="1"/>
      <w:numFmt w:val="lowerRoman"/>
      <w:lvlText w:val="%3."/>
      <w:lvlJc w:val="right"/>
      <w:pPr>
        <w:ind w:left="2160" w:hanging="180"/>
      </w:pPr>
      <w:rPr>
        <w:color w:val="0000FF"/>
      </w:rPr>
    </w:lvl>
    <w:lvl w:ilvl="3" w:tplc="F0DA6B4A">
      <w:start w:val="1"/>
      <w:numFmt w:val="decimal"/>
      <w:lvlText w:val="%4."/>
      <w:lvlJc w:val="left"/>
      <w:pPr>
        <w:ind w:left="2880" w:hanging="360"/>
      </w:pPr>
      <w:rPr>
        <w:color w:val="0000FF"/>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6E60BD"/>
    <w:multiLevelType w:val="hybridMultilevel"/>
    <w:tmpl w:val="D7DE05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F7470E"/>
    <w:multiLevelType w:val="hybridMultilevel"/>
    <w:tmpl w:val="685881CC"/>
    <w:lvl w:ilvl="0" w:tplc="86EA35B8">
      <w:start w:val="1"/>
      <w:numFmt w:val="decimal"/>
      <w:lvlText w:val="%1."/>
      <w:lvlJc w:val="left"/>
      <w:pPr>
        <w:ind w:left="720" w:hanging="360"/>
      </w:pPr>
      <w:rPr>
        <w:color w:val="0000FF"/>
      </w:rPr>
    </w:lvl>
    <w:lvl w:ilvl="1" w:tplc="794E24F4">
      <w:start w:val="1"/>
      <w:numFmt w:val="lowerLetter"/>
      <w:lvlText w:val="%2."/>
      <w:lvlJc w:val="left"/>
      <w:pPr>
        <w:ind w:left="1440" w:hanging="360"/>
      </w:pPr>
      <w:rPr>
        <w:i w:val="0"/>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1176A"/>
    <w:multiLevelType w:val="hybridMultilevel"/>
    <w:tmpl w:val="C712A1DC"/>
    <w:lvl w:ilvl="0" w:tplc="93582A22">
      <w:start w:val="1"/>
      <w:numFmt w:val="decimal"/>
      <w:lvlText w:val="%1."/>
      <w:lvlJc w:val="left"/>
      <w:pPr>
        <w:ind w:left="720" w:hanging="360"/>
      </w:pPr>
      <w:rPr>
        <w:i w:val="0"/>
        <w:color w:val="0000FF"/>
        <w:sz w:val="24"/>
      </w:rPr>
    </w:lvl>
    <w:lvl w:ilvl="1" w:tplc="FD28A8F2">
      <w:start w:val="1"/>
      <w:numFmt w:val="lowerLetter"/>
      <w:lvlText w:val="%2."/>
      <w:lvlJc w:val="left"/>
      <w:pPr>
        <w:ind w:left="1440" w:hanging="360"/>
      </w:pPr>
      <w:rPr>
        <w:i w:val="0"/>
        <w:color w:val="0000FF"/>
        <w:sz w:val="24"/>
      </w:rPr>
    </w:lvl>
    <w:lvl w:ilvl="2" w:tplc="A646686A">
      <w:start w:val="1"/>
      <w:numFmt w:val="lowerRoman"/>
      <w:lvlText w:val="%3."/>
      <w:lvlJc w:val="right"/>
      <w:pPr>
        <w:ind w:left="2160" w:hanging="180"/>
      </w:pPr>
      <w:rPr>
        <w:color w:val="0000FF"/>
      </w:rPr>
    </w:lvl>
    <w:lvl w:ilvl="3" w:tplc="F0DA6B4A">
      <w:start w:val="1"/>
      <w:numFmt w:val="decimal"/>
      <w:lvlText w:val="%4."/>
      <w:lvlJc w:val="left"/>
      <w:pPr>
        <w:ind w:left="2880" w:hanging="360"/>
      </w:pPr>
      <w:rPr>
        <w:color w:val="0000FF"/>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23CA1"/>
    <w:multiLevelType w:val="hybridMultilevel"/>
    <w:tmpl w:val="F5485EE0"/>
    <w:lvl w:ilvl="0" w:tplc="86EA35B8">
      <w:start w:val="1"/>
      <w:numFmt w:val="decimal"/>
      <w:lvlText w:val="%1."/>
      <w:lvlJc w:val="left"/>
      <w:pPr>
        <w:ind w:left="720" w:hanging="360"/>
      </w:pPr>
      <w:rPr>
        <w:color w:val="0000FF"/>
      </w:rPr>
    </w:lvl>
    <w:lvl w:ilvl="1" w:tplc="794E24F4">
      <w:start w:val="1"/>
      <w:numFmt w:val="lowerLetter"/>
      <w:lvlText w:val="%2."/>
      <w:lvlJc w:val="left"/>
      <w:pPr>
        <w:ind w:left="1440" w:hanging="360"/>
      </w:pPr>
      <w:rPr>
        <w:i w:val="0"/>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67CAE"/>
    <w:multiLevelType w:val="hybridMultilevel"/>
    <w:tmpl w:val="D7A4603C"/>
    <w:lvl w:ilvl="0" w:tplc="FD28A8F2">
      <w:start w:val="1"/>
      <w:numFmt w:val="lowerLetter"/>
      <w:lvlText w:val="%1."/>
      <w:lvlJc w:val="left"/>
      <w:pPr>
        <w:ind w:left="1800" w:hanging="360"/>
      </w:pPr>
      <w:rPr>
        <w:i w:val="0"/>
        <w:color w:val="0000FF"/>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D121B9"/>
    <w:multiLevelType w:val="hybridMultilevel"/>
    <w:tmpl w:val="4C84CD14"/>
    <w:lvl w:ilvl="0" w:tplc="71FE9CEE">
      <w:start w:val="1"/>
      <w:numFmt w:val="decimal"/>
      <w:lvlText w:val="%1."/>
      <w:lvlJc w:val="left"/>
      <w:pPr>
        <w:ind w:left="720" w:hanging="360"/>
      </w:pPr>
      <w:rPr>
        <w:color w:val="0000FF"/>
      </w:rPr>
    </w:lvl>
    <w:lvl w:ilvl="1" w:tplc="794E24F4">
      <w:start w:val="1"/>
      <w:numFmt w:val="lowerLetter"/>
      <w:lvlText w:val="%2."/>
      <w:lvlJc w:val="left"/>
      <w:pPr>
        <w:ind w:left="1440" w:hanging="360"/>
      </w:pPr>
      <w:rPr>
        <w:i w:val="0"/>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0379C"/>
    <w:multiLevelType w:val="hybridMultilevel"/>
    <w:tmpl w:val="D9D20C1A"/>
    <w:lvl w:ilvl="0" w:tplc="86EA35B8">
      <w:start w:val="1"/>
      <w:numFmt w:val="decimal"/>
      <w:lvlText w:val="%1."/>
      <w:lvlJc w:val="left"/>
      <w:pPr>
        <w:ind w:left="720" w:hanging="360"/>
      </w:pPr>
      <w:rPr>
        <w:color w:val="0000FF"/>
      </w:rPr>
    </w:lvl>
    <w:lvl w:ilvl="1" w:tplc="794E24F4">
      <w:start w:val="1"/>
      <w:numFmt w:val="lowerLetter"/>
      <w:lvlText w:val="%2."/>
      <w:lvlJc w:val="left"/>
      <w:pPr>
        <w:ind w:left="1440" w:hanging="360"/>
      </w:pPr>
      <w:rPr>
        <w:i w:val="0"/>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31B76"/>
    <w:multiLevelType w:val="hybridMultilevel"/>
    <w:tmpl w:val="D9D20C1A"/>
    <w:lvl w:ilvl="0" w:tplc="86EA35B8">
      <w:start w:val="1"/>
      <w:numFmt w:val="decimal"/>
      <w:lvlText w:val="%1."/>
      <w:lvlJc w:val="left"/>
      <w:pPr>
        <w:ind w:left="720" w:hanging="360"/>
      </w:pPr>
      <w:rPr>
        <w:color w:val="0000FF"/>
      </w:rPr>
    </w:lvl>
    <w:lvl w:ilvl="1" w:tplc="794E24F4">
      <w:start w:val="1"/>
      <w:numFmt w:val="lowerLetter"/>
      <w:lvlText w:val="%2."/>
      <w:lvlJc w:val="left"/>
      <w:pPr>
        <w:ind w:left="1440" w:hanging="360"/>
      </w:pPr>
      <w:rPr>
        <w:i w:val="0"/>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82D4C"/>
    <w:multiLevelType w:val="hybridMultilevel"/>
    <w:tmpl w:val="F95E2EE2"/>
    <w:lvl w:ilvl="0" w:tplc="86EA35B8">
      <w:start w:val="1"/>
      <w:numFmt w:val="decimal"/>
      <w:lvlText w:val="%1."/>
      <w:lvlJc w:val="left"/>
      <w:pPr>
        <w:ind w:left="720" w:hanging="360"/>
      </w:pPr>
      <w:rPr>
        <w:color w:val="0000FF"/>
      </w:rPr>
    </w:lvl>
    <w:lvl w:ilvl="1" w:tplc="794E24F4">
      <w:start w:val="1"/>
      <w:numFmt w:val="lowerLetter"/>
      <w:lvlText w:val="%2."/>
      <w:lvlJc w:val="left"/>
      <w:pPr>
        <w:ind w:left="1440" w:hanging="360"/>
      </w:pPr>
      <w:rPr>
        <w:i w:val="0"/>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564206"/>
    <w:multiLevelType w:val="multilevel"/>
    <w:tmpl w:val="E4A41904"/>
    <w:lvl w:ilvl="0">
      <w:start w:val="1"/>
      <w:numFmt w:val="decimal"/>
      <w:lvlText w:val="%1."/>
      <w:lvlJc w:val="left"/>
      <w:pPr>
        <w:ind w:left="720" w:hanging="360"/>
      </w:pPr>
      <w:rPr>
        <w:i w:val="0"/>
        <w:color w:val="0000FF"/>
        <w:sz w:val="24"/>
      </w:rPr>
    </w:lvl>
    <w:lvl w:ilvl="1">
      <w:start w:val="1"/>
      <w:numFmt w:val="lowerLetter"/>
      <w:lvlText w:val="%2."/>
      <w:lvlJc w:val="left"/>
      <w:pPr>
        <w:ind w:left="1440" w:hanging="360"/>
      </w:pPr>
      <w:rPr>
        <w:i w:val="0"/>
        <w:color w:val="0000FF"/>
        <w:sz w:val="24"/>
      </w:rPr>
    </w:lvl>
    <w:lvl w:ilvl="2">
      <w:start w:val="1"/>
      <w:numFmt w:val="lowerRoman"/>
      <w:lvlText w:val="%3."/>
      <w:lvlJc w:val="right"/>
      <w:pPr>
        <w:ind w:left="2160" w:hanging="180"/>
      </w:pPr>
      <w:rPr>
        <w:color w:val="0000FF"/>
      </w:rPr>
    </w:lvl>
    <w:lvl w:ilvl="3">
      <w:start w:val="1"/>
      <w:numFmt w:val="decimal"/>
      <w:lvlText w:val="%4."/>
      <w:lvlJc w:val="left"/>
      <w:pPr>
        <w:ind w:left="2880" w:hanging="360"/>
      </w:pPr>
      <w:rPr>
        <w:color w:val="0000FF"/>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8D0B3F"/>
    <w:multiLevelType w:val="hybridMultilevel"/>
    <w:tmpl w:val="211A3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A6027"/>
    <w:multiLevelType w:val="hybridMultilevel"/>
    <w:tmpl w:val="35C67086"/>
    <w:lvl w:ilvl="0" w:tplc="9CF01DA2">
      <w:start w:val="1"/>
      <w:numFmt w:val="decimal"/>
      <w:lvlText w:val="%1."/>
      <w:lvlJc w:val="left"/>
      <w:pPr>
        <w:ind w:left="720" w:hanging="360"/>
      </w:pPr>
      <w:rPr>
        <w:b w:val="0"/>
        <w:i w:val="0"/>
        <w:color w:val="0000FF"/>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4568A"/>
    <w:multiLevelType w:val="hybridMultilevel"/>
    <w:tmpl w:val="493632FC"/>
    <w:lvl w:ilvl="0" w:tplc="CE2E7340">
      <w:start w:val="3"/>
      <w:numFmt w:val="decimal"/>
      <w:lvlText w:val="%1."/>
      <w:lvlJc w:val="left"/>
      <w:pPr>
        <w:ind w:left="720" w:hanging="360"/>
      </w:pPr>
      <w:rPr>
        <w:rFonts w:hint="default"/>
        <w:i w:val="0"/>
        <w:color w:val="0000FF"/>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B2465"/>
    <w:multiLevelType w:val="hybridMultilevel"/>
    <w:tmpl w:val="E4A41904"/>
    <w:lvl w:ilvl="0" w:tplc="93582A22">
      <w:start w:val="1"/>
      <w:numFmt w:val="decimal"/>
      <w:lvlText w:val="%1."/>
      <w:lvlJc w:val="left"/>
      <w:pPr>
        <w:ind w:left="720" w:hanging="360"/>
      </w:pPr>
      <w:rPr>
        <w:i w:val="0"/>
        <w:color w:val="0000FF"/>
        <w:sz w:val="24"/>
      </w:rPr>
    </w:lvl>
    <w:lvl w:ilvl="1" w:tplc="FD28A8F2">
      <w:start w:val="1"/>
      <w:numFmt w:val="lowerLetter"/>
      <w:lvlText w:val="%2."/>
      <w:lvlJc w:val="left"/>
      <w:pPr>
        <w:ind w:left="1440" w:hanging="360"/>
      </w:pPr>
      <w:rPr>
        <w:i w:val="0"/>
        <w:color w:val="0000FF"/>
        <w:sz w:val="24"/>
      </w:rPr>
    </w:lvl>
    <w:lvl w:ilvl="2" w:tplc="A646686A">
      <w:start w:val="1"/>
      <w:numFmt w:val="lowerRoman"/>
      <w:lvlText w:val="%3."/>
      <w:lvlJc w:val="right"/>
      <w:pPr>
        <w:ind w:left="2160" w:hanging="180"/>
      </w:pPr>
      <w:rPr>
        <w:color w:val="0000FF"/>
      </w:rPr>
    </w:lvl>
    <w:lvl w:ilvl="3" w:tplc="F0DA6B4A">
      <w:start w:val="1"/>
      <w:numFmt w:val="decimal"/>
      <w:lvlText w:val="%4."/>
      <w:lvlJc w:val="left"/>
      <w:pPr>
        <w:ind w:left="2880" w:hanging="360"/>
      </w:pPr>
      <w:rPr>
        <w:color w:val="0000FF"/>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A50EEE"/>
    <w:multiLevelType w:val="hybridMultilevel"/>
    <w:tmpl w:val="A1C47F20"/>
    <w:lvl w:ilvl="0" w:tplc="0DA48DC8">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42F11C7"/>
    <w:multiLevelType w:val="hybridMultilevel"/>
    <w:tmpl w:val="075210EA"/>
    <w:lvl w:ilvl="0" w:tplc="5E5E9F4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F63EB8"/>
    <w:multiLevelType w:val="hybridMultilevel"/>
    <w:tmpl w:val="D1845E7C"/>
    <w:lvl w:ilvl="0" w:tplc="59BCDBA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F0076EC"/>
    <w:multiLevelType w:val="hybridMultilevel"/>
    <w:tmpl w:val="D9D20C1A"/>
    <w:lvl w:ilvl="0" w:tplc="86EA35B8">
      <w:start w:val="1"/>
      <w:numFmt w:val="decimal"/>
      <w:lvlText w:val="%1."/>
      <w:lvlJc w:val="left"/>
      <w:pPr>
        <w:ind w:left="720" w:hanging="360"/>
      </w:pPr>
      <w:rPr>
        <w:color w:val="0000FF"/>
      </w:rPr>
    </w:lvl>
    <w:lvl w:ilvl="1" w:tplc="794E24F4">
      <w:start w:val="1"/>
      <w:numFmt w:val="lowerLetter"/>
      <w:lvlText w:val="%2."/>
      <w:lvlJc w:val="left"/>
      <w:pPr>
        <w:ind w:left="1440" w:hanging="360"/>
      </w:pPr>
      <w:rPr>
        <w:i w:val="0"/>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15"/>
  </w:num>
  <w:num w:numId="4">
    <w:abstractNumId w:val="6"/>
  </w:num>
  <w:num w:numId="5">
    <w:abstractNumId w:val="17"/>
  </w:num>
  <w:num w:numId="6">
    <w:abstractNumId w:val="22"/>
  </w:num>
  <w:num w:numId="7">
    <w:abstractNumId w:val="20"/>
  </w:num>
  <w:num w:numId="8">
    <w:abstractNumId w:val="10"/>
  </w:num>
  <w:num w:numId="9">
    <w:abstractNumId w:val="25"/>
  </w:num>
  <w:num w:numId="10">
    <w:abstractNumId w:val="9"/>
  </w:num>
  <w:num w:numId="11">
    <w:abstractNumId w:val="30"/>
  </w:num>
  <w:num w:numId="12">
    <w:abstractNumId w:val="16"/>
  </w:num>
  <w:num w:numId="13">
    <w:abstractNumId w:val="19"/>
  </w:num>
  <w:num w:numId="14">
    <w:abstractNumId w:val="33"/>
  </w:num>
  <w:num w:numId="15">
    <w:abstractNumId w:val="11"/>
  </w:num>
  <w:num w:numId="16">
    <w:abstractNumId w:val="7"/>
  </w:num>
  <w:num w:numId="17">
    <w:abstractNumId w:val="3"/>
  </w:num>
  <w:num w:numId="18">
    <w:abstractNumId w:val="5"/>
  </w:num>
  <w:num w:numId="19">
    <w:abstractNumId w:val="18"/>
  </w:num>
  <w:num w:numId="20">
    <w:abstractNumId w:val="8"/>
  </w:num>
  <w:num w:numId="21">
    <w:abstractNumId w:val="2"/>
  </w:num>
  <w:num w:numId="22">
    <w:abstractNumId w:val="1"/>
  </w:num>
  <w:num w:numId="23">
    <w:abstractNumId w:val="24"/>
  </w:num>
  <w:num w:numId="24">
    <w:abstractNumId w:val="34"/>
  </w:num>
  <w:num w:numId="25">
    <w:abstractNumId w:val="12"/>
  </w:num>
  <w:num w:numId="26">
    <w:abstractNumId w:val="4"/>
  </w:num>
  <w:num w:numId="27">
    <w:abstractNumId w:val="23"/>
  </w:num>
  <w:num w:numId="28">
    <w:abstractNumId w:val="31"/>
  </w:num>
  <w:num w:numId="29">
    <w:abstractNumId w:val="13"/>
  </w:num>
  <w:num w:numId="30">
    <w:abstractNumId w:val="0"/>
  </w:num>
  <w:num w:numId="31">
    <w:abstractNumId w:val="21"/>
  </w:num>
  <w:num w:numId="32">
    <w:abstractNumId w:val="27"/>
  </w:num>
  <w:num w:numId="33">
    <w:abstractNumId w:val="26"/>
  </w:num>
  <w:num w:numId="34">
    <w:abstractNumId w:val="29"/>
  </w:num>
  <w:num w:numId="35">
    <w:abstractNumId w:val="32"/>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65"/>
    <w:rsid w:val="00000547"/>
    <w:rsid w:val="0000076C"/>
    <w:rsid w:val="0000573C"/>
    <w:rsid w:val="0000688D"/>
    <w:rsid w:val="000135B7"/>
    <w:rsid w:val="000152DE"/>
    <w:rsid w:val="000263AF"/>
    <w:rsid w:val="00034A71"/>
    <w:rsid w:val="0004340C"/>
    <w:rsid w:val="00044AD9"/>
    <w:rsid w:val="00050186"/>
    <w:rsid w:val="0005331F"/>
    <w:rsid w:val="00053E93"/>
    <w:rsid w:val="00054AAA"/>
    <w:rsid w:val="00056F22"/>
    <w:rsid w:val="000614F8"/>
    <w:rsid w:val="000669DF"/>
    <w:rsid w:val="00071E5C"/>
    <w:rsid w:val="00083263"/>
    <w:rsid w:val="00084B30"/>
    <w:rsid w:val="000A432E"/>
    <w:rsid w:val="000B2A8B"/>
    <w:rsid w:val="000B4807"/>
    <w:rsid w:val="000C5662"/>
    <w:rsid w:val="000D1ABA"/>
    <w:rsid w:val="000D5980"/>
    <w:rsid w:val="000E52F2"/>
    <w:rsid w:val="000E7E94"/>
    <w:rsid w:val="000F3554"/>
    <w:rsid w:val="000F438E"/>
    <w:rsid w:val="001004AE"/>
    <w:rsid w:val="00101690"/>
    <w:rsid w:val="001207EF"/>
    <w:rsid w:val="00121826"/>
    <w:rsid w:val="0012242B"/>
    <w:rsid w:val="0013049E"/>
    <w:rsid w:val="001329B2"/>
    <w:rsid w:val="00132AB9"/>
    <w:rsid w:val="001334A0"/>
    <w:rsid w:val="00134302"/>
    <w:rsid w:val="00134A13"/>
    <w:rsid w:val="001363D2"/>
    <w:rsid w:val="0013716D"/>
    <w:rsid w:val="00141ED0"/>
    <w:rsid w:val="00142C14"/>
    <w:rsid w:val="00146786"/>
    <w:rsid w:val="00153EFB"/>
    <w:rsid w:val="001630F3"/>
    <w:rsid w:val="00163D4A"/>
    <w:rsid w:val="001667F2"/>
    <w:rsid w:val="00172281"/>
    <w:rsid w:val="00173041"/>
    <w:rsid w:val="00184F85"/>
    <w:rsid w:val="00192857"/>
    <w:rsid w:val="0019466C"/>
    <w:rsid w:val="00195CFC"/>
    <w:rsid w:val="00195DBB"/>
    <w:rsid w:val="001A7470"/>
    <w:rsid w:val="001B5AB3"/>
    <w:rsid w:val="001B6232"/>
    <w:rsid w:val="001C0B69"/>
    <w:rsid w:val="001C4F90"/>
    <w:rsid w:val="001C5AC0"/>
    <w:rsid w:val="001D1566"/>
    <w:rsid w:val="001D221B"/>
    <w:rsid w:val="001D6286"/>
    <w:rsid w:val="001E2DDF"/>
    <w:rsid w:val="001E4EF3"/>
    <w:rsid w:val="001E57C1"/>
    <w:rsid w:val="001F77D2"/>
    <w:rsid w:val="00204013"/>
    <w:rsid w:val="00205AEF"/>
    <w:rsid w:val="0020660D"/>
    <w:rsid w:val="002362B5"/>
    <w:rsid w:val="00236531"/>
    <w:rsid w:val="00242ED1"/>
    <w:rsid w:val="00245213"/>
    <w:rsid w:val="0024607D"/>
    <w:rsid w:val="00246429"/>
    <w:rsid w:val="002472B4"/>
    <w:rsid w:val="00254B44"/>
    <w:rsid w:val="00255529"/>
    <w:rsid w:val="002569EA"/>
    <w:rsid w:val="00261AA9"/>
    <w:rsid w:val="00262A89"/>
    <w:rsid w:val="002658EA"/>
    <w:rsid w:val="002758A1"/>
    <w:rsid w:val="00291EB5"/>
    <w:rsid w:val="00292277"/>
    <w:rsid w:val="00294D3D"/>
    <w:rsid w:val="0029524C"/>
    <w:rsid w:val="00296678"/>
    <w:rsid w:val="002A2E15"/>
    <w:rsid w:val="002A6E93"/>
    <w:rsid w:val="002B000A"/>
    <w:rsid w:val="002C3368"/>
    <w:rsid w:val="002C5E2A"/>
    <w:rsid w:val="002D0A1C"/>
    <w:rsid w:val="002E2325"/>
    <w:rsid w:val="002E263E"/>
    <w:rsid w:val="002E390B"/>
    <w:rsid w:val="002E560C"/>
    <w:rsid w:val="002E72D6"/>
    <w:rsid w:val="002F4AB8"/>
    <w:rsid w:val="002F6490"/>
    <w:rsid w:val="002F7A30"/>
    <w:rsid w:val="003124EF"/>
    <w:rsid w:val="0032064B"/>
    <w:rsid w:val="0032137D"/>
    <w:rsid w:val="00324960"/>
    <w:rsid w:val="003321D2"/>
    <w:rsid w:val="00336A7D"/>
    <w:rsid w:val="003408C8"/>
    <w:rsid w:val="00345286"/>
    <w:rsid w:val="00361126"/>
    <w:rsid w:val="003650CE"/>
    <w:rsid w:val="00365A2B"/>
    <w:rsid w:val="00367255"/>
    <w:rsid w:val="00370265"/>
    <w:rsid w:val="00372E11"/>
    <w:rsid w:val="003760C5"/>
    <w:rsid w:val="0038535C"/>
    <w:rsid w:val="0038545C"/>
    <w:rsid w:val="003866D1"/>
    <w:rsid w:val="00390D1C"/>
    <w:rsid w:val="00397077"/>
    <w:rsid w:val="003A25BD"/>
    <w:rsid w:val="003A3E0D"/>
    <w:rsid w:val="003A3F95"/>
    <w:rsid w:val="003A6901"/>
    <w:rsid w:val="003B20B2"/>
    <w:rsid w:val="003C28C7"/>
    <w:rsid w:val="003C35A8"/>
    <w:rsid w:val="003E035F"/>
    <w:rsid w:val="003E6702"/>
    <w:rsid w:val="00406B63"/>
    <w:rsid w:val="0041693B"/>
    <w:rsid w:val="004178A8"/>
    <w:rsid w:val="0042053D"/>
    <w:rsid w:val="00421308"/>
    <w:rsid w:val="00421E2D"/>
    <w:rsid w:val="0042340D"/>
    <w:rsid w:val="00423900"/>
    <w:rsid w:val="00425F1A"/>
    <w:rsid w:val="004336FA"/>
    <w:rsid w:val="0043402D"/>
    <w:rsid w:val="00443CEA"/>
    <w:rsid w:val="00444DE1"/>
    <w:rsid w:val="004472F0"/>
    <w:rsid w:val="004510EF"/>
    <w:rsid w:val="00461544"/>
    <w:rsid w:val="004619B3"/>
    <w:rsid w:val="004625AD"/>
    <w:rsid w:val="0047127A"/>
    <w:rsid w:val="004725F8"/>
    <w:rsid w:val="00476637"/>
    <w:rsid w:val="00480A48"/>
    <w:rsid w:val="00484D23"/>
    <w:rsid w:val="0049147B"/>
    <w:rsid w:val="004A2679"/>
    <w:rsid w:val="004A2804"/>
    <w:rsid w:val="004A7652"/>
    <w:rsid w:val="004B7FEA"/>
    <w:rsid w:val="004C77DE"/>
    <w:rsid w:val="004D2004"/>
    <w:rsid w:val="004E31C7"/>
    <w:rsid w:val="004F5F71"/>
    <w:rsid w:val="004F74E1"/>
    <w:rsid w:val="004F7B13"/>
    <w:rsid w:val="00503895"/>
    <w:rsid w:val="005040EE"/>
    <w:rsid w:val="0050554E"/>
    <w:rsid w:val="00517C13"/>
    <w:rsid w:val="00523BB8"/>
    <w:rsid w:val="00531A5F"/>
    <w:rsid w:val="005325F6"/>
    <w:rsid w:val="00534DE4"/>
    <w:rsid w:val="005472C2"/>
    <w:rsid w:val="00557D53"/>
    <w:rsid w:val="00561D22"/>
    <w:rsid w:val="00566E50"/>
    <w:rsid w:val="00576B68"/>
    <w:rsid w:val="00576BEE"/>
    <w:rsid w:val="00584367"/>
    <w:rsid w:val="0059074B"/>
    <w:rsid w:val="005A6D5E"/>
    <w:rsid w:val="005D3414"/>
    <w:rsid w:val="005E3874"/>
    <w:rsid w:val="005E3EB8"/>
    <w:rsid w:val="005F6887"/>
    <w:rsid w:val="00600AAD"/>
    <w:rsid w:val="0060100F"/>
    <w:rsid w:val="00601BBF"/>
    <w:rsid w:val="006111CD"/>
    <w:rsid w:val="00611622"/>
    <w:rsid w:val="006117B3"/>
    <w:rsid w:val="00612273"/>
    <w:rsid w:val="0061593F"/>
    <w:rsid w:val="00622B87"/>
    <w:rsid w:val="006238BE"/>
    <w:rsid w:val="006267D6"/>
    <w:rsid w:val="00631EBA"/>
    <w:rsid w:val="006324FB"/>
    <w:rsid w:val="006329D3"/>
    <w:rsid w:val="00633778"/>
    <w:rsid w:val="0063490D"/>
    <w:rsid w:val="00641A04"/>
    <w:rsid w:val="00644A26"/>
    <w:rsid w:val="00646986"/>
    <w:rsid w:val="0065119D"/>
    <w:rsid w:val="00652304"/>
    <w:rsid w:val="00656735"/>
    <w:rsid w:val="0066040F"/>
    <w:rsid w:val="00663552"/>
    <w:rsid w:val="00673831"/>
    <w:rsid w:val="00675019"/>
    <w:rsid w:val="00676F9A"/>
    <w:rsid w:val="00693FAB"/>
    <w:rsid w:val="006B3E56"/>
    <w:rsid w:val="006B4C62"/>
    <w:rsid w:val="006C05BA"/>
    <w:rsid w:val="006C0EA2"/>
    <w:rsid w:val="006C2642"/>
    <w:rsid w:val="006D5EEE"/>
    <w:rsid w:val="006E15C7"/>
    <w:rsid w:val="006E404B"/>
    <w:rsid w:val="006E56F3"/>
    <w:rsid w:val="006E5ECC"/>
    <w:rsid w:val="006E6909"/>
    <w:rsid w:val="006F1969"/>
    <w:rsid w:val="00703B3B"/>
    <w:rsid w:val="00714E46"/>
    <w:rsid w:val="00715DCA"/>
    <w:rsid w:val="007337AF"/>
    <w:rsid w:val="00751873"/>
    <w:rsid w:val="00760AE6"/>
    <w:rsid w:val="00760F74"/>
    <w:rsid w:val="00763559"/>
    <w:rsid w:val="007764C1"/>
    <w:rsid w:val="0077759D"/>
    <w:rsid w:val="0078702D"/>
    <w:rsid w:val="007871BB"/>
    <w:rsid w:val="007B12DB"/>
    <w:rsid w:val="007B3466"/>
    <w:rsid w:val="007B6E20"/>
    <w:rsid w:val="007D247C"/>
    <w:rsid w:val="007F2CCF"/>
    <w:rsid w:val="00814EEA"/>
    <w:rsid w:val="00823B5B"/>
    <w:rsid w:val="00823D10"/>
    <w:rsid w:val="008339F2"/>
    <w:rsid w:val="0084186A"/>
    <w:rsid w:val="00842F51"/>
    <w:rsid w:val="00850EA0"/>
    <w:rsid w:val="00851FCD"/>
    <w:rsid w:val="008533F1"/>
    <w:rsid w:val="008534D5"/>
    <w:rsid w:val="00871026"/>
    <w:rsid w:val="00871F55"/>
    <w:rsid w:val="00890C75"/>
    <w:rsid w:val="00891F94"/>
    <w:rsid w:val="008A2211"/>
    <w:rsid w:val="008B0CEF"/>
    <w:rsid w:val="008B15FD"/>
    <w:rsid w:val="008B2D15"/>
    <w:rsid w:val="008B55FD"/>
    <w:rsid w:val="008B7E26"/>
    <w:rsid w:val="008C0181"/>
    <w:rsid w:val="008C3658"/>
    <w:rsid w:val="008D0ACE"/>
    <w:rsid w:val="008E3286"/>
    <w:rsid w:val="008E39CF"/>
    <w:rsid w:val="008E3FDF"/>
    <w:rsid w:val="008E4C82"/>
    <w:rsid w:val="008E5104"/>
    <w:rsid w:val="008E70E1"/>
    <w:rsid w:val="008E7B7C"/>
    <w:rsid w:val="008F01FB"/>
    <w:rsid w:val="009028F1"/>
    <w:rsid w:val="00907BDB"/>
    <w:rsid w:val="00910458"/>
    <w:rsid w:val="0091609A"/>
    <w:rsid w:val="009246AC"/>
    <w:rsid w:val="009266AD"/>
    <w:rsid w:val="00932286"/>
    <w:rsid w:val="00936321"/>
    <w:rsid w:val="00943C56"/>
    <w:rsid w:val="009446B2"/>
    <w:rsid w:val="0094799F"/>
    <w:rsid w:val="00950D03"/>
    <w:rsid w:val="00951592"/>
    <w:rsid w:val="009967F3"/>
    <w:rsid w:val="009A2BCD"/>
    <w:rsid w:val="009A47C0"/>
    <w:rsid w:val="009A4989"/>
    <w:rsid w:val="009B5836"/>
    <w:rsid w:val="009B5C7C"/>
    <w:rsid w:val="009B71B0"/>
    <w:rsid w:val="009D13FC"/>
    <w:rsid w:val="009D156D"/>
    <w:rsid w:val="009E04D7"/>
    <w:rsid w:val="009E07AF"/>
    <w:rsid w:val="009E3DEC"/>
    <w:rsid w:val="009F2736"/>
    <w:rsid w:val="009F747C"/>
    <w:rsid w:val="00A000B2"/>
    <w:rsid w:val="00A00B9D"/>
    <w:rsid w:val="00A12105"/>
    <w:rsid w:val="00A1551C"/>
    <w:rsid w:val="00A16A5A"/>
    <w:rsid w:val="00A22E02"/>
    <w:rsid w:val="00A264D2"/>
    <w:rsid w:val="00A27890"/>
    <w:rsid w:val="00A27EA0"/>
    <w:rsid w:val="00A30044"/>
    <w:rsid w:val="00A3020D"/>
    <w:rsid w:val="00A31F94"/>
    <w:rsid w:val="00A346D3"/>
    <w:rsid w:val="00A43B32"/>
    <w:rsid w:val="00A4476D"/>
    <w:rsid w:val="00A4512F"/>
    <w:rsid w:val="00A56BAC"/>
    <w:rsid w:val="00A60A63"/>
    <w:rsid w:val="00A61D30"/>
    <w:rsid w:val="00A70455"/>
    <w:rsid w:val="00A81392"/>
    <w:rsid w:val="00A81E37"/>
    <w:rsid w:val="00A87468"/>
    <w:rsid w:val="00A95B2F"/>
    <w:rsid w:val="00AA30F1"/>
    <w:rsid w:val="00AA3DC5"/>
    <w:rsid w:val="00AB2AAB"/>
    <w:rsid w:val="00AB31FE"/>
    <w:rsid w:val="00AB3D5A"/>
    <w:rsid w:val="00AC6E2D"/>
    <w:rsid w:val="00AE1199"/>
    <w:rsid w:val="00AE2611"/>
    <w:rsid w:val="00AF5C0E"/>
    <w:rsid w:val="00B0051D"/>
    <w:rsid w:val="00B03941"/>
    <w:rsid w:val="00B22A73"/>
    <w:rsid w:val="00B3166C"/>
    <w:rsid w:val="00B319A8"/>
    <w:rsid w:val="00B3518F"/>
    <w:rsid w:val="00B41D2B"/>
    <w:rsid w:val="00B532B6"/>
    <w:rsid w:val="00B61177"/>
    <w:rsid w:val="00B67792"/>
    <w:rsid w:val="00B741BF"/>
    <w:rsid w:val="00B86369"/>
    <w:rsid w:val="00B91741"/>
    <w:rsid w:val="00B91E0C"/>
    <w:rsid w:val="00BA27DC"/>
    <w:rsid w:val="00BA317A"/>
    <w:rsid w:val="00BA6FAF"/>
    <w:rsid w:val="00BB442F"/>
    <w:rsid w:val="00BB4BFC"/>
    <w:rsid w:val="00BB584B"/>
    <w:rsid w:val="00BB6C9E"/>
    <w:rsid w:val="00BC3B13"/>
    <w:rsid w:val="00BC5E19"/>
    <w:rsid w:val="00BD4428"/>
    <w:rsid w:val="00BD49C7"/>
    <w:rsid w:val="00BD63AC"/>
    <w:rsid w:val="00BD74EF"/>
    <w:rsid w:val="00BE24D7"/>
    <w:rsid w:val="00BE5598"/>
    <w:rsid w:val="00BF028D"/>
    <w:rsid w:val="00BF0D0E"/>
    <w:rsid w:val="00BF686A"/>
    <w:rsid w:val="00C011DB"/>
    <w:rsid w:val="00C11CF0"/>
    <w:rsid w:val="00C12251"/>
    <w:rsid w:val="00C14C3D"/>
    <w:rsid w:val="00C27A83"/>
    <w:rsid w:val="00C33E40"/>
    <w:rsid w:val="00C45878"/>
    <w:rsid w:val="00C4688D"/>
    <w:rsid w:val="00C502F3"/>
    <w:rsid w:val="00C512C0"/>
    <w:rsid w:val="00C54CAD"/>
    <w:rsid w:val="00C6028E"/>
    <w:rsid w:val="00C6232B"/>
    <w:rsid w:val="00C70064"/>
    <w:rsid w:val="00C94A7B"/>
    <w:rsid w:val="00C95A74"/>
    <w:rsid w:val="00C9793B"/>
    <w:rsid w:val="00CA2A61"/>
    <w:rsid w:val="00CA30B3"/>
    <w:rsid w:val="00CA5C34"/>
    <w:rsid w:val="00CA6B6D"/>
    <w:rsid w:val="00CC0731"/>
    <w:rsid w:val="00CC2A85"/>
    <w:rsid w:val="00CC4916"/>
    <w:rsid w:val="00CC7A3E"/>
    <w:rsid w:val="00CD0D8D"/>
    <w:rsid w:val="00CD3469"/>
    <w:rsid w:val="00CD6AAE"/>
    <w:rsid w:val="00CF2567"/>
    <w:rsid w:val="00CF3F81"/>
    <w:rsid w:val="00CF7A76"/>
    <w:rsid w:val="00D03BEF"/>
    <w:rsid w:val="00D17780"/>
    <w:rsid w:val="00D22AC0"/>
    <w:rsid w:val="00D319A6"/>
    <w:rsid w:val="00D44432"/>
    <w:rsid w:val="00D45065"/>
    <w:rsid w:val="00D4527A"/>
    <w:rsid w:val="00D51F8B"/>
    <w:rsid w:val="00D60497"/>
    <w:rsid w:val="00D61862"/>
    <w:rsid w:val="00D639BE"/>
    <w:rsid w:val="00D6644F"/>
    <w:rsid w:val="00D73142"/>
    <w:rsid w:val="00D7533B"/>
    <w:rsid w:val="00D83157"/>
    <w:rsid w:val="00D87374"/>
    <w:rsid w:val="00D92388"/>
    <w:rsid w:val="00DA4133"/>
    <w:rsid w:val="00DA56E3"/>
    <w:rsid w:val="00DB12B2"/>
    <w:rsid w:val="00DB1FAB"/>
    <w:rsid w:val="00DB4533"/>
    <w:rsid w:val="00DB6383"/>
    <w:rsid w:val="00DB73E5"/>
    <w:rsid w:val="00DC3554"/>
    <w:rsid w:val="00DC48C5"/>
    <w:rsid w:val="00DC6E58"/>
    <w:rsid w:val="00DD0DFF"/>
    <w:rsid w:val="00DD2808"/>
    <w:rsid w:val="00DD4FC9"/>
    <w:rsid w:val="00DE0567"/>
    <w:rsid w:val="00E01987"/>
    <w:rsid w:val="00E1141E"/>
    <w:rsid w:val="00E11D2F"/>
    <w:rsid w:val="00E12198"/>
    <w:rsid w:val="00E21E98"/>
    <w:rsid w:val="00E225D4"/>
    <w:rsid w:val="00E24FB1"/>
    <w:rsid w:val="00E46008"/>
    <w:rsid w:val="00E461C3"/>
    <w:rsid w:val="00E47934"/>
    <w:rsid w:val="00E51438"/>
    <w:rsid w:val="00E52F95"/>
    <w:rsid w:val="00E63EFF"/>
    <w:rsid w:val="00E64F36"/>
    <w:rsid w:val="00E708CC"/>
    <w:rsid w:val="00E76647"/>
    <w:rsid w:val="00E771EF"/>
    <w:rsid w:val="00E924DF"/>
    <w:rsid w:val="00E97C98"/>
    <w:rsid w:val="00EA47BA"/>
    <w:rsid w:val="00EA615C"/>
    <w:rsid w:val="00EB3676"/>
    <w:rsid w:val="00EC7083"/>
    <w:rsid w:val="00EC70EB"/>
    <w:rsid w:val="00ED1546"/>
    <w:rsid w:val="00ED2C5E"/>
    <w:rsid w:val="00EF168E"/>
    <w:rsid w:val="00EF2B10"/>
    <w:rsid w:val="00EF3987"/>
    <w:rsid w:val="00EF3BA9"/>
    <w:rsid w:val="00F07724"/>
    <w:rsid w:val="00F12B68"/>
    <w:rsid w:val="00F15D1A"/>
    <w:rsid w:val="00F32158"/>
    <w:rsid w:val="00F37116"/>
    <w:rsid w:val="00F37D19"/>
    <w:rsid w:val="00F45591"/>
    <w:rsid w:val="00F46963"/>
    <w:rsid w:val="00F507E9"/>
    <w:rsid w:val="00F560B9"/>
    <w:rsid w:val="00F60984"/>
    <w:rsid w:val="00F631AD"/>
    <w:rsid w:val="00F63454"/>
    <w:rsid w:val="00F74CB3"/>
    <w:rsid w:val="00F80CE5"/>
    <w:rsid w:val="00F8225C"/>
    <w:rsid w:val="00F92E38"/>
    <w:rsid w:val="00F942EE"/>
    <w:rsid w:val="00FA43E4"/>
    <w:rsid w:val="00FA456A"/>
    <w:rsid w:val="00FD5D4A"/>
    <w:rsid w:val="00FE553E"/>
    <w:rsid w:val="00FE6EE9"/>
    <w:rsid w:val="00FF101F"/>
    <w:rsid w:val="0DD9BBF5"/>
    <w:rsid w:val="188BA8B5"/>
    <w:rsid w:val="25A67E3A"/>
    <w:rsid w:val="305696C2"/>
    <w:rsid w:val="6A6DB925"/>
    <w:rsid w:val="717DF21B"/>
    <w:rsid w:val="7548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71E4DCF2"/>
  <w15:docId w15:val="{C43B19A9-86C2-4013-B919-575F7F8C30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Arial" w:eastAsiaTheme="minorHAns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4AB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uiPriority w:val="99"/>
    <w:semiHidden/>
    <w:unhideWhenUsed/>
    <w:rsid w:val="00D83157"/>
    <w:pPr>
      <w:framePr w:w="7920" w:h="1980" w:hSpace="180" w:wrap="auto" w:hAnchor="page" w:xAlign="center" w:yAlign="bottom" w:hRule="exact"/>
      <w:ind w:left="2880"/>
    </w:pPr>
    <w:rPr>
      <w:rFonts w:eastAsiaTheme="majorEastAsia" w:cstheme="majorBidi"/>
    </w:rPr>
  </w:style>
  <w:style w:type="character" w:styleId="Hyperlink">
    <w:name w:val="Hyperlink"/>
    <w:basedOn w:val="DefaultParagraphFont"/>
    <w:uiPriority w:val="99"/>
    <w:unhideWhenUsed/>
    <w:rsid w:val="00D45065"/>
    <w:rPr>
      <w:color w:val="0000FF" w:themeColor="hyperlink"/>
      <w:u w:val="single"/>
    </w:rPr>
  </w:style>
  <w:style w:type="table" w:styleId="TableGrid">
    <w:name w:val="Table Grid"/>
    <w:basedOn w:val="TableNormal"/>
    <w:uiPriority w:val="59"/>
    <w:rsid w:val="00D450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45065"/>
    <w:pPr>
      <w:ind w:left="720"/>
      <w:contextualSpacing/>
    </w:pPr>
  </w:style>
  <w:style w:type="paragraph" w:styleId="Header">
    <w:name w:val="header"/>
    <w:basedOn w:val="Normal"/>
    <w:link w:val="HeaderChar"/>
    <w:uiPriority w:val="99"/>
    <w:unhideWhenUsed/>
    <w:rsid w:val="0094799F"/>
    <w:pPr>
      <w:tabs>
        <w:tab w:val="center" w:pos="4680"/>
        <w:tab w:val="right" w:pos="9360"/>
      </w:tabs>
    </w:pPr>
  </w:style>
  <w:style w:type="character" w:styleId="HeaderChar" w:customStyle="1">
    <w:name w:val="Header Char"/>
    <w:basedOn w:val="DefaultParagraphFont"/>
    <w:link w:val="Header"/>
    <w:uiPriority w:val="99"/>
    <w:rsid w:val="0094799F"/>
  </w:style>
  <w:style w:type="paragraph" w:styleId="Footer">
    <w:name w:val="footer"/>
    <w:basedOn w:val="Normal"/>
    <w:link w:val="FooterChar"/>
    <w:uiPriority w:val="99"/>
    <w:unhideWhenUsed/>
    <w:rsid w:val="0094799F"/>
    <w:pPr>
      <w:tabs>
        <w:tab w:val="center" w:pos="4680"/>
        <w:tab w:val="right" w:pos="9360"/>
      </w:tabs>
    </w:pPr>
  </w:style>
  <w:style w:type="character" w:styleId="FooterChar" w:customStyle="1">
    <w:name w:val="Footer Char"/>
    <w:basedOn w:val="DefaultParagraphFont"/>
    <w:link w:val="Footer"/>
    <w:uiPriority w:val="99"/>
    <w:rsid w:val="0094799F"/>
  </w:style>
  <w:style w:type="character" w:styleId="PlaceholderText">
    <w:name w:val="Placeholder Text"/>
    <w:basedOn w:val="DefaultParagraphFont"/>
    <w:uiPriority w:val="99"/>
    <w:semiHidden/>
    <w:rsid w:val="008E7B7C"/>
    <w:rPr>
      <w:color w:val="808080"/>
    </w:rPr>
  </w:style>
  <w:style w:type="paragraph" w:styleId="BalloonText">
    <w:name w:val="Balloon Text"/>
    <w:basedOn w:val="Normal"/>
    <w:link w:val="BalloonTextChar"/>
    <w:uiPriority w:val="99"/>
    <w:semiHidden/>
    <w:unhideWhenUsed/>
    <w:rsid w:val="008E7B7C"/>
    <w:rPr>
      <w:rFonts w:ascii="Tahoma" w:hAnsi="Tahoma" w:cs="Tahoma"/>
      <w:sz w:val="16"/>
      <w:szCs w:val="16"/>
    </w:rPr>
  </w:style>
  <w:style w:type="character" w:styleId="BalloonTextChar" w:customStyle="1">
    <w:name w:val="Balloon Text Char"/>
    <w:basedOn w:val="DefaultParagraphFont"/>
    <w:link w:val="BalloonText"/>
    <w:uiPriority w:val="99"/>
    <w:semiHidden/>
    <w:rsid w:val="008E7B7C"/>
    <w:rPr>
      <w:rFonts w:ascii="Tahoma" w:hAnsi="Tahoma" w:cs="Tahoma"/>
      <w:sz w:val="16"/>
      <w:szCs w:val="16"/>
    </w:rPr>
  </w:style>
  <w:style w:type="table" w:styleId="LightList">
    <w:name w:val="Light List"/>
    <w:basedOn w:val="TableNormal"/>
    <w:uiPriority w:val="61"/>
    <w:rsid w:val="00622B87"/>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Shading">
    <w:name w:val="Light Shading"/>
    <w:basedOn w:val="TableNormal"/>
    <w:uiPriority w:val="60"/>
    <w:rsid w:val="00622B87"/>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Accent6">
    <w:name w:val="Colorful Shading Accent 6"/>
    <w:basedOn w:val="TableNormal"/>
    <w:uiPriority w:val="71"/>
    <w:rsid w:val="009E04D7"/>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Grid">
    <w:name w:val="Light Grid"/>
    <w:basedOn w:val="TableNormal"/>
    <w:uiPriority w:val="62"/>
    <w:rsid w:val="009E04D7"/>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MediumList2">
    <w:name w:val="Medium List 2"/>
    <w:basedOn w:val="TableNormal"/>
    <w:uiPriority w:val="66"/>
    <w:rsid w:val="00294D3D"/>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A00B9D"/>
    <w:rPr>
      <w:color w:val="800080" w:themeColor="followedHyperlink"/>
      <w:u w:val="single"/>
    </w:rPr>
  </w:style>
  <w:style w:type="table" w:styleId="LightList-Accent2">
    <w:name w:val="Light List Accent 2"/>
    <w:basedOn w:val="TableNormal"/>
    <w:uiPriority w:val="61"/>
    <w:rsid w:val="00134302"/>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MediumGrid2">
    <w:name w:val="Medium Grid 2"/>
    <w:basedOn w:val="TableNormal"/>
    <w:uiPriority w:val="68"/>
    <w:rsid w:val="00A95B2F"/>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paragraph" w:styleId="Revision">
    <w:name w:val="Revision"/>
    <w:hidden/>
    <w:uiPriority w:val="99"/>
    <w:semiHidden/>
    <w:rsid w:val="001363D2"/>
  </w:style>
  <w:style w:type="paragraph" w:styleId="TOC1">
    <w:name w:val="toc 1"/>
    <w:basedOn w:val="Normal"/>
    <w:next w:val="Normal"/>
    <w:autoRedefine/>
    <w:uiPriority w:val="39"/>
    <w:unhideWhenUsed/>
    <w:rsid w:val="001363D2"/>
    <w:pPr>
      <w:spacing w:after="100"/>
    </w:pPr>
  </w:style>
  <w:style w:type="paragraph" w:styleId="NoSpacing">
    <w:name w:val="No Spacing"/>
    <w:uiPriority w:val="1"/>
    <w:qFormat/>
    <w:rsid w:val="005D3414"/>
  </w:style>
  <w:style w:type="paragraph" w:styleId="Default" w:customStyle="1">
    <w:name w:val="Default"/>
    <w:rsid w:val="00BF028D"/>
    <w:pPr>
      <w:autoSpaceDE w:val="0"/>
      <w:autoSpaceDN w:val="0"/>
      <w:adjustRightInd w:val="0"/>
    </w:pPr>
    <w:rPr>
      <w:rFonts w:ascii="Calibri" w:hAnsi="Calibri" w:cs="Calibri"/>
    </w:rPr>
  </w:style>
  <w:style w:type="character" w:styleId="UnresolvedMention">
    <w:name w:val="Unresolved Mention"/>
    <w:basedOn w:val="DefaultParagraphFont"/>
    <w:uiPriority w:val="99"/>
    <w:semiHidden/>
    <w:unhideWhenUsed/>
    <w:rsid w:val="006E5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isbe.net/Documents/IHE-CRTL-Standards-Alignment-Guide-New-Prog.pdf"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pbea.org/nelp" TargetMode="External" Id="rId11" /><Relationship Type="http://schemas.openxmlformats.org/officeDocument/2006/relationships/numbering" Target="numbering.xml" Id="rId5" /><Relationship Type="http://schemas.openxmlformats.org/officeDocument/2006/relationships/hyperlink" Target="https://www.npbea.org/nelp"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d5410020ef9d4422" /><Relationship Type="http://schemas.openxmlformats.org/officeDocument/2006/relationships/hyperlink" Target="https://www.isbe.net/Pages/Educator-Evaluations.aspx" TargetMode="External" Id="R1120e3a326e6405f" /><Relationship Type="http://schemas.openxmlformats.org/officeDocument/2006/relationships/hyperlink" Target="https://www.isbe.net/Pages/Educator-Evaluations.aspx" TargetMode="External" Id="Re3ed7cd59554462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0adb7f7-94c4-4188-a9a0-ee7083e9082c}"/>
      </w:docPartPr>
      <w:docPartBody>
        <w:p w14:paraId="0A399FD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e3111e-7420-4802-b50a-75d4e9a0b980">
      <Value>2330</Value>
      <Value>2328</Value>
      <Value>2318</Value>
      <Value>2331</Value>
    </TaxCatchAll>
    <Linked_x0020_on_x0020_Page xmlns="d21dc803-237d-4c68-8692-8d731fd29118">true</Linked_x0020_on_x0020_Page>
    <ParagraphAfterLink xmlns="d21dc803-237d-4c68-8692-8d731fd29118" xsi:nil="true"/>
    <TaxKeywordTaxHTField xmlns="6ce3111e-7420-4802-b50a-75d4e9a0b980">
      <Terms xmlns="http://schemas.microsoft.com/office/infopath/2007/PartnerControls">
        <TermInfo xmlns="http://schemas.microsoft.com/office/infopath/2007/PartnerControls">
          <TermName xmlns="http://schemas.microsoft.com/office/infopath/2007/PartnerControls">administrators</TermName>
          <TermId xmlns="http://schemas.microsoft.com/office/infopath/2007/PartnerControls">4b46e8ad-b204-4ca4-889b-1dc6beae63ae</TermId>
        </TermInfo>
        <TermInfo xmlns="http://schemas.microsoft.com/office/infopath/2007/PartnerControls">
          <TermName xmlns="http://schemas.microsoft.com/office/infopath/2007/PartnerControls">teachers</TermName>
          <TermId xmlns="http://schemas.microsoft.com/office/infopath/2007/PartnerControls">99c45c20-8fec-48e0-a174-f6f8e4c181d5</TermId>
        </TermInfo>
        <TermInfo xmlns="http://schemas.microsoft.com/office/infopath/2007/PartnerControls">
          <TermName xmlns="http://schemas.microsoft.com/office/infopath/2007/PartnerControls">higher education</TermName>
          <TermId xmlns="http://schemas.microsoft.com/office/infopath/2007/PartnerControls">5acdf508-fa71-471e-a35d-0aa872b856da</TermId>
        </TermInfo>
        <TermInfo xmlns="http://schemas.microsoft.com/office/infopath/2007/PartnerControls">
          <TermName xmlns="http://schemas.microsoft.com/office/infopath/2007/PartnerControls">school service personnel</TermName>
          <TermId xmlns="http://schemas.microsoft.com/office/infopath/2007/PartnerControls">059eef7b-a98f-408f-9cf6-9690a954a8c1</TermId>
        </TermInfo>
      </Terms>
    </TaxKeywordTaxHTField>
    <Archive_x0020_Date xmlns="6ce3111e-7420-4802-b50a-75d4e9a0b980" xsi:nil="true"/>
    <Subgroup xmlns="d21dc803-237d-4c68-8692-8d731fd29118">higher-ed</Subgroup>
    <OriginalModifiedDate xmlns="d21dc803-237d-4c68-8692-8d731fd29118" xsi:nil="true"/>
    <Grouping xmlns="d21dc803-237d-4c68-8692-8d731fd29118">licensure</Grouping>
    <Heading xmlns="6ce3111e-7420-4802-b50a-75d4e9a0b980">New Program Proposal Format Documents</Heading>
    <Sort_x0020_Order xmlns="6ce3111e-7420-4802-b50a-75d4e9a0b980">999</Sort_x0020_Order>
    <Year xmlns="d21dc803-237d-4c68-8692-8d731fd29118" xsi:nil="true"/>
    <ModifiedBeforeRun xmlns="d21dc803-237d-4c68-8692-8d731fd29118">2017-09-08T18:31:23+00:00</ModifiedBeforeRun>
    <ParagraphBeforeLink xmlns="d21dc803-237d-4c68-8692-8d731fd29118" xsi:nil="true"/>
    <Archive xmlns="6ce3111e-7420-4802-b50a-75d4e9a0b980">false</Archive>
    <AdditionalPageInfo xmlns="d21dc803-237d-4c68-8692-8d731fd29118" xsi:nil="true"/>
    <LifetimeViews xmlns="d21dc803-237d-4c68-8692-8d731fd29118">252</LifetimeViews>
    <Subbullet xmlns="d21dc803-237d-4c68-8692-8d731fd29118" xsi:nil="true"/>
    <Language xmlns="d21dc803-237d-4c68-8692-8d731fd29118" xsi:nil="true"/>
    <PublishingExpirationDate xmlns="http://schemas.microsoft.com/sharepoint/v3" xsi:nil="true"/>
    <ActiveInactive xmlns="d21dc803-237d-4c68-8692-8d731fd29118">true</ActiveInactive>
    <Divisions xmlns="4d435f69-8686-490b-bd6d-b153bf22ab50">31</Divisions>
    <PublishingStartDate xmlns="http://schemas.microsoft.com/sharepoint/v3" xsi:nil="true"/>
    <TargetAudience xmlns="6ce3111e-7420-4802-b50a-75d4e9a0b980">
      <Value>4</Value>
    </TargetAudience>
    <MediaType xmlns="6ce3111e-7420-4802-b50a-75d4e9a0b980">
      <Value>10</Value>
    </MediaType>
    <DisplayPage xmlns="d21dc803-237d-4c68-8692-8d731fd29118" xsi:nil="true"/>
    <Subheading xmlns="d21dc803-237d-4c68-8692-8d731fd2911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39157-0363-4056-8F4D-6EE6A9396606}">
  <ds:schemaRefs>
    <ds:schemaRef ds:uri="http://www.w3.org/XML/1998/namespace"/>
    <ds:schemaRef ds:uri="http://purl.org/dc/dcmitype/"/>
    <ds:schemaRef ds:uri="http://schemas.microsoft.com/office/infopath/2007/PartnerControls"/>
    <ds:schemaRef ds:uri="http://schemas.openxmlformats.org/package/2006/metadata/core-properties"/>
    <ds:schemaRef ds:uri="77c5c7d6-28c7-44a2-98d9-4e15cd4d15d1"/>
    <ds:schemaRef ds:uri="http://schemas.microsoft.com/office/2006/documentManagement/types"/>
    <ds:schemaRef ds:uri="http://purl.org/dc/elements/1.1/"/>
    <ds:schemaRef ds:uri="cdd08709-2bb5-4430-9e58-aa3f9383ac39"/>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8F24F49-4D84-4515-94F6-4F6C4692DB46}">
  <ds:schemaRefs>
    <ds:schemaRef ds:uri="http://schemas.openxmlformats.org/officeDocument/2006/bibliography"/>
  </ds:schemaRefs>
</ds:datastoreItem>
</file>

<file path=customXml/itemProps3.xml><?xml version="1.0" encoding="utf-8"?>
<ds:datastoreItem xmlns:ds="http://schemas.openxmlformats.org/officeDocument/2006/customXml" ds:itemID="{12B9A8A3-161F-40E9-94E2-7131783FD5BA}">
  <ds:schemaRefs>
    <ds:schemaRef ds:uri="http://schemas.microsoft.com/sharepoint/v3/contenttype/forms"/>
  </ds:schemaRefs>
</ds:datastoreItem>
</file>

<file path=customXml/itemProps4.xml><?xml version="1.0" encoding="utf-8"?>
<ds:datastoreItem xmlns:ds="http://schemas.openxmlformats.org/officeDocument/2006/customXml" ds:itemID="{484D21BD-6A95-4CAC-89BB-F158A09D1D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ISBE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(PK-22) Program Proposal.docx</dc:title>
  <dc:subject/>
  <dc:creator>hfonvill</dc:creator>
  <cp:keywords>teachers, administrators, school service personnel, higher education,</cp:keywords>
  <dc:description/>
  <cp:lastModifiedBy>OLLIE SABRINA</cp:lastModifiedBy>
  <cp:revision>4</cp:revision>
  <cp:lastPrinted>2021-12-21T18:53:00Z</cp:lastPrinted>
  <dcterms:created xsi:type="dcterms:W3CDTF">2022-12-20T21:22:00Z</dcterms:created>
  <dcterms:modified xsi:type="dcterms:W3CDTF">2022-12-22T19:06:45Z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2330;#administrators|4b46e8ad-b204-4ca4-889b-1dc6beae63ae;#2328;#teachers|99c45c20-8fec-48e0-a174-f6f8e4c181d5;#2318;#higher education|5acdf508-fa71-471e-a35d-0aa872b856da;#2331;#school service personnel|059eef7b-a98f-408f-9cf6-9690a954a8c1</vt:lpwstr>
  </property>
  <property fmtid="{D5CDD505-2E9C-101B-9397-08002B2CF9AE}" pid="4" name="MediaServiceImageTags">
    <vt:lpwstr/>
  </property>
</Properties>
</file>