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D57A4" w14:textId="77777777" w:rsidR="00054EBB" w:rsidRDefault="00AD4DC7" w:rsidP="00AD4DC7">
      <w:pPr>
        <w:pStyle w:val="BodyText"/>
        <w:tabs>
          <w:tab w:val="left" w:pos="5894"/>
        </w:tabs>
        <w:spacing w:before="10"/>
        <w:rPr>
          <w:rFonts w:ascii="Times New Roman"/>
          <w:sz w:val="18"/>
        </w:rPr>
      </w:pPr>
      <w:r>
        <w:rPr>
          <w:rFonts w:ascii="Times New Roman"/>
          <w:sz w:val="18"/>
        </w:rPr>
        <w:tab/>
      </w:r>
    </w:p>
    <w:p w14:paraId="0A481F6C" w14:textId="77777777" w:rsidR="00054EBB" w:rsidRDefault="00AD4DC7" w:rsidP="00AD4DC7">
      <w:pPr>
        <w:tabs>
          <w:tab w:val="left" w:pos="5894"/>
        </w:tabs>
        <w:rPr>
          <w:rFonts w:ascii="Times New Roman"/>
          <w:sz w:val="18"/>
        </w:rPr>
        <w:sectPr w:rsidR="00054EBB" w:rsidSect="00AD4DC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5840" w:h="12240" w:orient="landscape"/>
          <w:pgMar w:top="2250" w:right="920" w:bottom="880" w:left="500" w:header="450" w:footer="691" w:gutter="0"/>
          <w:cols w:space="720"/>
        </w:sectPr>
      </w:pPr>
      <w:r>
        <w:rPr>
          <w:rFonts w:ascii="Times New Roman"/>
          <w:sz w:val="18"/>
        </w:rPr>
        <w:tab/>
      </w:r>
    </w:p>
    <w:p w14:paraId="0BEA3AFE" w14:textId="77777777" w:rsidR="00054EBB" w:rsidRDefault="006F2F48">
      <w:pPr>
        <w:pStyle w:val="BodyText"/>
        <w:spacing w:before="6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68CFD" wp14:editId="452BAFDC">
                <wp:simplePos x="0" y="0"/>
                <wp:positionH relativeFrom="column">
                  <wp:posOffset>132715</wp:posOffset>
                </wp:positionH>
                <wp:positionV relativeFrom="paragraph">
                  <wp:posOffset>389890</wp:posOffset>
                </wp:positionV>
                <wp:extent cx="8940800" cy="6858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C4C" w14:textId="3019C096" w:rsidR="006F2F48" w:rsidRPr="000335E0" w:rsidRDefault="006F2F48" w:rsidP="006F2F48">
                            <w:pPr>
                              <w:pStyle w:val="NoSpacing"/>
                              <w:rPr>
                                <w:rFonts w:cs="Times New Roman"/>
                                <w:bCs/>
                                <w:sz w:val="22"/>
                              </w:rPr>
                            </w:pP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Cognition: Math (COG: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MATH) is a domain of the Kindergarten Individual Development Survey (KIDS). Kindergarten teachers are required to evaluate all students on four measures in 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>MATH.  This document is intended to support teachers in recording observations for Classification (COG:</w:t>
                            </w:r>
                            <w:r w:rsidR="006A6F33"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 </w:t>
                            </w:r>
                            <w:r w:rsidRPr="000335E0">
                              <w:rPr>
                                <w:rFonts w:cs="Times New Roman"/>
                                <w:bCs/>
                                <w:sz w:val="22"/>
                              </w:rPr>
                              <w:t xml:space="preserve">MATH 1).  </w:t>
                            </w:r>
                          </w:p>
                          <w:p w14:paraId="1E819C0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168CF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2" o:spid="_x0000_s1026" type="#_x0000_t202" style="position:absolute;margin-left:10.45pt;margin-top:30.7pt;width:704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" filled="f" stroked="f">
                <v:textbox>
                  <w:txbxContent>
                    <w:p w14:paraId="7661BC4C" w14:textId="3019C096" w:rsidR="006F2F48" w:rsidRPr="000335E0" w:rsidRDefault="006F2F48" w:rsidP="006F2F48">
                      <w:pPr>
                        <w:pStyle w:val="NoSpacing"/>
                        <w:rPr>
                          <w:rFonts w:cs="Times New Roman"/>
                          <w:bCs/>
                          <w:sz w:val="22"/>
                        </w:rPr>
                      </w:pP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Cognition: Math (COG: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MATH) is a domain of the Kindergarten Individual Development Survey (KIDS). Kindergarten teachers are required to evaluate all students on four measures in 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>MATH.  This document is intended to support teachers in recording observations for Classification (COG:</w:t>
                      </w:r>
                      <w:r w:rsidR="006A6F33" w:rsidRPr="000335E0">
                        <w:rPr>
                          <w:rFonts w:cs="Times New Roman"/>
                          <w:bCs/>
                          <w:sz w:val="22"/>
                        </w:rPr>
                        <w:t xml:space="preserve"> </w:t>
                      </w:r>
                      <w:r w:rsidRPr="000335E0">
                        <w:rPr>
                          <w:rFonts w:cs="Times New Roman"/>
                          <w:bCs/>
                          <w:sz w:val="22"/>
                        </w:rPr>
                        <w:t xml:space="preserve">MATH 1).  </w:t>
                      </w:r>
                    </w:p>
                    <w:p w14:paraId="1E819C08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5E410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156AFFB9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44E121BE" w14:textId="77777777" w:rsidR="006F2F48" w:rsidRDefault="006F2F48">
      <w:pPr>
        <w:spacing w:before="1"/>
        <w:ind w:left="220"/>
        <w:rPr>
          <w:rFonts w:ascii="Helvetica"/>
          <w:b/>
        </w:rPr>
      </w:pPr>
    </w:p>
    <w:p w14:paraId="0BD83F15" w14:textId="77777777" w:rsidR="006F2F48" w:rsidRDefault="00AD4DC7" w:rsidP="006F2F48">
      <w:pPr>
        <w:spacing w:before="1"/>
        <w:rPr>
          <w:rFonts w:ascii="Helvetica"/>
          <w:b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65E9E" wp14:editId="6768A91D">
                <wp:simplePos x="0" y="0"/>
                <wp:positionH relativeFrom="column">
                  <wp:posOffset>203200</wp:posOffset>
                </wp:positionH>
                <wp:positionV relativeFrom="paragraph">
                  <wp:posOffset>93463</wp:posOffset>
                </wp:positionV>
                <wp:extent cx="8731250" cy="1602740"/>
                <wp:effectExtent l="0" t="0" r="31750" b="2286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0" cy="1602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9D3ED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</w:p>
                          <w:p w14:paraId="7013DF2C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When will I observe?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>_________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>____________________________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 w:rsidRPr="000335E0">
                              <w:rPr>
                                <w:rFonts w:asciiTheme="minorHAnsi" w:hAnsiTheme="minorHAnsi"/>
                              </w:rPr>
                              <w:t>Date: ____________________________</w:t>
                            </w:r>
                          </w:p>
                          <w:p w14:paraId="45657E0A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1A12491" w14:textId="29C64902" w:rsidR="006F2F48" w:rsidRPr="000335E0" w:rsidRDefault="00D2151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 xml:space="preserve">Whom </w:t>
                            </w:r>
                            <w:r w:rsidR="006F2F48" w:rsidRPr="000335E0">
                              <w:rPr>
                                <w:rFonts w:asciiTheme="minorHAnsi" w:hAnsiTheme="minorHAnsi"/>
                                <w:b/>
                              </w:rPr>
                              <w:t>will I observe?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ab/>
                              <w:t>______________________________________</w:t>
                            </w:r>
                          </w:p>
                          <w:p w14:paraId="7E04ADD5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48DB872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How do I plan to collect evidence?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  <w:b/>
                              </w:rPr>
                              <w:t xml:space="preserve">  ___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>______________________</w:t>
                            </w:r>
                          </w:p>
                          <w:p w14:paraId="1BE9AED4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EE4C471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0335E0">
                              <w:rPr>
                                <w:rFonts w:asciiTheme="minorHAnsi" w:hAnsiTheme="minorHAnsi"/>
                                <w:b/>
                              </w:rPr>
                              <w:t>This observation took place:</w:t>
                            </w:r>
                            <w:r w:rsidR="00AD4DC7" w:rsidRPr="000335E0">
                              <w:rPr>
                                <w:rFonts w:asciiTheme="minorHAnsi" w:hAnsiTheme="minorHAnsi"/>
                              </w:rPr>
                              <w:t xml:space="preserve">  ______________________________</w:t>
                            </w:r>
                          </w:p>
                          <w:p w14:paraId="5951238D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18CDC5D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  <w:p w14:paraId="292BBF58" w14:textId="77777777" w:rsidR="006F2F48" w:rsidRPr="000335E0" w:rsidRDefault="006F2F4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5E9E" id="Text_x0020_Box_x0020_34" o:spid="_x0000_s1027" type="#_x0000_t202" style="position:absolute;margin-left:16pt;margin-top:7.35pt;width:687.5pt;height:126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" filled="f" strokecolor="black [3213]">
                <v:textbox>
                  <w:txbxContent>
                    <w:p w14:paraId="0C09D3ED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ab/>
                      </w:r>
                    </w:p>
                    <w:p w14:paraId="7013DF2C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When will I observe?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 </w:t>
                      </w:r>
                      <w:r w:rsidRPr="000335E0">
                        <w:rPr>
                          <w:rFonts w:asciiTheme="minorHAnsi" w:hAnsiTheme="minorHAnsi"/>
                        </w:rPr>
                        <w:t>_________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>____________________________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</w:r>
                      <w:r w:rsidRPr="000335E0">
                        <w:rPr>
                          <w:rFonts w:asciiTheme="minorHAnsi" w:hAnsiTheme="minorHAnsi"/>
                        </w:rPr>
                        <w:t>Date: ____________________________</w:t>
                      </w:r>
                    </w:p>
                    <w:p w14:paraId="45657E0A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1A12491" w14:textId="29C64902" w:rsidR="006F2F48" w:rsidRPr="000335E0" w:rsidRDefault="00D21511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 xml:space="preserve">Whom </w:t>
                      </w:r>
                      <w:r w:rsidR="006F2F48" w:rsidRPr="000335E0">
                        <w:rPr>
                          <w:rFonts w:asciiTheme="minorHAnsi" w:hAnsiTheme="minorHAnsi"/>
                          <w:b/>
                        </w:rPr>
                        <w:t>will I observe?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ab/>
                        <w:t>______________________________________</w:t>
                      </w:r>
                    </w:p>
                    <w:p w14:paraId="7E04ADD5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48DB872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How do I plan to collect evidence?</w:t>
                      </w:r>
                      <w:r w:rsidR="00AD4DC7" w:rsidRPr="000335E0">
                        <w:rPr>
                          <w:rFonts w:asciiTheme="minorHAnsi" w:hAnsiTheme="minorHAnsi"/>
                          <w:b/>
                        </w:rPr>
                        <w:t xml:space="preserve">  ___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>______________________</w:t>
                      </w:r>
                    </w:p>
                    <w:p w14:paraId="1BE9AED4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EE4C471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  <w:r w:rsidRPr="000335E0">
                        <w:rPr>
                          <w:rFonts w:asciiTheme="minorHAnsi" w:hAnsiTheme="minorHAnsi"/>
                          <w:b/>
                        </w:rPr>
                        <w:t>This observation took place:</w:t>
                      </w:r>
                      <w:r w:rsidR="00AD4DC7" w:rsidRPr="000335E0">
                        <w:rPr>
                          <w:rFonts w:asciiTheme="minorHAnsi" w:hAnsiTheme="minorHAnsi"/>
                        </w:rPr>
                        <w:t xml:space="preserve">  ______________________________</w:t>
                      </w:r>
                    </w:p>
                    <w:p w14:paraId="5951238D" w14:textId="77777777" w:rsidR="006F2F48" w:rsidRPr="000335E0" w:rsidRDefault="006F2F48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18CDC5D8" w14:textId="77777777" w:rsidR="006F2F48" w:rsidRPr="000335E0" w:rsidRDefault="006F2F4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  <w:p w14:paraId="292BBF58" w14:textId="77777777" w:rsidR="006F2F48" w:rsidRPr="000335E0" w:rsidRDefault="006F2F4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8BFEE" w14:textId="77777777" w:rsidR="00054EBB" w:rsidRDefault="00054EBB">
      <w:pPr>
        <w:pStyle w:val="BodyText"/>
        <w:rPr>
          <w:rFonts w:ascii="Helvetica"/>
          <w:b/>
          <w:sz w:val="22"/>
        </w:rPr>
      </w:pPr>
    </w:p>
    <w:p w14:paraId="3EE7C2E3" w14:textId="77777777" w:rsidR="006F2F48" w:rsidRDefault="006F2F48">
      <w:pPr>
        <w:spacing w:before="155"/>
        <w:ind w:left="220"/>
        <w:rPr>
          <w:rFonts w:ascii="Helvetica"/>
          <w:b/>
        </w:rPr>
      </w:pPr>
    </w:p>
    <w:p w14:paraId="5C2C457F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29731179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E721DDB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AF03EAA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2DA0CD03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0CE5A9FC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61B6DD5F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3F576186" w14:textId="77777777" w:rsidR="00AD4DC7" w:rsidRDefault="00AD4DC7">
      <w:pPr>
        <w:spacing w:before="155"/>
        <w:ind w:left="220"/>
        <w:rPr>
          <w:rFonts w:ascii="Helvetica"/>
          <w:b/>
        </w:rPr>
      </w:pPr>
    </w:p>
    <w:p w14:paraId="16452D9F" w14:textId="77777777" w:rsidR="006F2F48" w:rsidRDefault="006F2F48">
      <w:pPr>
        <w:spacing w:before="155"/>
        <w:ind w:left="220"/>
        <w:rPr>
          <w:rFonts w:ascii="Helvetica"/>
          <w:b/>
        </w:rPr>
      </w:pPr>
    </w:p>
    <w:p w14:paraId="76F3DB5D" w14:textId="77777777" w:rsidR="006F2F48" w:rsidRDefault="00F469B2">
      <w:pPr>
        <w:tabs>
          <w:tab w:val="left" w:pos="2427"/>
        </w:tabs>
        <w:spacing w:before="101"/>
        <w:ind w:left="220"/>
      </w:pPr>
      <w:r>
        <w:br w:type="column"/>
      </w:r>
    </w:p>
    <w:p w14:paraId="467EC2F3" w14:textId="77777777" w:rsidR="00054EBB" w:rsidRPr="00AD4DC7" w:rsidRDefault="00054EBB" w:rsidP="00AD4DC7">
      <w:pPr>
        <w:tabs>
          <w:tab w:val="left" w:pos="2427"/>
        </w:tabs>
        <w:spacing w:before="101"/>
        <w:rPr>
          <w:rFonts w:ascii="Helvetica"/>
          <w:b/>
        </w:rPr>
        <w:sectPr w:rsidR="00054EBB" w:rsidRPr="00AD4DC7" w:rsidSect="00AD4DC7">
          <w:type w:val="continuous"/>
          <w:pgSz w:w="15840" w:h="12240" w:orient="landscape"/>
          <w:pgMar w:top="2619" w:right="920" w:bottom="880" w:left="500" w:header="720" w:footer="720" w:gutter="0"/>
          <w:cols w:num="3" w:space="720" w:equalWidth="0">
            <w:col w:w="2398" w:space="4631"/>
            <w:col w:w="3815" w:space="916"/>
            <w:col w:w="2660"/>
          </w:cols>
        </w:sectPr>
      </w:pPr>
    </w:p>
    <w:p w14:paraId="0809C77C" w14:textId="77777777" w:rsidR="00054EBB" w:rsidRPr="000335E0" w:rsidRDefault="00054EBB">
      <w:pPr>
        <w:pStyle w:val="BodyText"/>
        <w:spacing w:before="4"/>
        <w:rPr>
          <w:rFonts w:asciiTheme="minorHAnsi" w:hAnsiTheme="minorHAnsi"/>
          <w:b/>
          <w:sz w:val="27"/>
        </w:rPr>
      </w:pPr>
    </w:p>
    <w:p w14:paraId="2FFF6C37" w14:textId="4199257C" w:rsidR="00602967" w:rsidRPr="000335E0" w:rsidRDefault="00602967" w:rsidP="00602967">
      <w:pPr>
        <w:pStyle w:val="BodyText"/>
        <w:spacing w:before="4"/>
        <w:jc w:val="center"/>
        <w:rPr>
          <w:rFonts w:asciiTheme="minorHAnsi" w:hAnsiTheme="minorHAnsi"/>
          <w:b/>
        </w:rPr>
      </w:pPr>
      <w:r w:rsidRPr="000335E0">
        <w:rPr>
          <w:rFonts w:asciiTheme="minorHAnsi" w:hAnsiTheme="minorHAnsi"/>
          <w:b/>
        </w:rPr>
        <w:lastRenderedPageBreak/>
        <w:t>Classification (COG:</w:t>
      </w:r>
      <w:r w:rsidR="006A6F33" w:rsidRPr="000335E0">
        <w:rPr>
          <w:rFonts w:asciiTheme="minorHAnsi" w:hAnsiTheme="minorHAnsi"/>
          <w:b/>
        </w:rPr>
        <w:t xml:space="preserve"> </w:t>
      </w:r>
      <w:r w:rsidRPr="000335E0">
        <w:rPr>
          <w:rFonts w:asciiTheme="minorHAnsi" w:hAnsiTheme="minorHAnsi"/>
          <w:b/>
        </w:rPr>
        <w:t>MATH 1)</w:t>
      </w:r>
    </w:p>
    <w:p w14:paraId="7044F50F" w14:textId="70096EEC" w:rsidR="00602967" w:rsidRPr="000335E0" w:rsidRDefault="00602967" w:rsidP="00602967">
      <w:pPr>
        <w:pStyle w:val="BodyText"/>
        <w:spacing w:before="4"/>
        <w:jc w:val="center"/>
        <w:rPr>
          <w:rFonts w:asciiTheme="minorHAnsi" w:hAnsiTheme="minorHAnsi"/>
          <w:b/>
          <w:sz w:val="20"/>
        </w:rPr>
      </w:pPr>
      <w:r w:rsidRPr="000335E0">
        <w:rPr>
          <w:rFonts w:asciiTheme="minorHAnsi" w:eastAsiaTheme="minorHAnsi" w:hAnsiTheme="minorHAnsi" w:cs="Times"/>
          <w:sz w:val="21"/>
          <w:szCs w:val="32"/>
        </w:rPr>
        <w:t xml:space="preserve">Child shows </w:t>
      </w:r>
      <w:r w:rsidR="006A6F33" w:rsidRPr="000335E0">
        <w:rPr>
          <w:rFonts w:asciiTheme="minorHAnsi" w:eastAsiaTheme="minorHAnsi" w:hAnsiTheme="minorHAnsi" w:cs="Times"/>
          <w:sz w:val="21"/>
          <w:szCs w:val="32"/>
        </w:rPr>
        <w:t xml:space="preserve">an </w:t>
      </w:r>
      <w:r w:rsidRPr="000335E0">
        <w:rPr>
          <w:rFonts w:asciiTheme="minorHAnsi" w:eastAsiaTheme="minorHAnsi" w:hAnsiTheme="minorHAnsi" w:cs="Times"/>
          <w:sz w:val="21"/>
          <w:szCs w:val="32"/>
        </w:rPr>
        <w:t>increasing ability to compare, match, and sort objects into groups according to their attributes</w:t>
      </w:r>
    </w:p>
    <w:p w14:paraId="7A36A667" w14:textId="77777777" w:rsidR="00054EBB" w:rsidRPr="000335E0" w:rsidRDefault="00054EBB">
      <w:pPr>
        <w:pStyle w:val="BodyText"/>
        <w:spacing w:after="2" w:line="274" w:lineRule="exact"/>
        <w:ind w:left="1332" w:right="1347"/>
        <w:jc w:val="center"/>
        <w:rPr>
          <w:rFonts w:asciiTheme="minorHAnsi" w:hAnsiTheme="minorHAnsi"/>
        </w:rPr>
      </w:pPr>
    </w:p>
    <w:tbl>
      <w:tblPr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2"/>
        <w:gridCol w:w="2362"/>
        <w:gridCol w:w="2364"/>
        <w:gridCol w:w="2369"/>
        <w:gridCol w:w="2370"/>
      </w:tblGrid>
      <w:tr w:rsidR="00054EBB" w:rsidRPr="000335E0" w14:paraId="7B15800D" w14:textId="77777777" w:rsidTr="006F0F85">
        <w:trPr>
          <w:trHeight w:val="260"/>
        </w:trPr>
        <w:tc>
          <w:tcPr>
            <w:tcW w:w="7084" w:type="dxa"/>
            <w:gridSpan w:val="3"/>
          </w:tcPr>
          <w:p w14:paraId="1D9AACC4" w14:textId="77777777" w:rsidR="00054EBB" w:rsidRPr="000335E0" w:rsidRDefault="00F469B2">
            <w:pPr>
              <w:pStyle w:val="TableParagraph"/>
              <w:spacing w:before="38" w:line="220" w:lineRule="exact"/>
              <w:ind w:left="3035" w:right="3037"/>
              <w:jc w:val="center"/>
              <w:rPr>
                <w:rFonts w:asciiTheme="minorHAnsi" w:hAnsiTheme="minorHAnsi"/>
                <w:b/>
                <w:sz w:val="24"/>
              </w:rPr>
            </w:pPr>
            <w:r w:rsidRPr="000335E0">
              <w:rPr>
                <w:rFonts w:asciiTheme="minorHAnsi" w:hAnsiTheme="minorHAnsi"/>
                <w:b/>
                <w:sz w:val="24"/>
              </w:rPr>
              <w:t>Building</w:t>
            </w:r>
          </w:p>
        </w:tc>
        <w:tc>
          <w:tcPr>
            <w:tcW w:w="7103" w:type="dxa"/>
            <w:gridSpan w:val="3"/>
          </w:tcPr>
          <w:p w14:paraId="51E28BAE" w14:textId="77777777" w:rsidR="00054EBB" w:rsidRPr="000335E0" w:rsidRDefault="00F469B2">
            <w:pPr>
              <w:pStyle w:val="TableParagraph"/>
              <w:spacing w:before="38" w:line="220" w:lineRule="exact"/>
              <w:ind w:left="2906" w:right="2906"/>
              <w:jc w:val="center"/>
              <w:rPr>
                <w:rFonts w:asciiTheme="minorHAnsi" w:hAnsiTheme="minorHAnsi"/>
                <w:b/>
                <w:sz w:val="24"/>
              </w:rPr>
            </w:pPr>
            <w:r w:rsidRPr="000335E0">
              <w:rPr>
                <w:rFonts w:asciiTheme="minorHAnsi" w:hAnsiTheme="minorHAnsi"/>
                <w:b/>
                <w:sz w:val="24"/>
              </w:rPr>
              <w:t>Integrating</w:t>
            </w:r>
          </w:p>
        </w:tc>
      </w:tr>
      <w:tr w:rsidR="00054EBB" w:rsidRPr="000335E0" w14:paraId="30CDD919" w14:textId="77777777" w:rsidTr="006F0F85">
        <w:trPr>
          <w:trHeight w:val="220"/>
        </w:trPr>
        <w:tc>
          <w:tcPr>
            <w:tcW w:w="2360" w:type="dxa"/>
          </w:tcPr>
          <w:p w14:paraId="02DE7DDE" w14:textId="77777777" w:rsidR="00054EBB" w:rsidRPr="000335E0" w:rsidRDefault="00F469B2">
            <w:pPr>
              <w:pStyle w:val="TableParagraph"/>
              <w:spacing w:before="28" w:line="182" w:lineRule="exact"/>
              <w:ind w:left="843" w:right="841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2" w:type="dxa"/>
          </w:tcPr>
          <w:p w14:paraId="2C8F6CF7" w14:textId="77777777" w:rsidR="00054EBB" w:rsidRPr="000335E0" w:rsidRDefault="00F469B2">
            <w:pPr>
              <w:pStyle w:val="TableParagraph"/>
              <w:spacing w:before="28" w:line="182" w:lineRule="exact"/>
              <w:ind w:left="839" w:right="839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62" w:type="dxa"/>
          </w:tcPr>
          <w:p w14:paraId="155405DE" w14:textId="77777777" w:rsidR="00054EBB" w:rsidRPr="000335E0" w:rsidRDefault="00F469B2">
            <w:pPr>
              <w:pStyle w:val="TableParagraph"/>
              <w:spacing w:before="1" w:line="209" w:lineRule="exact"/>
              <w:ind w:left="846" w:right="798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w w:val="115"/>
                <w:sz w:val="20"/>
              </w:rPr>
              <w:t>later</w:t>
            </w:r>
          </w:p>
        </w:tc>
        <w:tc>
          <w:tcPr>
            <w:tcW w:w="2364" w:type="dxa"/>
          </w:tcPr>
          <w:p w14:paraId="5371E0BA" w14:textId="77777777" w:rsidR="00054EBB" w:rsidRPr="000335E0" w:rsidRDefault="00F469B2">
            <w:pPr>
              <w:pStyle w:val="TableParagraph"/>
              <w:spacing w:line="210" w:lineRule="exact"/>
              <w:ind w:left="802" w:right="852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9" w:type="dxa"/>
          </w:tcPr>
          <w:p w14:paraId="52C7198F" w14:textId="77777777" w:rsidR="00054EBB" w:rsidRPr="000335E0" w:rsidRDefault="00F469B2">
            <w:pPr>
              <w:pStyle w:val="TableParagraph"/>
              <w:spacing w:before="1" w:line="209" w:lineRule="exact"/>
              <w:ind w:left="847" w:right="819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70" w:type="dxa"/>
          </w:tcPr>
          <w:p w14:paraId="3B2C628F" w14:textId="77777777" w:rsidR="00054EBB" w:rsidRPr="000335E0" w:rsidRDefault="00F469B2">
            <w:pPr>
              <w:pStyle w:val="TableParagraph"/>
              <w:spacing w:line="210" w:lineRule="exact"/>
              <w:ind w:left="842" w:right="988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Later</w:t>
            </w:r>
          </w:p>
        </w:tc>
      </w:tr>
      <w:tr w:rsidR="00054EBB" w:rsidRPr="000335E0" w14:paraId="1F66ADE6" w14:textId="77777777" w:rsidTr="006F0F85">
        <w:trPr>
          <w:trHeight w:val="220"/>
        </w:trPr>
        <w:tc>
          <w:tcPr>
            <w:tcW w:w="2360" w:type="dxa"/>
            <w:tcBorders>
              <w:bottom w:val="nil"/>
            </w:tcBorders>
          </w:tcPr>
          <w:p w14:paraId="640E630E" w14:textId="77777777" w:rsidR="00054EBB" w:rsidRPr="000335E0" w:rsidRDefault="00F469B2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Sorts objects into two</w:t>
            </w:r>
          </w:p>
        </w:tc>
        <w:tc>
          <w:tcPr>
            <w:tcW w:w="2362" w:type="dxa"/>
            <w:tcBorders>
              <w:bottom w:val="nil"/>
            </w:tcBorders>
          </w:tcPr>
          <w:p w14:paraId="16FAFB29" w14:textId="77777777" w:rsidR="00054EBB" w:rsidRPr="000335E0" w:rsidRDefault="00F469B2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Sorts objects accurately</w:t>
            </w:r>
          </w:p>
        </w:tc>
        <w:tc>
          <w:tcPr>
            <w:tcW w:w="2362" w:type="dxa"/>
            <w:tcBorders>
              <w:bottom w:val="nil"/>
            </w:tcBorders>
          </w:tcPr>
          <w:p w14:paraId="35821D07" w14:textId="77777777" w:rsidR="00054EBB" w:rsidRPr="000335E0" w:rsidRDefault="00F469B2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Sorts objects into two or</w:t>
            </w:r>
          </w:p>
        </w:tc>
        <w:tc>
          <w:tcPr>
            <w:tcW w:w="2364" w:type="dxa"/>
            <w:tcBorders>
              <w:bottom w:val="nil"/>
            </w:tcBorders>
          </w:tcPr>
          <w:p w14:paraId="5BA053CF" w14:textId="77777777" w:rsidR="00054EBB" w:rsidRPr="000335E0" w:rsidRDefault="00F469B2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Sorts objects into</w:t>
            </w:r>
          </w:p>
        </w:tc>
        <w:tc>
          <w:tcPr>
            <w:tcW w:w="2369" w:type="dxa"/>
            <w:tcBorders>
              <w:bottom w:val="nil"/>
            </w:tcBorders>
          </w:tcPr>
          <w:p w14:paraId="30BC03DE" w14:textId="77777777" w:rsidR="00054EBB" w:rsidRPr="000335E0" w:rsidRDefault="00F469B2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Sorts objects by</w:t>
            </w:r>
          </w:p>
        </w:tc>
        <w:tc>
          <w:tcPr>
            <w:tcW w:w="2370" w:type="dxa"/>
            <w:tcBorders>
              <w:bottom w:val="nil"/>
            </w:tcBorders>
          </w:tcPr>
          <w:p w14:paraId="37ED230E" w14:textId="77777777" w:rsidR="00054EBB" w:rsidRPr="000335E0" w:rsidRDefault="00F469B2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Sorts objects to gather</w:t>
            </w:r>
          </w:p>
        </w:tc>
      </w:tr>
      <w:tr w:rsidR="00054EBB" w:rsidRPr="000335E0" w14:paraId="1342DA10" w14:textId="77777777" w:rsidTr="006F0F85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412A13EA" w14:textId="77777777" w:rsidR="00054EBB" w:rsidRPr="000335E0" w:rsidRDefault="00F469B2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groups based on one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64ADD2A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into two or more groups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01134FFB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more groups based on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CEFFABE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groups based on at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7D732B74" w14:textId="77777777" w:rsidR="00054EBB" w:rsidRPr="000335E0" w:rsidRDefault="00F469B2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attributes that are subtle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4657040A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and organize</w:t>
            </w:r>
          </w:p>
        </w:tc>
      </w:tr>
      <w:tr w:rsidR="00054EBB" w:rsidRPr="000335E0" w14:paraId="6B9CDA69" w14:textId="77777777" w:rsidTr="006F0F85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06B456E8" w14:textId="77777777" w:rsidR="00054EBB" w:rsidRPr="000335E0" w:rsidRDefault="00F469B2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attribute, but not always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4F76B382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based on one attribute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7D16908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one attribute, then puts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7B71379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least two attributes,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2572F24F" w14:textId="77777777" w:rsidR="00054EBB" w:rsidRPr="000335E0" w:rsidRDefault="00F469B2">
            <w:pPr>
              <w:pStyle w:val="TableParagraph"/>
              <w:spacing w:line="209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and not immediately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45C68303" w14:textId="77777777" w:rsidR="00054EBB" w:rsidRPr="000335E0" w:rsidRDefault="00F469B2">
            <w:pPr>
              <w:pStyle w:val="TableParagraph"/>
              <w:spacing w:line="209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information, compares</w:t>
            </w:r>
          </w:p>
        </w:tc>
      </w:tr>
      <w:tr w:rsidR="00054EBB" w:rsidRPr="000335E0" w14:paraId="3F65A2F9" w14:textId="77777777" w:rsidTr="006F0F85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7B73E38E" w14:textId="77777777" w:rsidR="00054EBB" w:rsidRPr="000335E0" w:rsidRDefault="00F469B2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accurately</w:t>
            </w: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27EDB0B4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64A0B571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all the objects together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045D97E8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sometimes sorting by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15994952" w14:textId="77777777" w:rsidR="00054EBB" w:rsidRPr="000335E0" w:rsidRDefault="00F469B2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obvious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349E7E72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the groups of objects,</w:t>
            </w:r>
          </w:p>
        </w:tc>
      </w:tr>
      <w:tr w:rsidR="00054EBB" w:rsidRPr="000335E0" w14:paraId="6EC64993" w14:textId="77777777" w:rsidTr="006F0F85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929EFD7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18E2EC97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549B1C65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and re-sorts the entire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D9D29BA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one attribute and then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7156B902" w14:textId="77777777" w:rsidR="00054EBB" w:rsidRPr="000335E0" w:rsidRDefault="00F469B2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and describes the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270465E8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and interprets the</w:t>
            </w:r>
          </w:p>
        </w:tc>
      </w:tr>
      <w:tr w:rsidR="00054EBB" w:rsidRPr="000335E0" w14:paraId="7D2FE00B" w14:textId="77777777" w:rsidTr="006F0F85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48017381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7AB8F34D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245AD034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collection into new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4AF21EDA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subdividing those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4596615E" w14:textId="77777777" w:rsidR="00054EBB" w:rsidRPr="000335E0" w:rsidRDefault="00F469B2">
            <w:pPr>
              <w:pStyle w:val="TableParagraph"/>
              <w:spacing w:line="210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resulting categorical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35223AA0" w14:textId="77777777" w:rsidR="00054EBB" w:rsidRPr="000335E0" w:rsidRDefault="00F469B2">
            <w:pPr>
              <w:pStyle w:val="TableParagraph"/>
              <w:spacing w:line="210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information</w:t>
            </w:r>
          </w:p>
        </w:tc>
      </w:tr>
      <w:tr w:rsidR="00054EBB" w:rsidRPr="000335E0" w14:paraId="0FE529A7" w14:textId="77777777" w:rsidTr="006F0F85">
        <w:trPr>
          <w:trHeight w:val="220"/>
        </w:trPr>
        <w:tc>
          <w:tcPr>
            <w:tcW w:w="2360" w:type="dxa"/>
            <w:tcBorders>
              <w:top w:val="nil"/>
              <w:bottom w:val="nil"/>
            </w:tcBorders>
          </w:tcPr>
          <w:p w14:paraId="30B2F09F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5BC5C985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  <w:tc>
          <w:tcPr>
            <w:tcW w:w="2362" w:type="dxa"/>
            <w:tcBorders>
              <w:top w:val="nil"/>
              <w:bottom w:val="nil"/>
            </w:tcBorders>
          </w:tcPr>
          <w:p w14:paraId="4DD0D147" w14:textId="77777777" w:rsidR="00054EBB" w:rsidRPr="000335E0" w:rsidRDefault="00F469B2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groups</w:t>
            </w:r>
          </w:p>
        </w:tc>
        <w:tc>
          <w:tcPr>
            <w:tcW w:w="2364" w:type="dxa"/>
            <w:tcBorders>
              <w:top w:val="nil"/>
              <w:bottom w:val="nil"/>
            </w:tcBorders>
          </w:tcPr>
          <w:p w14:paraId="5EF96217" w14:textId="77777777" w:rsidR="00054EBB" w:rsidRPr="000335E0" w:rsidRDefault="00F469B2">
            <w:pPr>
              <w:pStyle w:val="TableParagraph"/>
              <w:spacing w:line="211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groups based on a</w:t>
            </w:r>
          </w:p>
        </w:tc>
        <w:tc>
          <w:tcPr>
            <w:tcW w:w="2369" w:type="dxa"/>
            <w:tcBorders>
              <w:top w:val="nil"/>
              <w:bottom w:val="nil"/>
            </w:tcBorders>
          </w:tcPr>
          <w:p w14:paraId="2034E945" w14:textId="77777777" w:rsidR="00054EBB" w:rsidRPr="000335E0" w:rsidRDefault="00F469B2">
            <w:pPr>
              <w:pStyle w:val="TableParagraph"/>
              <w:spacing w:line="211" w:lineRule="exact"/>
              <w:ind w:left="102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groups</w:t>
            </w:r>
          </w:p>
        </w:tc>
        <w:tc>
          <w:tcPr>
            <w:tcW w:w="2370" w:type="dxa"/>
            <w:tcBorders>
              <w:top w:val="nil"/>
              <w:bottom w:val="nil"/>
            </w:tcBorders>
          </w:tcPr>
          <w:p w14:paraId="28E5B889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6"/>
              </w:rPr>
            </w:pPr>
          </w:p>
        </w:tc>
      </w:tr>
      <w:tr w:rsidR="00054EBB" w:rsidRPr="000335E0" w14:paraId="3A7D0A87" w14:textId="77777777" w:rsidTr="006F0F85">
        <w:trPr>
          <w:trHeight w:val="440"/>
        </w:trPr>
        <w:tc>
          <w:tcPr>
            <w:tcW w:w="2360" w:type="dxa"/>
            <w:tcBorders>
              <w:top w:val="nil"/>
            </w:tcBorders>
          </w:tcPr>
          <w:p w14:paraId="657BA2E3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5324D9A5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14:paraId="47BE8075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4" w:type="dxa"/>
            <w:tcBorders>
              <w:top w:val="nil"/>
            </w:tcBorders>
          </w:tcPr>
          <w:p w14:paraId="7252E975" w14:textId="77777777" w:rsidR="00054EBB" w:rsidRPr="000335E0" w:rsidRDefault="00F469B2">
            <w:pPr>
              <w:pStyle w:val="TableParagraph"/>
              <w:spacing w:line="227" w:lineRule="exact"/>
              <w:rPr>
                <w:rFonts w:asciiTheme="minorHAnsi" w:hAnsiTheme="minorHAnsi"/>
                <w:sz w:val="20"/>
              </w:rPr>
            </w:pPr>
            <w:r w:rsidRPr="000335E0">
              <w:rPr>
                <w:rFonts w:asciiTheme="minorHAnsi" w:hAnsiTheme="minorHAnsi"/>
                <w:sz w:val="20"/>
              </w:rPr>
              <w:t>second attribute</w:t>
            </w:r>
          </w:p>
        </w:tc>
        <w:tc>
          <w:tcPr>
            <w:tcW w:w="2369" w:type="dxa"/>
            <w:tcBorders>
              <w:top w:val="nil"/>
            </w:tcBorders>
          </w:tcPr>
          <w:p w14:paraId="71D32F5A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70" w:type="dxa"/>
            <w:tcBorders>
              <w:top w:val="nil"/>
            </w:tcBorders>
          </w:tcPr>
          <w:p w14:paraId="4DCC87A8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054EBB" w:rsidRPr="000335E0" w14:paraId="2936433D" w14:textId="77777777" w:rsidTr="006F0F85">
        <w:trPr>
          <w:trHeight w:val="3900"/>
        </w:trPr>
        <w:tc>
          <w:tcPr>
            <w:tcW w:w="2360" w:type="dxa"/>
          </w:tcPr>
          <w:p w14:paraId="6A09B65B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2" w:type="dxa"/>
          </w:tcPr>
          <w:p w14:paraId="11A5AEAF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2" w:type="dxa"/>
          </w:tcPr>
          <w:p w14:paraId="1C2B1916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4" w:type="dxa"/>
          </w:tcPr>
          <w:p w14:paraId="3C6E2C98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69" w:type="dxa"/>
          </w:tcPr>
          <w:p w14:paraId="69B1A79F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  <w:tc>
          <w:tcPr>
            <w:tcW w:w="2370" w:type="dxa"/>
          </w:tcPr>
          <w:p w14:paraId="5F7867E2" w14:textId="77777777" w:rsidR="00054EBB" w:rsidRPr="000335E0" w:rsidRDefault="00AD4DC7">
            <w:pPr>
              <w:pStyle w:val="TableParagraph"/>
              <w:ind w:left="0"/>
              <w:rPr>
                <w:rFonts w:asciiTheme="minorHAnsi" w:hAnsiTheme="minorHAnsi"/>
              </w:rPr>
            </w:pPr>
            <w:r w:rsidRPr="000335E0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1120" behindDoc="0" locked="0" layoutInCell="1" allowOverlap="1" wp14:anchorId="352CB5F2" wp14:editId="0F4CDAC9">
                  <wp:simplePos x="0" y="0"/>
                  <wp:positionH relativeFrom="page">
                    <wp:posOffset>1141095</wp:posOffset>
                  </wp:positionH>
                  <wp:positionV relativeFrom="page">
                    <wp:posOffset>2453522</wp:posOffset>
                  </wp:positionV>
                  <wp:extent cx="212725" cy="204470"/>
                  <wp:effectExtent l="0" t="0" r="0" b="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A639B4" w14:textId="77777777" w:rsidR="00054EBB" w:rsidRPr="000335E0" w:rsidRDefault="00054EBB">
      <w:pPr>
        <w:spacing w:line="258" w:lineRule="exact"/>
        <w:rPr>
          <w:rFonts w:asciiTheme="minorHAnsi" w:hAnsiTheme="minorHAnsi"/>
          <w:sz w:val="24"/>
        </w:rPr>
        <w:sectPr w:rsidR="00054EBB" w:rsidRPr="000335E0" w:rsidSect="00AD4DC7">
          <w:type w:val="continuous"/>
          <w:pgSz w:w="15840" w:h="12240" w:orient="landscape"/>
          <w:pgMar w:top="2673" w:right="920" w:bottom="880" w:left="500" w:header="720" w:footer="720" w:gutter="0"/>
          <w:cols w:space="720"/>
        </w:sectPr>
      </w:pPr>
    </w:p>
    <w:p w14:paraId="2500647E" w14:textId="77777777" w:rsidR="00054EBB" w:rsidRPr="000335E0" w:rsidRDefault="00054EBB">
      <w:pPr>
        <w:pStyle w:val="BodyText"/>
        <w:spacing w:before="11"/>
        <w:rPr>
          <w:rFonts w:asciiTheme="minorHAnsi" w:hAnsiTheme="minorHAnsi"/>
          <w:sz w:val="23"/>
        </w:rPr>
      </w:pPr>
    </w:p>
    <w:tbl>
      <w:tblPr>
        <w:tblW w:w="0" w:type="auto"/>
        <w:tblInd w:w="1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362"/>
        <w:gridCol w:w="2362"/>
        <w:gridCol w:w="2364"/>
        <w:gridCol w:w="2369"/>
        <w:gridCol w:w="2370"/>
      </w:tblGrid>
      <w:tr w:rsidR="00054EBB" w:rsidRPr="000335E0" w14:paraId="610D8C08" w14:textId="77777777" w:rsidTr="00AD4DC7">
        <w:trPr>
          <w:trHeight w:val="260"/>
        </w:trPr>
        <w:tc>
          <w:tcPr>
            <w:tcW w:w="70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BEECC" w14:textId="77777777" w:rsidR="00054EBB" w:rsidRPr="000335E0" w:rsidRDefault="00F469B2">
            <w:pPr>
              <w:pStyle w:val="TableParagraph"/>
              <w:spacing w:before="33" w:line="220" w:lineRule="exact"/>
              <w:ind w:left="3035" w:right="3037"/>
              <w:jc w:val="center"/>
              <w:rPr>
                <w:rFonts w:asciiTheme="minorHAnsi" w:hAnsiTheme="minorHAnsi"/>
                <w:b/>
                <w:sz w:val="24"/>
              </w:rPr>
            </w:pPr>
            <w:r w:rsidRPr="000335E0">
              <w:rPr>
                <w:rFonts w:asciiTheme="minorHAnsi" w:hAnsiTheme="minorHAnsi"/>
                <w:b/>
                <w:sz w:val="24"/>
              </w:rPr>
              <w:t>Building</w:t>
            </w:r>
          </w:p>
        </w:tc>
        <w:tc>
          <w:tcPr>
            <w:tcW w:w="710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C45B" w14:textId="77777777" w:rsidR="00054EBB" w:rsidRPr="000335E0" w:rsidRDefault="00F469B2">
            <w:pPr>
              <w:pStyle w:val="TableParagraph"/>
              <w:spacing w:before="33" w:line="220" w:lineRule="exact"/>
              <w:ind w:left="2906" w:right="2906"/>
              <w:jc w:val="center"/>
              <w:rPr>
                <w:rFonts w:asciiTheme="minorHAnsi" w:hAnsiTheme="minorHAnsi"/>
                <w:b/>
                <w:sz w:val="24"/>
              </w:rPr>
            </w:pPr>
            <w:r w:rsidRPr="000335E0">
              <w:rPr>
                <w:rFonts w:asciiTheme="minorHAnsi" w:hAnsiTheme="minorHAnsi"/>
                <w:b/>
                <w:sz w:val="24"/>
              </w:rPr>
              <w:t>Integrating</w:t>
            </w:r>
          </w:p>
        </w:tc>
      </w:tr>
      <w:tr w:rsidR="00054EBB" w:rsidRPr="000335E0" w14:paraId="1086541C" w14:textId="77777777" w:rsidTr="00AD4DC7">
        <w:trPr>
          <w:trHeight w:val="220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F8DA" w14:textId="77777777" w:rsidR="00054EBB" w:rsidRPr="000335E0" w:rsidRDefault="00F469B2">
            <w:pPr>
              <w:pStyle w:val="TableParagraph"/>
              <w:spacing w:before="28" w:line="182" w:lineRule="exact"/>
              <w:ind w:left="842" w:right="842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BD41" w14:textId="77777777" w:rsidR="00054EBB" w:rsidRPr="000335E0" w:rsidRDefault="00F469B2">
            <w:pPr>
              <w:pStyle w:val="TableParagraph"/>
              <w:spacing w:before="28" w:line="182" w:lineRule="exact"/>
              <w:ind w:left="839" w:right="839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D3C55" w14:textId="77777777" w:rsidR="00054EBB" w:rsidRPr="000335E0" w:rsidRDefault="00F469B2">
            <w:pPr>
              <w:pStyle w:val="TableParagraph"/>
              <w:spacing w:line="210" w:lineRule="exact"/>
              <w:ind w:left="755" w:right="889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w w:val="115"/>
                <w:sz w:val="20"/>
              </w:rPr>
              <w:t>later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5AED" w14:textId="77777777" w:rsidR="00054EBB" w:rsidRPr="000335E0" w:rsidRDefault="00F469B2">
            <w:pPr>
              <w:pStyle w:val="TableParagraph"/>
              <w:spacing w:line="210" w:lineRule="exact"/>
              <w:ind w:left="820" w:right="834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Earlier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D0BF7" w14:textId="77777777" w:rsidR="00054EBB" w:rsidRPr="000335E0" w:rsidRDefault="00F469B2">
            <w:pPr>
              <w:pStyle w:val="TableParagraph"/>
              <w:spacing w:line="210" w:lineRule="exact"/>
              <w:ind w:left="837" w:right="828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Middle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E2B6" w14:textId="77777777" w:rsidR="00054EBB" w:rsidRPr="000335E0" w:rsidRDefault="00F469B2">
            <w:pPr>
              <w:pStyle w:val="TableParagraph"/>
              <w:spacing w:line="210" w:lineRule="exact"/>
              <w:ind w:left="842" w:right="988"/>
              <w:jc w:val="center"/>
              <w:rPr>
                <w:rFonts w:asciiTheme="minorHAnsi" w:hAnsiTheme="minorHAnsi"/>
                <w:b/>
                <w:sz w:val="20"/>
              </w:rPr>
            </w:pPr>
            <w:r w:rsidRPr="000335E0">
              <w:rPr>
                <w:rFonts w:asciiTheme="minorHAnsi" w:hAnsiTheme="minorHAnsi"/>
                <w:b/>
                <w:sz w:val="20"/>
              </w:rPr>
              <w:t>Later</w:t>
            </w:r>
          </w:p>
        </w:tc>
      </w:tr>
      <w:tr w:rsidR="00054EBB" w:rsidRPr="000335E0" w14:paraId="2CB447AB" w14:textId="77777777" w:rsidTr="00AD4DC7">
        <w:trPr>
          <w:trHeight w:val="8280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5708B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4B14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C1C27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0CE7F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4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BF2C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4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8B713" w14:textId="77777777" w:rsidR="00054EBB" w:rsidRPr="000335E0" w:rsidRDefault="00054EBB">
            <w:pPr>
              <w:pStyle w:val="TableParagraph"/>
              <w:ind w:left="0"/>
              <w:rPr>
                <w:rFonts w:asciiTheme="minorHAnsi" w:hAnsiTheme="minorHAnsi"/>
                <w:sz w:val="14"/>
              </w:rPr>
            </w:pPr>
          </w:p>
        </w:tc>
      </w:tr>
    </w:tbl>
    <w:p w14:paraId="1B2E3707" w14:textId="77777777" w:rsidR="00F469B2" w:rsidRPr="000335E0" w:rsidRDefault="00F469B2">
      <w:pPr>
        <w:rPr>
          <w:rFonts w:asciiTheme="minorHAnsi" w:hAnsiTheme="minorHAnsi"/>
        </w:rPr>
      </w:pPr>
    </w:p>
    <w:sectPr w:rsidR="00F469B2" w:rsidRPr="000335E0">
      <w:pgSz w:w="15840" w:h="12240" w:orient="landscape"/>
      <w:pgMar w:top="980" w:right="920" w:bottom="880" w:left="500" w:header="450" w:footer="6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F9215E" w14:textId="77777777" w:rsidR="00C63CAA" w:rsidRDefault="00C63CAA">
      <w:r>
        <w:separator/>
      </w:r>
    </w:p>
  </w:endnote>
  <w:endnote w:type="continuationSeparator" w:id="0">
    <w:p w14:paraId="271E7EFF" w14:textId="77777777" w:rsidR="00C63CAA" w:rsidRDefault="00C63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64AEA" w14:textId="77777777" w:rsidR="003E100D" w:rsidRDefault="003E10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95EA1" w14:textId="77777777" w:rsidR="003E100D" w:rsidRPr="00C6273F" w:rsidRDefault="003E100D" w:rsidP="003E100D">
    <w:pPr>
      <w:jc w:val="center"/>
      <w:rPr>
        <w:rFonts w:eastAsia="Times New Roman"/>
      </w:rPr>
    </w:pPr>
    <w:bookmarkStart w:id="0" w:name="_GoBack"/>
    <w:r w:rsidRPr="003D1FC9">
      <w:t>©</w:t>
    </w:r>
    <w:r>
      <w:t xml:space="preserve"> </w:t>
    </w:r>
    <w:r w:rsidRPr="003D1FC9">
      <w:t>Illinois State Board of Education,</w:t>
    </w:r>
    <w:r w:rsidRPr="003D1FC9">
      <w:rPr>
        <w:rFonts w:eastAsia="Times New Roman"/>
      </w:rPr>
      <w:t xml:space="preserve"> </w:t>
    </w:r>
    <w:r>
      <w:rPr>
        <w:rFonts w:eastAsia="Times New Roman"/>
      </w:rPr>
      <w:t>m</w:t>
    </w:r>
    <w:r w:rsidRPr="00C6273F">
      <w:rPr>
        <w:rFonts w:eastAsia="Times New Roman"/>
      </w:rPr>
      <w:t xml:space="preserve">easure </w:t>
    </w:r>
    <w:r>
      <w:rPr>
        <w:rFonts w:eastAsia="Times New Roman"/>
      </w:rPr>
      <w:t>r</w:t>
    </w:r>
    <w:r w:rsidRPr="003D1FC9">
      <w:rPr>
        <w:rFonts w:eastAsia="Times New Roman"/>
      </w:rPr>
      <w:t xml:space="preserve">eproduced with </w:t>
    </w:r>
    <w:r>
      <w:rPr>
        <w:rFonts w:eastAsia="Times New Roman"/>
      </w:rPr>
      <w:t>p</w:t>
    </w:r>
    <w:r w:rsidRPr="00C6273F">
      <w:rPr>
        <w:rFonts w:eastAsia="Times New Roman"/>
      </w:rPr>
      <w:t xml:space="preserve">ermission for </w:t>
    </w:r>
    <w:r>
      <w:rPr>
        <w:rFonts w:eastAsia="Times New Roman"/>
      </w:rPr>
      <w:t>e</w:t>
    </w:r>
    <w:r w:rsidRPr="00C6273F">
      <w:rPr>
        <w:rFonts w:eastAsia="Times New Roman"/>
      </w:rPr>
      <w:t xml:space="preserve">ducational </w:t>
    </w:r>
    <w:r>
      <w:rPr>
        <w:rFonts w:eastAsia="Times New Roman"/>
      </w:rPr>
      <w:t>p</w:t>
    </w:r>
    <w:r w:rsidRPr="00C6273F">
      <w:rPr>
        <w:rFonts w:eastAsia="Times New Roman"/>
      </w:rPr>
      <w:t xml:space="preserve">urposes </w:t>
    </w:r>
    <w:r>
      <w:rPr>
        <w:rFonts w:eastAsia="Times New Roman"/>
      </w:rPr>
      <w:t>o</w:t>
    </w:r>
    <w:r w:rsidRPr="00C6273F">
      <w:rPr>
        <w:rFonts w:eastAsia="Times New Roman"/>
      </w:rPr>
      <w:t>nly</w:t>
    </w:r>
  </w:p>
  <w:bookmarkEnd w:id="0"/>
  <w:p w14:paraId="746122BF" w14:textId="0B25B2CF" w:rsidR="00054EBB" w:rsidRDefault="00054EBB" w:rsidP="003E100D">
    <w:pPr>
      <w:pStyle w:val="BodyText"/>
      <w:spacing w:line="14" w:lineRule="auto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38BC9" w14:textId="77777777" w:rsidR="003E100D" w:rsidRDefault="003E100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A2ED2" w14:textId="77777777" w:rsidR="00C63CAA" w:rsidRDefault="00C63CAA">
      <w:r>
        <w:separator/>
      </w:r>
    </w:p>
  </w:footnote>
  <w:footnote w:type="continuationSeparator" w:id="0">
    <w:p w14:paraId="46A28384" w14:textId="77777777" w:rsidR="00C63CAA" w:rsidRDefault="00C63C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908E2" w14:textId="77777777" w:rsidR="003E100D" w:rsidRDefault="003E100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ABEB" w14:textId="3116DADB" w:rsidR="00AD4DC7" w:rsidRPr="000335E0" w:rsidRDefault="00AD4DC7" w:rsidP="006A6F33">
    <w:pPr>
      <w:pStyle w:val="Header"/>
      <w:tabs>
        <w:tab w:val="left" w:pos="7926"/>
      </w:tabs>
      <w:rPr>
        <w:rFonts w:asciiTheme="minorHAnsi" w:hAnsiTheme="minorHAnsi"/>
      </w:rPr>
    </w:pPr>
    <w:r>
      <w:rPr>
        <w:noProof/>
      </w:rPr>
      <w:drawing>
        <wp:inline distT="0" distB="0" distL="0" distR="0" wp14:anchorId="215E0643" wp14:editId="2F230B70">
          <wp:extent cx="1384863" cy="731520"/>
          <wp:effectExtent l="0" t="0" r="1270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IDS_with taglin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6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0335E0">
      <w:rPr>
        <w:rFonts w:asciiTheme="minorHAnsi" w:hAnsiTheme="minorHAnsi"/>
        <w:sz w:val="24"/>
      </w:rPr>
      <w:tab/>
    </w:r>
    <w:r w:rsidR="00831037" w:rsidRPr="000335E0">
      <w:rPr>
        <w:rFonts w:asciiTheme="minorHAnsi" w:hAnsiTheme="minorHAnsi"/>
        <w:sz w:val="24"/>
      </w:rPr>
      <w:t xml:space="preserve"> </w:t>
    </w:r>
    <w:r w:rsidR="006A6F33" w:rsidRPr="000335E0">
      <w:rPr>
        <w:rFonts w:asciiTheme="minorHAnsi" w:hAnsiTheme="minorHAnsi"/>
        <w:sz w:val="24"/>
      </w:rPr>
      <w:tab/>
    </w:r>
    <w:r w:rsidRPr="000335E0">
      <w:rPr>
        <w:rFonts w:asciiTheme="minorHAnsi" w:hAnsiTheme="minorHAnsi"/>
      </w:rPr>
      <w:tab/>
    </w:r>
    <w:r w:rsidRPr="000335E0">
      <w:rPr>
        <w:rFonts w:asciiTheme="minorHAnsi" w:hAnsiTheme="minorHAnsi"/>
      </w:rPr>
      <w:tab/>
    </w:r>
    <w:r w:rsidRPr="000335E0">
      <w:rPr>
        <w:rFonts w:asciiTheme="minorHAnsi" w:hAnsiTheme="minorHAnsi"/>
      </w:rPr>
      <w:tab/>
    </w:r>
    <w:r w:rsidR="000335E0">
      <w:rPr>
        <w:rFonts w:asciiTheme="minorHAnsi" w:hAnsiTheme="minorHAnsi"/>
      </w:rPr>
      <w:tab/>
    </w:r>
    <w:r w:rsidRPr="000335E0">
      <w:rPr>
        <w:rFonts w:asciiTheme="minorHAnsi" w:hAnsiTheme="minorHAnsi" w:cs="Times"/>
        <w:noProof/>
      </w:rPr>
      <w:drawing>
        <wp:inline distT="0" distB="0" distL="0" distR="0" wp14:anchorId="6E7A8C05" wp14:editId="6E5A8ED4">
          <wp:extent cx="732790" cy="732790"/>
          <wp:effectExtent l="0" t="0" r="3810" b="381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2790" cy="732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3450A" w14:textId="77777777" w:rsidR="00054EBB" w:rsidRPr="000335E0" w:rsidRDefault="006F2F48">
    <w:pPr>
      <w:pStyle w:val="BodyText"/>
      <w:spacing w:line="14" w:lineRule="auto"/>
      <w:rPr>
        <w:rFonts w:asciiTheme="minorHAnsi" w:hAnsiTheme="minorHAnsi"/>
        <w:sz w:val="20"/>
      </w:rPr>
    </w:pPr>
    <w:r w:rsidRPr="000335E0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503306576" behindDoc="1" locked="0" layoutInCell="1" allowOverlap="1" wp14:anchorId="23265454" wp14:editId="107DD0FE">
              <wp:simplePos x="0" y="0"/>
              <wp:positionH relativeFrom="page">
                <wp:posOffset>2615609</wp:posOffset>
              </wp:positionH>
              <wp:positionV relativeFrom="page">
                <wp:posOffset>276447</wp:posOffset>
              </wp:positionV>
              <wp:extent cx="4610735" cy="840105"/>
              <wp:effectExtent l="0" t="0" r="12065" b="2349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0735" cy="840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5372D" w14:textId="77777777" w:rsid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</w:p>
                        <w:p w14:paraId="22E28D32" w14:textId="77777777" w:rsidR="006F2F48" w:rsidRP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  <w:r w:rsidRPr="006F2F48">
                            <w:rPr>
                              <w:b/>
                            </w:rPr>
                            <w:t>14 Measures of Readiness</w:t>
                          </w:r>
                        </w:p>
                        <w:p w14:paraId="684F7474" w14:textId="77777777" w:rsidR="006F2F48" w:rsidRPr="006F2F48" w:rsidRDefault="006F2F48">
                          <w:pPr>
                            <w:pStyle w:val="BodyText"/>
                            <w:spacing w:before="12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Cognition: Math </w:t>
                          </w:r>
                          <w:r w:rsidRPr="006F2F48">
                            <w:rPr>
                              <w:b/>
                            </w:rPr>
                            <w:t>Observation Handout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  <w:p w14:paraId="4B33764F" w14:textId="77777777" w:rsidR="006F2F48" w:rsidRPr="006F2F48" w:rsidRDefault="006F2F48">
                          <w:pPr>
                            <w:spacing w:before="40"/>
                            <w:jc w:val="center"/>
                            <w:rPr>
                              <w:rFonts w:ascii="Helvetica"/>
                              <w:b/>
                              <w:sz w:val="24"/>
                            </w:rPr>
                          </w:pPr>
                          <w:r w:rsidRPr="006F2F48">
                            <w:rPr>
                              <w:rFonts w:ascii="Helvetica"/>
                              <w:b/>
                              <w:sz w:val="24"/>
                            </w:rPr>
                            <w:t>Classification</w:t>
                          </w:r>
                          <w:r>
                            <w:rPr>
                              <w:rFonts w:ascii="Helvetica"/>
                              <w:b/>
                              <w:sz w:val="24"/>
                            </w:rPr>
                            <w:t xml:space="preserve"> (COG:MATH 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w14:anchorId="2326545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" o:spid="_x0000_s1028" type="#_x0000_t202" style="position:absolute;margin-left:205.95pt;margin-top:21.75pt;width:363.05pt;height:66.15pt;z-index:-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" filled="f" stroked="f">
              <v:textbox inset="0,0,0,0">
                <w:txbxContent>
                  <w:p w14:paraId="42C5372D" w14:textId="77777777" w:rsid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</w:p>
                  <w:p w14:paraId="22E28D32" w14:textId="77777777" w:rsidR="006F2F48" w:rsidRP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  <w:r w:rsidRPr="006F2F48">
                      <w:rPr>
                        <w:b/>
                      </w:rPr>
                      <w:t>14 Measures of Readiness</w:t>
                    </w:r>
                  </w:p>
                  <w:p w14:paraId="684F7474" w14:textId="77777777" w:rsidR="006F2F48" w:rsidRPr="006F2F48" w:rsidRDefault="006F2F48">
                    <w:pPr>
                      <w:pStyle w:val="BodyText"/>
                      <w:spacing w:before="1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Cognition: Math </w:t>
                    </w:r>
                    <w:r w:rsidRPr="006F2F48">
                      <w:rPr>
                        <w:b/>
                      </w:rPr>
                      <w:t>Observation Handout</w:t>
                    </w:r>
                    <w:r>
                      <w:rPr>
                        <w:b/>
                      </w:rPr>
                      <w:t xml:space="preserve"> </w:t>
                    </w:r>
                  </w:p>
                  <w:p w14:paraId="4B33764F" w14:textId="77777777" w:rsidR="006F2F48" w:rsidRPr="006F2F48" w:rsidRDefault="006F2F48">
                    <w:pPr>
                      <w:spacing w:before="40"/>
                      <w:jc w:val="center"/>
                      <w:rPr>
                        <w:rFonts w:ascii="Helvetica"/>
                        <w:b/>
                        <w:sz w:val="24"/>
                      </w:rPr>
                    </w:pPr>
                    <w:r w:rsidRPr="006F2F48">
                      <w:rPr>
                        <w:rFonts w:ascii="Helvetica"/>
                        <w:b/>
                        <w:sz w:val="24"/>
                      </w:rPr>
                      <w:t>Classification</w:t>
                    </w:r>
                    <w:r>
                      <w:rPr>
                        <w:rFonts w:ascii="Helvetica"/>
                        <w:b/>
                        <w:sz w:val="24"/>
                      </w:rPr>
                      <w:t xml:space="preserve"> (</w:t>
                    </w:r>
                    <w:proofErr w:type="gramStart"/>
                    <w:r>
                      <w:rPr>
                        <w:rFonts w:ascii="Helvetica"/>
                        <w:b/>
                        <w:sz w:val="24"/>
                      </w:rPr>
                      <w:t>COG:MATH</w:t>
                    </w:r>
                    <w:proofErr w:type="gramEnd"/>
                    <w:r>
                      <w:rPr>
                        <w:rFonts w:ascii="Helvetica"/>
                        <w:b/>
                        <w:sz w:val="24"/>
                      </w:rPr>
                      <w:t xml:space="preserve"> 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AA948" w14:textId="77777777" w:rsidR="003E100D" w:rsidRDefault="003E10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EBB"/>
    <w:rsid w:val="000335E0"/>
    <w:rsid w:val="00054EBB"/>
    <w:rsid w:val="003E100D"/>
    <w:rsid w:val="00551130"/>
    <w:rsid w:val="0056197A"/>
    <w:rsid w:val="00602967"/>
    <w:rsid w:val="006A6F33"/>
    <w:rsid w:val="006F0F85"/>
    <w:rsid w:val="006F2F48"/>
    <w:rsid w:val="00831037"/>
    <w:rsid w:val="00AD4DC7"/>
    <w:rsid w:val="00C63CAA"/>
    <w:rsid w:val="00D20254"/>
    <w:rsid w:val="00D21511"/>
    <w:rsid w:val="00F00BB8"/>
    <w:rsid w:val="00F4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060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0"/>
      <w:jc w:val="center"/>
      <w:outlineLvl w:val="0"/>
    </w:pPr>
    <w:rPr>
      <w:rFonts w:ascii="Helvetica" w:eastAsia="Helvetica" w:hAnsi="Helvetica" w:cs="Helvetic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Header">
    <w:name w:val="header"/>
    <w:basedOn w:val="Normal"/>
    <w:link w:val="HeaderChar"/>
    <w:uiPriority w:val="99"/>
    <w:unhideWhenUsed/>
    <w:rsid w:val="006F2F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F4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F2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2F48"/>
    <w:rPr>
      <w:rFonts w:ascii="Arial" w:eastAsia="Arial" w:hAnsi="Arial" w:cs="Arial"/>
    </w:rPr>
  </w:style>
  <w:style w:type="paragraph" w:styleId="NoSpacing">
    <w:name w:val="No Spacing"/>
    <w:uiPriority w:val="1"/>
    <w:qFormat/>
    <w:rsid w:val="006F2F48"/>
    <w:pPr>
      <w:widowControl/>
      <w:autoSpaceDE/>
      <w:autoSpaceDN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F2F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5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5E0"/>
    <w:rPr>
      <w:rFonts w:ascii="Times New Roman" w:eastAsia="Arial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7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header" Target="header3.xml"/><Relationship Id="rId1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0759B584FEE4BBFC29D7380D7E2C3" ma:contentTypeVersion="1" ma:contentTypeDescription="Create a new document." ma:contentTypeScope="" ma:versionID="c5cc55b7a41379816e8c8d84e5c9fd78">
  <xsd:schema xmlns:xsd="http://www.w3.org/2001/XMLSchema" xmlns:xs="http://www.w3.org/2001/XMLSchema" xmlns:p="http://schemas.microsoft.com/office/2006/metadata/properties" xmlns:ns2="6ce3111e-7420-4802-b50a-75d4e9a0b980" targetNamespace="http://schemas.microsoft.com/office/2006/metadata/properties" ma:root="true" ma:fieldsID="7bf1b29375e694d936a5a03ba7041f27" ns2:_="">
    <xsd:import namespace="6ce3111e-7420-4802-b50a-75d4e9a0b98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111e-7420-4802-b50a-75d4e9a0b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95D83-BD91-494E-A52C-9A4801EBDCBD}"/>
</file>

<file path=customXml/itemProps2.xml><?xml version="1.0" encoding="utf-8"?>
<ds:datastoreItem xmlns:ds="http://schemas.openxmlformats.org/officeDocument/2006/customXml" ds:itemID="{459CA000-1378-4F64-8089-868ADB12AF8E}"/>
</file>

<file path=customXml/itemProps3.xml><?xml version="1.0" encoding="utf-8"?>
<ds:datastoreItem xmlns:ds="http://schemas.openxmlformats.org/officeDocument/2006/customXml" ds:itemID="{2C89D8EB-62F3-497E-BDB7-6DA3F3B002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153</Words>
  <Characters>873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Microsoft Office User</cp:lastModifiedBy>
  <cp:revision>3</cp:revision>
  <dcterms:created xsi:type="dcterms:W3CDTF">2017-05-15T17:13:00Z</dcterms:created>
  <dcterms:modified xsi:type="dcterms:W3CDTF">2017-06-22T16:34:00Z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2017-04-28T00:00:00Z</vt:filetime>
  </property>
  <property fmtid="{D5CDD505-2E9C-101B-9397-08002B2CF9AE}" pid="3" name="ContentTypeId">
    <vt:lpwstr>0x01010091F0759B584FEE4BBFC29D7380D7E2C3</vt:lpwstr>
  </property>
</Properties>
</file>